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386"/>
      </w:tblGrid>
      <w:tr w:rsidR="00343131" w:rsidRPr="00E445A8" w:rsidTr="00CE485F">
        <w:tc>
          <w:tcPr>
            <w:tcW w:w="12294" w:type="dxa"/>
            <w:tcBorders>
              <w:top w:val="nil"/>
              <w:left w:val="thinThickSmallGap" w:sz="24" w:space="0" w:color="984806"/>
              <w:bottom w:val="nil"/>
              <w:right w:val="nil"/>
            </w:tcBorders>
            <w:tcMar>
              <w:top w:w="216" w:type="dxa"/>
              <w:left w:w="115" w:type="dxa"/>
              <w:bottom w:w="216" w:type="dxa"/>
              <w:right w:w="115" w:type="dxa"/>
            </w:tcMar>
          </w:tcPr>
          <w:p w:rsidR="00343131" w:rsidRPr="00E445A8" w:rsidRDefault="00343131" w:rsidP="00CE485F">
            <w:pPr>
              <w:pStyle w:val="ab"/>
              <w:spacing w:line="276" w:lineRule="auto"/>
              <w:rPr>
                <w:rFonts w:ascii="Times New Roman" w:eastAsia="Calibri" w:hAnsi="Times New Roman" w:cs="Times New Roman"/>
                <w:b/>
                <w:sz w:val="36"/>
                <w:szCs w:val="40"/>
              </w:rPr>
            </w:pPr>
            <w:r w:rsidRPr="00E445A8">
              <w:rPr>
                <w:rFonts w:ascii="Times New Roman" w:hAnsi="Times New Roman" w:cs="Times New Roman"/>
                <w:b/>
                <w:sz w:val="36"/>
                <w:szCs w:val="40"/>
              </w:rPr>
              <w:t>МІНІСТЕРСТВО ОСВІТИ І НАУКИ УКРАЇНИ</w:t>
            </w:r>
          </w:p>
          <w:p w:rsidR="00343131" w:rsidRPr="00E445A8" w:rsidRDefault="00343131" w:rsidP="00CE485F">
            <w:pPr>
              <w:pStyle w:val="ab"/>
              <w:spacing w:line="276" w:lineRule="auto"/>
              <w:rPr>
                <w:rFonts w:ascii="Times New Roman" w:eastAsia="Times New Roman" w:hAnsi="Times New Roman" w:cs="Times New Roman"/>
                <w:b/>
                <w:sz w:val="36"/>
                <w:szCs w:val="40"/>
                <w:lang w:eastAsia="uk-UA"/>
              </w:rPr>
            </w:pPr>
            <w:r w:rsidRPr="00E445A8">
              <w:rPr>
                <w:rFonts w:ascii="Times New Roman" w:hAnsi="Times New Roman" w:cs="Times New Roman"/>
                <w:b/>
                <w:sz w:val="36"/>
                <w:szCs w:val="40"/>
              </w:rPr>
              <w:t>ІНСТИТУТ СПЕЦІАЛЬНОЇ ПЕДАГОГІКИ НАПН УКРАЇНИ</w:t>
            </w:r>
          </w:p>
          <w:p w:rsidR="00343131" w:rsidRPr="00E445A8" w:rsidRDefault="00343131" w:rsidP="00CE485F">
            <w:pPr>
              <w:pStyle w:val="ab"/>
              <w:spacing w:line="276" w:lineRule="auto"/>
              <w:rPr>
                <w:rFonts w:ascii="Times New Roman" w:eastAsia="Calibri" w:hAnsi="Times New Roman" w:cs="Times New Roman"/>
                <w:b/>
                <w:sz w:val="40"/>
                <w:szCs w:val="40"/>
              </w:rPr>
            </w:pPr>
          </w:p>
        </w:tc>
      </w:tr>
      <w:tr w:rsidR="00343131" w:rsidRPr="00E445A8" w:rsidTr="00CE485F">
        <w:tc>
          <w:tcPr>
            <w:tcW w:w="12294" w:type="dxa"/>
            <w:tcBorders>
              <w:top w:val="nil"/>
              <w:left w:val="thinThickSmallGap" w:sz="24" w:space="0" w:color="984806"/>
              <w:bottom w:val="nil"/>
              <w:right w:val="nil"/>
            </w:tcBorders>
          </w:tcPr>
          <w:p w:rsidR="00343131" w:rsidRDefault="00343131" w:rsidP="00CE485F">
            <w:pPr>
              <w:ind w:firstLine="7"/>
              <w:rPr>
                <w:b/>
                <w:sz w:val="40"/>
                <w:szCs w:val="40"/>
                <w:lang w:val="en-US"/>
              </w:rPr>
            </w:pPr>
            <w:r w:rsidRPr="00E445A8">
              <w:rPr>
                <w:b/>
                <w:sz w:val="40"/>
                <w:szCs w:val="40"/>
              </w:rPr>
              <w:t>НАВЧАЛЬНІ ПРОГРАМИ ДЛЯ 5-9 (10) КЛАСІВ СПЕЦІАЛЬНИХ ЗАГАЛЬНООСВІТНІХ НАВЧАЛЬНИХ ЗАКЛАДІВ ДЛЯ ДІТЕЙ СЛІПИХ ТА ЗІ ЗНИЖЕНИМ ЗОРОМ</w:t>
            </w:r>
          </w:p>
          <w:p w:rsidR="00343131" w:rsidRPr="00343131" w:rsidRDefault="00343131" w:rsidP="00CE485F">
            <w:pPr>
              <w:ind w:firstLine="7"/>
              <w:rPr>
                <w:b/>
                <w:sz w:val="40"/>
                <w:szCs w:val="40"/>
                <w:lang w:val="en-US" w:eastAsia="ar-SA"/>
              </w:rPr>
            </w:pPr>
          </w:p>
          <w:p w:rsidR="00343131" w:rsidRPr="00E445A8" w:rsidRDefault="00343131" w:rsidP="00343131">
            <w:pPr>
              <w:pStyle w:val="1"/>
              <w:spacing w:line="276" w:lineRule="auto"/>
              <w:jc w:val="left"/>
              <w:rPr>
                <w:sz w:val="40"/>
                <w:szCs w:val="40"/>
              </w:rPr>
            </w:pPr>
            <w:bookmarkStart w:id="0" w:name="_GoBack"/>
            <w:r w:rsidRPr="00E445A8">
              <w:rPr>
                <w:sz w:val="40"/>
                <w:szCs w:val="40"/>
              </w:rPr>
              <w:t>ЗАРУБІЖНА ЛІТЕРАТУРА</w:t>
            </w:r>
          </w:p>
          <w:p w:rsidR="00343131" w:rsidRPr="00E445A8" w:rsidRDefault="00343131" w:rsidP="00CE485F">
            <w:pPr>
              <w:pStyle w:val="ab"/>
              <w:spacing w:line="276" w:lineRule="auto"/>
              <w:rPr>
                <w:rFonts w:ascii="Times New Roman" w:hAnsi="Times New Roman" w:cs="Times New Roman"/>
                <w:b/>
                <w:sz w:val="40"/>
                <w:szCs w:val="40"/>
              </w:rPr>
            </w:pPr>
            <w:r w:rsidRPr="00B24817">
              <w:rPr>
                <w:rFonts w:ascii="Times New Roman" w:hAnsi="Times New Roman" w:cs="Times New Roman"/>
                <w:b/>
                <w:sz w:val="40"/>
                <w:szCs w:val="40"/>
                <w:lang w:val="ru-RU"/>
              </w:rPr>
              <w:t>8-10</w:t>
            </w:r>
            <w:r w:rsidRPr="00E445A8">
              <w:rPr>
                <w:rFonts w:ascii="Times New Roman" w:hAnsi="Times New Roman" w:cs="Times New Roman"/>
                <w:b/>
                <w:sz w:val="40"/>
                <w:szCs w:val="40"/>
              </w:rPr>
              <w:t xml:space="preserve"> класи</w:t>
            </w:r>
          </w:p>
          <w:p w:rsidR="00343131" w:rsidRPr="00E445A8" w:rsidRDefault="00343131" w:rsidP="00CE485F">
            <w:pPr>
              <w:pStyle w:val="ab"/>
              <w:spacing w:line="276" w:lineRule="auto"/>
              <w:rPr>
                <w:rFonts w:ascii="Times New Roman" w:hAnsi="Times New Roman" w:cs="Times New Roman"/>
                <w:b/>
                <w:sz w:val="40"/>
                <w:szCs w:val="40"/>
              </w:rPr>
            </w:pPr>
          </w:p>
          <w:p w:rsidR="00343131" w:rsidRPr="00AC5F3C" w:rsidRDefault="00343131" w:rsidP="00B24817">
            <w:pPr>
              <w:pStyle w:val="13"/>
              <w:spacing w:line="276" w:lineRule="auto"/>
              <w:rPr>
                <w:b/>
                <w:color w:val="4F81BD"/>
                <w:sz w:val="40"/>
                <w:szCs w:val="40"/>
                <w:lang w:val="uk-UA"/>
              </w:rPr>
            </w:pPr>
            <w:r w:rsidRPr="00E445A8">
              <w:rPr>
                <w:b/>
                <w:sz w:val="40"/>
                <w:szCs w:val="40"/>
                <w:lang w:val="uk-UA"/>
              </w:rPr>
              <w:t xml:space="preserve">Укладач:  </w:t>
            </w:r>
            <w:r w:rsidR="00B24817" w:rsidRPr="00B24817">
              <w:rPr>
                <w:sz w:val="40"/>
                <w:szCs w:val="40"/>
                <w:lang w:val="uk-UA"/>
              </w:rPr>
              <w:t>канд. пед. наук</w:t>
            </w:r>
            <w:r w:rsidR="00B24817" w:rsidRPr="00B24817">
              <w:rPr>
                <w:sz w:val="40"/>
                <w:szCs w:val="40"/>
              </w:rPr>
              <w:t xml:space="preserve"> </w:t>
            </w:r>
            <w:r w:rsidRPr="00B24817">
              <w:rPr>
                <w:sz w:val="40"/>
                <w:szCs w:val="40"/>
                <w:lang w:val="uk-UA"/>
              </w:rPr>
              <w:t>Гудим І.М.</w:t>
            </w:r>
            <w:bookmarkEnd w:id="0"/>
          </w:p>
        </w:tc>
      </w:tr>
      <w:tr w:rsidR="00343131" w:rsidRPr="00E445A8" w:rsidTr="00CE485F">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343131" w:rsidRPr="00343131" w:rsidRDefault="00343131" w:rsidP="00343131">
            <w:pPr>
              <w:pStyle w:val="ab"/>
              <w:spacing w:line="276" w:lineRule="auto"/>
              <w:rPr>
                <w:rFonts w:ascii="Times New Roman" w:eastAsia="Calibri" w:hAnsi="Times New Roman" w:cs="Times New Roman"/>
                <w:b/>
                <w:sz w:val="40"/>
                <w:szCs w:val="40"/>
                <w:lang w:val="en-US"/>
              </w:rPr>
            </w:pPr>
            <w:r w:rsidRPr="00E445A8">
              <w:rPr>
                <w:rFonts w:ascii="Times New Roman" w:hAnsi="Times New Roman" w:cs="Times New Roman"/>
                <w:b/>
                <w:sz w:val="40"/>
                <w:szCs w:val="40"/>
              </w:rPr>
              <w:t>Київ - 201</w:t>
            </w:r>
            <w:r>
              <w:rPr>
                <w:rFonts w:ascii="Times New Roman" w:hAnsi="Times New Roman" w:cs="Times New Roman"/>
                <w:b/>
                <w:sz w:val="40"/>
                <w:szCs w:val="40"/>
                <w:lang w:val="en-US"/>
              </w:rPr>
              <w:t>6</w:t>
            </w:r>
          </w:p>
        </w:tc>
      </w:tr>
    </w:tbl>
    <w:p w:rsidR="00343131" w:rsidRDefault="00343131">
      <w:pPr>
        <w:spacing w:after="200" w:line="276" w:lineRule="auto"/>
        <w:rPr>
          <w:b/>
          <w:sz w:val="28"/>
          <w:szCs w:val="28"/>
          <w:lang w:val="en-US" w:eastAsia="uk-UA"/>
        </w:rPr>
      </w:pPr>
    </w:p>
    <w:p w:rsidR="00343131" w:rsidRDefault="00343131">
      <w:pPr>
        <w:spacing w:after="200" w:line="276" w:lineRule="auto"/>
        <w:rPr>
          <w:b/>
          <w:sz w:val="28"/>
          <w:szCs w:val="28"/>
          <w:lang w:eastAsia="uk-UA"/>
        </w:rPr>
      </w:pPr>
      <w:r>
        <w:rPr>
          <w:b/>
          <w:sz w:val="28"/>
          <w:szCs w:val="28"/>
          <w:lang w:eastAsia="uk-UA"/>
        </w:rPr>
        <w:br w:type="page"/>
      </w:r>
    </w:p>
    <w:p w:rsidR="00343131" w:rsidRPr="00E445A8" w:rsidRDefault="00343131" w:rsidP="00343131">
      <w:pPr>
        <w:ind w:firstLine="709"/>
        <w:jc w:val="both"/>
        <w:rPr>
          <w:sz w:val="28"/>
          <w:szCs w:val="28"/>
        </w:rPr>
      </w:pPr>
      <w:r w:rsidRPr="00E445A8">
        <w:rPr>
          <w:sz w:val="28"/>
          <w:szCs w:val="28"/>
          <w:u w:val="single"/>
        </w:rPr>
        <w:lastRenderedPageBreak/>
        <w:t>Основа</w:t>
      </w:r>
      <w:r w:rsidRPr="00E445A8">
        <w:rPr>
          <w:sz w:val="28"/>
          <w:szCs w:val="28"/>
        </w:rPr>
        <w:t>: Навчальна програма для учнів 5 - 9 класів загальноосвітніх навчальних закладів (автори</w:t>
      </w:r>
      <w:r w:rsidRPr="00E445A8">
        <w:rPr>
          <w:bCs/>
          <w:sz w:val="28"/>
          <w:szCs w:val="28"/>
        </w:rPr>
        <w:t xml:space="preserve">: </w:t>
      </w:r>
      <w:r w:rsidRPr="00E445A8">
        <w:rPr>
          <w:sz w:val="28"/>
          <w:szCs w:val="28"/>
        </w:rPr>
        <w:t xml:space="preserve">Ніколенко О.М., Таранік-Ткачук К.В., Фоміна С.П., Ревнивцева О.В., Сегеда Т.П., Онищенко Н.В.). – </w:t>
      </w:r>
      <w:r w:rsidRPr="00E445A8">
        <w:rPr>
          <w:sz w:val="28"/>
          <w:szCs w:val="28"/>
          <w:lang w:eastAsia="uk-UA"/>
        </w:rPr>
        <w:t>К. «Освіта»  2012 (зі змінами 2015р. затверджені наказом МОН від 29.05.2015 № 585)</w:t>
      </w:r>
    </w:p>
    <w:p w:rsidR="00343131" w:rsidRDefault="00343131" w:rsidP="00343131">
      <w:pPr>
        <w:rPr>
          <w:sz w:val="28"/>
          <w:szCs w:val="28"/>
        </w:rPr>
      </w:pPr>
    </w:p>
    <w:p w:rsidR="00343131" w:rsidRDefault="00343131" w:rsidP="00343131">
      <w:pPr>
        <w:rPr>
          <w:sz w:val="28"/>
          <w:szCs w:val="28"/>
        </w:rPr>
      </w:pPr>
    </w:p>
    <w:p w:rsidR="00343131" w:rsidRPr="00F64741" w:rsidRDefault="00343131" w:rsidP="00343131">
      <w:pPr>
        <w:jc w:val="center"/>
        <w:rPr>
          <w:b/>
        </w:rPr>
      </w:pPr>
      <w:r w:rsidRPr="00F64741">
        <w:rPr>
          <w:b/>
        </w:rPr>
        <w:t>Пояснювальна записка</w:t>
      </w:r>
    </w:p>
    <w:p w:rsidR="00343131" w:rsidRPr="00F64741" w:rsidRDefault="00343131" w:rsidP="00343131">
      <w:pPr>
        <w:ind w:firstLine="709"/>
        <w:jc w:val="both"/>
        <w:rPr>
          <w:b/>
          <w:i/>
        </w:rPr>
      </w:pPr>
    </w:p>
    <w:p w:rsidR="00343131" w:rsidRPr="00F64741" w:rsidRDefault="00343131" w:rsidP="00343131">
      <w:pPr>
        <w:ind w:firstLine="709"/>
        <w:jc w:val="both"/>
      </w:pPr>
      <w:r w:rsidRPr="00F64741">
        <w:rPr>
          <w:b/>
          <w:i/>
        </w:rPr>
        <w:t>Головна мета вивчення предмета «</w:t>
      </w:r>
      <w:r>
        <w:rPr>
          <w:b/>
          <w:i/>
        </w:rPr>
        <w:t>Зарубіжна</w:t>
      </w:r>
      <w:r w:rsidRPr="00F64741">
        <w:rPr>
          <w:b/>
          <w:i/>
        </w:rPr>
        <w:t xml:space="preserve"> література»</w:t>
      </w:r>
      <w:r w:rsidRPr="00F64741">
        <w:t xml:space="preserve"> в загальноосвітній школі – прилучення учнів до здобутків світової літератури і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 Водночас, слід зазначити, що в учнів з глибокими порушеннями зору прилучення до читання та вивчення літературних творів пов’язане з труднощами зорового сприймання та особливостями пізнавального розвитку. Також, важкою залишається ситуація із забезпеченням підручниками та відповідними навчальними посібниками збільшеним шрифтом та особливо надрукованих рельєфно-крапковим шрифтом для сліпих дітей. Саме тому, особливістю вивчення світової літератури в школі для дітей зі зниженим зором та сліпих дітей є пошук та активне використання альтернативних засобів представлення літературних творів, що вивчаються, насамперед, використання аудіозаписів творів.</w:t>
      </w:r>
    </w:p>
    <w:p w:rsidR="00343131" w:rsidRPr="00F64741" w:rsidRDefault="00343131" w:rsidP="00343131">
      <w:pPr>
        <w:ind w:firstLine="709"/>
        <w:jc w:val="both"/>
        <w:rPr>
          <w:b/>
          <w:i/>
        </w:rPr>
      </w:pPr>
      <w:r w:rsidRPr="00F64741">
        <w:rPr>
          <w:b/>
          <w:i/>
        </w:rPr>
        <w:t>Загальними завдання вивчення світової літератури в спеціальній загальноосвітній школі є:</w:t>
      </w:r>
    </w:p>
    <w:p w:rsidR="00343131" w:rsidRPr="00F64741" w:rsidRDefault="00343131" w:rsidP="00343131">
      <w:pPr>
        <w:numPr>
          <w:ilvl w:val="0"/>
          <w:numId w:val="3"/>
        </w:numPr>
        <w:tabs>
          <w:tab w:val="clear" w:pos="1428"/>
          <w:tab w:val="num" w:pos="426"/>
        </w:tabs>
        <w:ind w:left="0" w:firstLine="709"/>
        <w:jc w:val="both"/>
      </w:pPr>
      <w:r w:rsidRPr="00F64741">
        <w:t xml:space="preserve">формування стійкої мотивації до вивчення світової художньої літератури, як скарбниці духовних цінностей людства; </w:t>
      </w:r>
    </w:p>
    <w:p w:rsidR="00343131" w:rsidRPr="00F64741" w:rsidRDefault="00343131" w:rsidP="00343131">
      <w:pPr>
        <w:numPr>
          <w:ilvl w:val="0"/>
          <w:numId w:val="3"/>
        </w:numPr>
        <w:tabs>
          <w:tab w:val="clear" w:pos="1428"/>
          <w:tab w:val="num" w:pos="426"/>
        </w:tabs>
        <w:ind w:left="0" w:firstLine="709"/>
        <w:jc w:val="both"/>
      </w:pPr>
      <w:r w:rsidRPr="00F64741">
        <w:t>ознайомлення учнів з найкращими зразками оригінальної й перекладної літератури («золотого» фонду класики і сучасної), у тому числі в аудіозаписах;</w:t>
      </w:r>
    </w:p>
    <w:p w:rsidR="00343131" w:rsidRPr="00F64741" w:rsidRDefault="00343131" w:rsidP="00343131">
      <w:pPr>
        <w:numPr>
          <w:ilvl w:val="0"/>
          <w:numId w:val="3"/>
        </w:numPr>
        <w:tabs>
          <w:tab w:val="clear" w:pos="1428"/>
          <w:tab w:val="num" w:pos="426"/>
        </w:tabs>
        <w:ind w:left="0" w:firstLine="709"/>
        <w:jc w:val="both"/>
      </w:pPr>
      <w:r w:rsidRPr="00F64741">
        <w:t xml:space="preserve">поглиблення уявлень про специфіку художньої літератури як мистецтва слова; </w:t>
      </w:r>
    </w:p>
    <w:p w:rsidR="00343131" w:rsidRPr="00F64741" w:rsidRDefault="00343131" w:rsidP="00343131">
      <w:pPr>
        <w:numPr>
          <w:ilvl w:val="0"/>
          <w:numId w:val="3"/>
        </w:numPr>
        <w:tabs>
          <w:tab w:val="clear" w:pos="1428"/>
          <w:tab w:val="num" w:pos="426"/>
        </w:tabs>
        <w:ind w:left="0" w:firstLine="709"/>
        <w:jc w:val="both"/>
      </w:pPr>
      <w:r w:rsidRPr="00F64741">
        <w:t>формування читацької та мовленнєвої культури;</w:t>
      </w:r>
    </w:p>
    <w:p w:rsidR="00343131" w:rsidRPr="00F64741" w:rsidRDefault="00343131" w:rsidP="00343131">
      <w:pPr>
        <w:numPr>
          <w:ilvl w:val="0"/>
          <w:numId w:val="3"/>
        </w:numPr>
        <w:tabs>
          <w:tab w:val="clear" w:pos="1428"/>
          <w:tab w:val="num" w:pos="0"/>
        </w:tabs>
        <w:ind w:left="0" w:firstLine="709"/>
        <w:jc w:val="both"/>
      </w:pPr>
      <w:r w:rsidRPr="00F64741">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343131" w:rsidRPr="00F64741" w:rsidRDefault="00343131" w:rsidP="00343131">
      <w:pPr>
        <w:numPr>
          <w:ilvl w:val="0"/>
          <w:numId w:val="3"/>
        </w:numPr>
        <w:tabs>
          <w:tab w:val="clear" w:pos="1428"/>
          <w:tab w:val="num" w:pos="0"/>
        </w:tabs>
        <w:ind w:left="0" w:firstLine="709"/>
        <w:jc w:val="both"/>
      </w:pPr>
      <w:r w:rsidRPr="00F64741">
        <w:t>активізація інтересу до вивчення іноземних мов у процесі читання творів зарубіжних письменників;</w:t>
      </w:r>
    </w:p>
    <w:p w:rsidR="00343131" w:rsidRPr="00F64741" w:rsidRDefault="00343131" w:rsidP="00343131">
      <w:pPr>
        <w:numPr>
          <w:ilvl w:val="0"/>
          <w:numId w:val="3"/>
        </w:numPr>
        <w:tabs>
          <w:tab w:val="clear" w:pos="1428"/>
          <w:tab w:val="num" w:pos="0"/>
        </w:tabs>
        <w:ind w:left="0" w:firstLine="709"/>
        <w:jc w:val="both"/>
      </w:pPr>
      <w:r w:rsidRPr="00F64741">
        <w:t>формування поваги до різних мов, культур, традицій, толерантного ставлення до всіх народів, народностей, рас і національностей;</w:t>
      </w:r>
    </w:p>
    <w:p w:rsidR="00343131" w:rsidRPr="00F64741" w:rsidRDefault="00343131" w:rsidP="00343131">
      <w:pPr>
        <w:numPr>
          <w:ilvl w:val="0"/>
          <w:numId w:val="3"/>
        </w:numPr>
        <w:tabs>
          <w:tab w:val="clear" w:pos="1428"/>
          <w:tab w:val="num" w:pos="0"/>
        </w:tabs>
        <w:ind w:left="0" w:firstLine="709"/>
        <w:jc w:val="both"/>
      </w:pPr>
      <w:r w:rsidRPr="00F64741">
        <w:t>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 в умовах глобалізації світу;</w:t>
      </w:r>
    </w:p>
    <w:p w:rsidR="00343131" w:rsidRPr="00F64741" w:rsidRDefault="00343131" w:rsidP="00343131">
      <w:pPr>
        <w:numPr>
          <w:ilvl w:val="0"/>
          <w:numId w:val="3"/>
        </w:numPr>
        <w:tabs>
          <w:tab w:val="clear" w:pos="1428"/>
          <w:tab w:val="num" w:pos="0"/>
        </w:tabs>
        <w:ind w:left="0" w:firstLine="709"/>
        <w:jc w:val="both"/>
      </w:pPr>
      <w:r w:rsidRPr="00F64741">
        <w:t xml:space="preserve">формування духовного світу особистості, її високої моралі, ціннісних орієнтацій; </w:t>
      </w:r>
    </w:p>
    <w:p w:rsidR="00343131" w:rsidRPr="00F64741" w:rsidRDefault="00343131" w:rsidP="00343131">
      <w:pPr>
        <w:numPr>
          <w:ilvl w:val="0"/>
          <w:numId w:val="3"/>
        </w:numPr>
        <w:tabs>
          <w:tab w:val="clear" w:pos="1428"/>
          <w:tab w:val="num" w:pos="0"/>
        </w:tabs>
        <w:ind w:left="0" w:firstLine="709"/>
        <w:jc w:val="both"/>
      </w:pPr>
      <w:r w:rsidRPr="00F64741">
        <w:t>розвиток творчих здібностей, культури спілкування, критичного мислення;</w:t>
      </w:r>
    </w:p>
    <w:p w:rsidR="00343131" w:rsidRPr="00F64741" w:rsidRDefault="00343131" w:rsidP="00343131">
      <w:pPr>
        <w:numPr>
          <w:ilvl w:val="0"/>
          <w:numId w:val="3"/>
        </w:numPr>
        <w:tabs>
          <w:tab w:val="clear" w:pos="1428"/>
          <w:tab w:val="num" w:pos="0"/>
        </w:tabs>
        <w:ind w:left="0" w:firstLine="709"/>
        <w:jc w:val="both"/>
      </w:pPr>
      <w:r w:rsidRPr="00F64741">
        <w:t>формування етичних уявлень та естетичних смаків;</w:t>
      </w:r>
    </w:p>
    <w:p w:rsidR="00343131" w:rsidRPr="00F64741" w:rsidRDefault="00343131" w:rsidP="00343131">
      <w:pPr>
        <w:numPr>
          <w:ilvl w:val="0"/>
          <w:numId w:val="3"/>
        </w:numPr>
        <w:tabs>
          <w:tab w:val="clear" w:pos="1428"/>
          <w:tab w:val="num" w:pos="0"/>
        </w:tabs>
        <w:ind w:left="0" w:firstLine="709"/>
        <w:jc w:val="both"/>
      </w:pPr>
      <w:r w:rsidRPr="00F64741">
        <w:t xml:space="preserve">розширення культурно-пізнавальних інтересів особистості. </w:t>
      </w:r>
    </w:p>
    <w:p w:rsidR="00343131" w:rsidRPr="00F64741" w:rsidRDefault="00343131" w:rsidP="00343131">
      <w:pPr>
        <w:ind w:firstLine="709"/>
        <w:jc w:val="both"/>
        <w:rPr>
          <w:b/>
          <w:i/>
        </w:rPr>
      </w:pPr>
      <w:r w:rsidRPr="00F64741">
        <w:rPr>
          <w:b/>
          <w:i/>
        </w:rPr>
        <w:lastRenderedPageBreak/>
        <w:t>Специфічними завданнями</w:t>
      </w:r>
      <w:r w:rsidRPr="00F64741">
        <w:t xml:space="preserve"> </w:t>
      </w:r>
      <w:r w:rsidRPr="00F64741">
        <w:rPr>
          <w:b/>
          <w:i/>
        </w:rPr>
        <w:t>вивчення світової літератури в спеціальній загальноосвітній школі є:</w:t>
      </w:r>
    </w:p>
    <w:p w:rsidR="00343131" w:rsidRPr="00F64741" w:rsidRDefault="00343131" w:rsidP="00343131">
      <w:pPr>
        <w:pStyle w:val="a7"/>
        <w:numPr>
          <w:ilvl w:val="0"/>
          <w:numId w:val="11"/>
        </w:numPr>
        <w:ind w:left="0" w:firstLine="709"/>
        <w:jc w:val="both"/>
      </w:pPr>
      <w:r w:rsidRPr="00F64741">
        <w:rPr>
          <w:color w:val="000000"/>
        </w:rPr>
        <w:t>Розвиток в учнів вмінь сприймати, розуміти, аналізувати й інтерпретувати літературні тексти різних видів із використанням літературознавчих понять;</w:t>
      </w:r>
    </w:p>
    <w:p w:rsidR="00343131" w:rsidRPr="00F64741" w:rsidRDefault="00343131" w:rsidP="00343131">
      <w:pPr>
        <w:pStyle w:val="a7"/>
        <w:numPr>
          <w:ilvl w:val="0"/>
          <w:numId w:val="11"/>
        </w:numPr>
        <w:ind w:left="0" w:firstLine="709"/>
        <w:jc w:val="both"/>
      </w:pPr>
      <w:r w:rsidRPr="00F64741">
        <w:rPr>
          <w:color w:val="000000"/>
        </w:rPr>
        <w:t xml:space="preserve"> Розвиток та удосконалення всіх видів пізнавальної та мовленнєвої діяльності сліпих  та учнів зі зниженим зором;</w:t>
      </w:r>
    </w:p>
    <w:p w:rsidR="00343131" w:rsidRPr="00F64741" w:rsidRDefault="00343131" w:rsidP="00343131">
      <w:pPr>
        <w:pStyle w:val="a7"/>
        <w:numPr>
          <w:ilvl w:val="0"/>
          <w:numId w:val="10"/>
        </w:numPr>
        <w:autoSpaceDE w:val="0"/>
        <w:autoSpaceDN w:val="0"/>
        <w:ind w:left="0" w:firstLine="709"/>
        <w:jc w:val="both"/>
        <w:rPr>
          <w:lang w:eastAsia="uk-UA"/>
        </w:rPr>
      </w:pPr>
      <w:r w:rsidRPr="00F64741">
        <w:rPr>
          <w:lang w:eastAsia="uk-UA"/>
        </w:rPr>
        <w:t>Розвиток навичок зв’язного мовлення (як усного, так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та інше);</w:t>
      </w:r>
    </w:p>
    <w:p w:rsidR="00343131" w:rsidRPr="00F64741" w:rsidRDefault="00343131" w:rsidP="00343131">
      <w:pPr>
        <w:pStyle w:val="a7"/>
        <w:numPr>
          <w:ilvl w:val="0"/>
          <w:numId w:val="10"/>
        </w:numPr>
        <w:autoSpaceDE w:val="0"/>
        <w:autoSpaceDN w:val="0"/>
        <w:ind w:left="0" w:firstLine="709"/>
        <w:jc w:val="both"/>
        <w:rPr>
          <w:lang w:eastAsia="uk-UA"/>
        </w:rPr>
      </w:pPr>
      <w:r w:rsidRPr="00F64741">
        <w:rPr>
          <w:lang w:eastAsia="uk-UA"/>
        </w:rPr>
        <w:t>Розвиток та збереження аналізаторних систем (зір, слух, дотик);</w:t>
      </w:r>
    </w:p>
    <w:p w:rsidR="00343131" w:rsidRPr="00F64741" w:rsidRDefault="00343131" w:rsidP="00343131">
      <w:pPr>
        <w:pStyle w:val="a7"/>
        <w:numPr>
          <w:ilvl w:val="0"/>
          <w:numId w:val="10"/>
        </w:numPr>
        <w:autoSpaceDE w:val="0"/>
        <w:autoSpaceDN w:val="0"/>
        <w:ind w:left="0" w:firstLine="709"/>
        <w:jc w:val="both"/>
        <w:rPr>
          <w:sz w:val="28"/>
          <w:lang w:eastAsia="uk-UA"/>
        </w:rPr>
      </w:pPr>
      <w:r w:rsidRPr="00F64741">
        <w:rPr>
          <w:lang w:eastAsia="uk-UA"/>
        </w:rPr>
        <w:t>Р</w:t>
      </w:r>
      <w:r w:rsidRPr="00F64741">
        <w:rPr>
          <w:szCs w:val="28"/>
        </w:rPr>
        <w:t>озвиток всіх функцій та операцій, що забезпечують нормальну взаємодію аналізаторних систем (зорової, слухової, дотикової, мовнорухової, кінестетичної);</w:t>
      </w:r>
    </w:p>
    <w:p w:rsidR="00343131" w:rsidRPr="00F64741" w:rsidRDefault="00343131" w:rsidP="00343131">
      <w:pPr>
        <w:pStyle w:val="a7"/>
        <w:numPr>
          <w:ilvl w:val="0"/>
          <w:numId w:val="10"/>
        </w:numPr>
        <w:autoSpaceDE w:val="0"/>
        <w:autoSpaceDN w:val="0"/>
        <w:ind w:left="0" w:firstLine="709"/>
        <w:jc w:val="both"/>
        <w:rPr>
          <w:sz w:val="28"/>
          <w:lang w:eastAsia="uk-UA"/>
        </w:rPr>
      </w:pPr>
      <w:r w:rsidRPr="00F64741">
        <w:rPr>
          <w:szCs w:val="28"/>
        </w:rPr>
        <w:t>Уточнення та конкретизація уявлень та понять;</w:t>
      </w:r>
    </w:p>
    <w:p w:rsidR="00343131" w:rsidRPr="00F64741" w:rsidRDefault="00343131" w:rsidP="00343131">
      <w:pPr>
        <w:pStyle w:val="a7"/>
        <w:numPr>
          <w:ilvl w:val="0"/>
          <w:numId w:val="10"/>
        </w:numPr>
        <w:autoSpaceDE w:val="0"/>
        <w:autoSpaceDN w:val="0"/>
        <w:ind w:left="0" w:firstLine="709"/>
        <w:jc w:val="both"/>
        <w:rPr>
          <w:sz w:val="28"/>
          <w:lang w:eastAsia="uk-UA"/>
        </w:rPr>
      </w:pPr>
      <w:r w:rsidRPr="00F64741">
        <w:rPr>
          <w:szCs w:val="28"/>
        </w:rPr>
        <w:t>Розвиток навичок самоконтролю, порівняння, довільного запам’ятовування; встановлення причинно-наслідкових зв’язків;</w:t>
      </w:r>
    </w:p>
    <w:p w:rsidR="00343131" w:rsidRPr="00F64741" w:rsidRDefault="00343131" w:rsidP="00343131">
      <w:pPr>
        <w:pStyle w:val="a7"/>
        <w:numPr>
          <w:ilvl w:val="0"/>
          <w:numId w:val="10"/>
        </w:numPr>
        <w:autoSpaceDE w:val="0"/>
        <w:autoSpaceDN w:val="0"/>
        <w:ind w:left="0" w:firstLine="709"/>
        <w:jc w:val="both"/>
        <w:rPr>
          <w:sz w:val="28"/>
          <w:lang w:eastAsia="uk-UA"/>
        </w:rPr>
      </w:pPr>
      <w:r w:rsidRPr="00F64741">
        <w:rPr>
          <w:szCs w:val="28"/>
        </w:rPr>
        <w:t>Виховання самостійності, вміння будувати висловлювання, відстоювати власну думку.</w:t>
      </w:r>
    </w:p>
    <w:p w:rsidR="00343131" w:rsidRPr="00F64741" w:rsidRDefault="00343131" w:rsidP="00343131">
      <w:pPr>
        <w:ind w:firstLine="709"/>
        <w:jc w:val="both"/>
      </w:pPr>
      <w:r w:rsidRPr="00F64741">
        <w:t>У 5-9 класах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 взаємозв’язок.</w:t>
      </w:r>
    </w:p>
    <w:p w:rsidR="00343131" w:rsidRPr="00F64741" w:rsidRDefault="00343131" w:rsidP="00343131">
      <w:pPr>
        <w:ind w:firstLine="709"/>
        <w:jc w:val="both"/>
      </w:pPr>
      <w:r w:rsidRPr="00F64741">
        <w:t xml:space="preserve">Змістове наповнення програми будується за принципом </w:t>
      </w:r>
      <w:r w:rsidRPr="00F64741">
        <w:rPr>
          <w:i/>
        </w:rPr>
        <w:t>концентричного розширення</w:t>
      </w:r>
      <w:r w:rsidRPr="00F64741">
        <w:t xml:space="preserve"> (від простого – до складного, від початкових уявлень про літературне явище або творчість письменника – до поглиблення знань про них). Нова структура літературної освіти реалізує </w:t>
      </w:r>
      <w:r w:rsidRPr="00F64741">
        <w:rPr>
          <w:i/>
        </w:rPr>
        <w:t>принцип перспективності</w:t>
      </w:r>
      <w:r w:rsidRPr="00F64741">
        <w:t xml:space="preserve"> в навчанні, дає можливість учням повертатися до того чи іншого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 </w:t>
      </w:r>
    </w:p>
    <w:p w:rsidR="00343131" w:rsidRPr="00F64741" w:rsidRDefault="00343131" w:rsidP="00343131">
      <w:pPr>
        <w:ind w:firstLine="709"/>
        <w:jc w:val="both"/>
      </w:pPr>
      <w:r w:rsidRPr="00F64741">
        <w:rPr>
          <w:b/>
          <w:i/>
        </w:rPr>
        <w:t>Компетентнісний підхід</w:t>
      </w:r>
      <w:r w:rsidRPr="00F64741">
        <w:t xml:space="preserve"> реалізовано у </w:t>
      </w:r>
      <w:r w:rsidRPr="00F64741">
        <w:rPr>
          <w:b/>
          <w:i/>
        </w:rPr>
        <w:t>«</w:t>
      </w:r>
      <w:r w:rsidRPr="00F64741">
        <w:rPr>
          <w:i/>
        </w:rPr>
        <w:t>Державних вимогах до рівня загальноосвітньої підготовки учнів</w:t>
      </w:r>
      <w:r w:rsidRPr="00F64741">
        <w:t xml:space="preserve">», які сформульовано комплексно – </w:t>
      </w:r>
      <w:r w:rsidRPr="00F64741">
        <w:rPr>
          <w:i/>
        </w:rPr>
        <w:t xml:space="preserve">до кожного розділу програми </w:t>
      </w:r>
      <w:r w:rsidRPr="00F64741">
        <w:t xml:space="preserve">з метою системного формування компетенцій і компетентностей учнів, актуалізації вивченого і постійного закріплення, поглиблення, розвитку набутих знань, умінь, навичок, підготовки до контрольного оцінювання. </w:t>
      </w:r>
    </w:p>
    <w:p w:rsidR="00343131" w:rsidRPr="00F64741" w:rsidRDefault="00343131" w:rsidP="00343131">
      <w:pPr>
        <w:ind w:firstLine="709"/>
        <w:jc w:val="both"/>
      </w:pPr>
      <w:r w:rsidRPr="00F64741">
        <w:t xml:space="preserve">У програмі зі світової літератури для 5-9 класів реалізовано </w:t>
      </w:r>
      <w:r w:rsidRPr="00F64741">
        <w:rPr>
          <w:b/>
          <w:i/>
        </w:rPr>
        <w:t xml:space="preserve">цілісний підхід до вивчення художніх творів, </w:t>
      </w:r>
      <w:r w:rsidRPr="00F64741">
        <w:t xml:space="preserve">який відповідає </w:t>
      </w:r>
      <w:r w:rsidRPr="00F64741">
        <w:rPr>
          <w:i/>
        </w:rPr>
        <w:t>специфіці художньої літератури як виду мистецтва</w:t>
      </w:r>
      <w:r w:rsidRPr="00F64741">
        <w:t xml:space="preserve">. До програми кожного класу введено </w:t>
      </w:r>
      <w:r w:rsidRPr="00F64741">
        <w:rPr>
          <w:i/>
        </w:rPr>
        <w:t xml:space="preserve">невеликий обсяг художніх текстів </w:t>
      </w:r>
      <w:r w:rsidRPr="00F64741">
        <w:t xml:space="preserve"> (відповідно до вікових особливостей учнів), які школярі мають прочитати чи прослухати </w:t>
      </w:r>
      <w:r w:rsidRPr="00F64741">
        <w:rPr>
          <w:i/>
        </w:rPr>
        <w:t>повністю</w:t>
      </w:r>
      <w:r w:rsidRPr="00F64741">
        <w:t>, маючи змогу осягнути їх як неподільну художню цілість.</w:t>
      </w:r>
    </w:p>
    <w:p w:rsidR="00343131" w:rsidRPr="00F64741" w:rsidRDefault="00343131" w:rsidP="00343131">
      <w:pPr>
        <w:ind w:firstLine="709"/>
        <w:jc w:val="both"/>
        <w:rPr>
          <w:b/>
          <w:i/>
        </w:rPr>
      </w:pPr>
      <w:r w:rsidRPr="00F64741">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F64741">
        <w:rPr>
          <w:b/>
          <w:i/>
        </w:rPr>
        <w:t xml:space="preserve">емоційно-ціннісну, літературознавчу, культурологічну, компаративну. </w:t>
      </w:r>
    </w:p>
    <w:p w:rsidR="00343131" w:rsidRPr="00F64741" w:rsidRDefault="00343131" w:rsidP="00343131">
      <w:pPr>
        <w:ind w:firstLine="709"/>
        <w:jc w:val="both"/>
      </w:pPr>
      <w:r w:rsidRPr="00F64741">
        <w:rPr>
          <w:b/>
          <w:i/>
        </w:rPr>
        <w:t>Емоційно-ціннісна</w:t>
      </w:r>
      <w:r w:rsidRPr="00F64741">
        <w:t xml:space="preserve"> </w:t>
      </w:r>
      <w:r w:rsidRPr="00F64741">
        <w:rPr>
          <w:b/>
          <w:i/>
        </w:rPr>
        <w:t>лінія</w:t>
      </w:r>
      <w:r w:rsidRPr="00F64741">
        <w:t xml:space="preserve"> забезпечує розкриття гуманістичного потенціалу та естетичної цінності творів світової літератури.  Емоційно-ціннісна лінія спрямована на формування духовно-емоційного світу учнів, їх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w:t>
      </w:r>
      <w:r w:rsidRPr="00F64741">
        <w:lastRenderedPageBreak/>
        <w:t xml:space="preserve">класичної і сучасної літератури (у тому числі у бібліотечних фондах, Інтернет-ресурсах) з метою пошуку необхідної книги, розвитку вмінь і навичок читацької діяльності. </w:t>
      </w:r>
    </w:p>
    <w:p w:rsidR="00343131" w:rsidRPr="00F64741" w:rsidRDefault="00343131" w:rsidP="00343131">
      <w:pPr>
        <w:ind w:firstLine="709"/>
        <w:jc w:val="both"/>
      </w:pPr>
      <w:r w:rsidRPr="00F64741">
        <w:t xml:space="preserve">Емоційно-ціннісна лінія втілена передусім </w:t>
      </w:r>
      <w:r w:rsidRPr="00F64741">
        <w:rPr>
          <w:i/>
        </w:rPr>
        <w:t>у змісті навчального матеріалу</w:t>
      </w:r>
      <w:r w:rsidRPr="00F64741">
        <w:t xml:space="preserve">. До програми вміщено популярні твори для дітей та юнацтва (актуального морального змісту, про національні події, характери, традиції; пригодницькі, детективні, фантастичні, казкові тощо) – для </w:t>
      </w:r>
      <w:r w:rsidRPr="00F64741">
        <w:rPr>
          <w:b/>
          <w:i/>
        </w:rPr>
        <w:t>5-7 класів</w:t>
      </w:r>
      <w:r w:rsidRPr="00F64741">
        <w:t xml:space="preserve">, а також художні твори різних родів і жанрів, які презентують ключові історико-літературні епохи, – для </w:t>
      </w:r>
      <w:r w:rsidRPr="00F64741">
        <w:rPr>
          <w:b/>
          <w:i/>
        </w:rPr>
        <w:t>8-9 класів</w:t>
      </w:r>
      <w:r w:rsidRPr="00F64741">
        <w:t xml:space="preserve"> (відповідно до вікових особливостей  учнів). Курс літератури має бути продовжений у 10-11 класах, де передбачається вивчення вершинних творів світової літератури більш складних за змістом і формою, що поглиблюють уявлення учнів про перебіг літературного процесу, репрезентують здобутки різних епох, країн і народів. </w:t>
      </w:r>
    </w:p>
    <w:p w:rsidR="00343131" w:rsidRPr="00F64741" w:rsidRDefault="00343131" w:rsidP="00343131">
      <w:pPr>
        <w:ind w:firstLine="709"/>
        <w:jc w:val="both"/>
      </w:pPr>
      <w:r w:rsidRPr="00F64741">
        <w:t xml:space="preserve">Зміст навчального матеріалу в програмі розподілено за розділами й темами, що є </w:t>
      </w:r>
      <w:r w:rsidRPr="00F64741">
        <w:rPr>
          <w:i/>
        </w:rPr>
        <w:t>актуальними для учнів</w:t>
      </w:r>
      <w:r w:rsidRPr="00F64741">
        <w:t xml:space="preserve">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образів,  художні особливості та ін.), підкреслено внесок письменників у скарбницю світової літератури й культури, популярність їхніх творів за різних часів.  </w:t>
      </w:r>
    </w:p>
    <w:p w:rsidR="00343131" w:rsidRPr="00F64741" w:rsidRDefault="00343131" w:rsidP="00343131">
      <w:pPr>
        <w:ind w:firstLine="709"/>
        <w:jc w:val="both"/>
      </w:pPr>
      <w:r w:rsidRPr="00F64741">
        <w:t xml:space="preserve">Вивчення літератури в кожному класі завершує спеціальний розділ </w:t>
      </w:r>
      <w:r w:rsidRPr="00F64741">
        <w:rPr>
          <w:i/>
          <w:u w:val="single"/>
        </w:rPr>
        <w:t>«Сучасна література»</w:t>
      </w:r>
      <w:r w:rsidRPr="00F64741">
        <w:t xml:space="preserve">, в якому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і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більш складних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 </w:t>
      </w:r>
    </w:p>
    <w:p w:rsidR="00343131" w:rsidRPr="00F64741" w:rsidRDefault="00343131" w:rsidP="00343131">
      <w:pPr>
        <w:ind w:firstLine="709"/>
        <w:jc w:val="both"/>
      </w:pPr>
      <w:r w:rsidRPr="00F64741">
        <w:t xml:space="preserve">На вивчення творів сучасної літератури виділено достатню кількість годин для текстуального вивчення, при потребі можливе їх збільшення за рахунок годин для уроків позакласного читання і резервного часу. Розділ «Сучасна література» в кожному класі розрахований на живий діалог учителя й учнів, на </w:t>
      </w:r>
      <w:r w:rsidRPr="00F64741">
        <w:rPr>
          <w:i/>
        </w:rPr>
        <w:t>постійне оновлення переліку творів</w:t>
      </w:r>
      <w:r w:rsidRPr="00F64741">
        <w:t xml:space="preserve"> із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343131" w:rsidRPr="00F64741" w:rsidRDefault="00343131" w:rsidP="00343131">
      <w:pPr>
        <w:ind w:firstLine="709"/>
        <w:jc w:val="both"/>
      </w:pPr>
      <w:r w:rsidRPr="00F64741">
        <w:rPr>
          <w:b/>
          <w:i/>
        </w:rPr>
        <w:t>Літературознавча лінія</w:t>
      </w:r>
      <w:r w:rsidRPr="00F64741">
        <w:t xml:space="preserve"> передбачає вивчення літературних творів у єдності змісту і форми, оволодіння учнями основними літературознавчими поняттями й застосування їх у процесі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у розвитку світової літератури; розкриття поетикальних (у тому числі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 </w:t>
      </w:r>
    </w:p>
    <w:p w:rsidR="00343131" w:rsidRPr="00F64741" w:rsidRDefault="00343131" w:rsidP="00343131">
      <w:pPr>
        <w:ind w:firstLine="709"/>
        <w:jc w:val="both"/>
      </w:pPr>
      <w:r w:rsidRPr="00F64741">
        <w:t xml:space="preserve">Літературознавча лінія втілена у змісті навчального матеріалу і в спеціальній  рубриці </w:t>
      </w:r>
      <w:r w:rsidRPr="00F64741">
        <w:rPr>
          <w:i/>
          <w:u w:val="single"/>
        </w:rPr>
        <w:t>«Теорія літератури» (ТЛ)</w:t>
      </w:r>
      <w:r w:rsidRPr="00F64741">
        <w:t xml:space="preserve">, що супроводжує кожний розділ програми і де зазначені основні поняття й терміни, які мають знати учні й використовувати їх у процесі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 поглиблення, від загальних понять до їх різновидів і т.д.).  </w:t>
      </w:r>
    </w:p>
    <w:p w:rsidR="00343131" w:rsidRPr="00F64741" w:rsidRDefault="00343131" w:rsidP="00343131">
      <w:pPr>
        <w:ind w:firstLine="709"/>
        <w:jc w:val="both"/>
      </w:pPr>
      <w:r w:rsidRPr="00F64741">
        <w:rPr>
          <w:b/>
          <w:i/>
        </w:rPr>
        <w:lastRenderedPageBreak/>
        <w:t>Культурологічна лінія</w:t>
      </w:r>
      <w:r w:rsidRPr="00F64741">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 </w:t>
      </w:r>
    </w:p>
    <w:p w:rsidR="00343131" w:rsidRPr="00F64741" w:rsidRDefault="00343131" w:rsidP="00343131">
      <w:pPr>
        <w:ind w:firstLine="709"/>
        <w:jc w:val="both"/>
      </w:pPr>
      <w:r w:rsidRPr="00F64741">
        <w:t xml:space="preserve">Культурологічна лінія втілена у відповідній рубриці програми </w:t>
      </w:r>
      <w:r w:rsidRPr="00F64741">
        <w:rPr>
          <w:i/>
          <w:u w:val="single"/>
        </w:rPr>
        <w:t>«Література і культура» (ЛК)</w:t>
      </w:r>
      <w:r w:rsidRPr="00F64741">
        <w:t xml:space="preserve">, що супроводжує кожний розділ. У рубриці «Література і культура» розкрито зв’язки літератури з іншими видами мистецтва, філософією, міфологією; втілення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даної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343131" w:rsidRPr="00F64741" w:rsidRDefault="00343131" w:rsidP="00343131">
      <w:pPr>
        <w:ind w:firstLine="709"/>
        <w:jc w:val="both"/>
      </w:pPr>
      <w:r w:rsidRPr="00F64741">
        <w:rPr>
          <w:b/>
          <w:i/>
        </w:rPr>
        <w:t>Компаративна лінія</w:t>
      </w:r>
      <w:r w:rsidRPr="00F64741">
        <w:t xml:space="preserve"> забезпечує порівняння літературних творів, явищ і фактів, що належать до різних літератур; встановлення зв’язків поміж українською та зарубіжними літературами (генетичних, контактних, типологічних та ін.); розгляд традиційних тем, сюжетів, мотивів, образів у різних літературах; зіставлення оригіналів і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і невичерпних стилістичних можливостей української мови, а також поглиблення знань і розвиток навичок учнів з іноземних мов. </w:t>
      </w:r>
    </w:p>
    <w:p w:rsidR="00343131" w:rsidRPr="00F64741" w:rsidRDefault="00343131" w:rsidP="00343131">
      <w:pPr>
        <w:ind w:firstLine="709"/>
        <w:jc w:val="both"/>
      </w:pPr>
      <w:r w:rsidRPr="00F64741">
        <w:t xml:space="preserve">Компаративна лінія реалізована в програмі у рубриці </w:t>
      </w:r>
      <w:r w:rsidRPr="00F64741">
        <w:rPr>
          <w:i/>
          <w:u w:val="single"/>
        </w:rPr>
        <w:t>«Елементи компаративістики» (ЕК)</w:t>
      </w:r>
      <w:r w:rsidRPr="00F64741">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і культури, міжпредметні зв’язки (української та світової літератур, світової літератури та історії (української, всесвітньої), світової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дають підстави для компаративних студій, формування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 знань з інших предметів, фонових знань тощо.  </w:t>
      </w:r>
    </w:p>
    <w:p w:rsidR="00343131" w:rsidRDefault="00343131" w:rsidP="00343131">
      <w:pPr>
        <w:ind w:firstLine="709"/>
        <w:jc w:val="both"/>
      </w:pPr>
      <w:r w:rsidRPr="00F64741">
        <w:t xml:space="preserve">Згідно з Державним стандартом базової та повної загальної середньої освіти всі освітні галузі повинні мати </w:t>
      </w:r>
      <w:r w:rsidRPr="00F64741">
        <w:rPr>
          <w:i/>
        </w:rPr>
        <w:t>українознавче спрямування</w:t>
      </w:r>
      <w:r w:rsidRPr="00F64741">
        <w:t>, що безпосередньо стосується літературного компонента галузі «Мови і літератури», до якого належить предмет «</w:t>
      </w:r>
      <w:r>
        <w:t>Зарубіжна</w:t>
      </w:r>
      <w:r w:rsidRPr="00F64741">
        <w:t xml:space="preserve"> література». У зв’язку з цим у рубриці </w:t>
      </w:r>
      <w:r w:rsidRPr="00F64741">
        <w:rPr>
          <w:i/>
          <w:u w:val="single"/>
        </w:rPr>
        <w:t>«Україна і світ»</w:t>
      </w:r>
      <w:r w:rsidRPr="00F64741">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самоідентифікації  учнів, усвідомленню ними національних цінностей та необхідності їх збереження і примноження в умовах глобалізації світу.  </w:t>
      </w:r>
    </w:p>
    <w:p w:rsidR="00343131" w:rsidRDefault="00343131" w:rsidP="00343131">
      <w:pPr>
        <w:ind w:firstLine="709"/>
        <w:jc w:val="both"/>
        <w:rPr>
          <w:szCs w:val="28"/>
        </w:rPr>
      </w:pPr>
      <w:r>
        <w:rPr>
          <w:szCs w:val="28"/>
        </w:rPr>
        <w:t>Структурно п</w:t>
      </w:r>
      <w:r w:rsidRPr="003D407B">
        <w:rPr>
          <w:szCs w:val="28"/>
        </w:rPr>
        <w:t xml:space="preserve">рограма складається з трьох </w:t>
      </w:r>
      <w:r>
        <w:rPr>
          <w:szCs w:val="28"/>
        </w:rPr>
        <w:t>компонентів: «зміст навчального матеріалу» -</w:t>
      </w:r>
      <w:r w:rsidRPr="003D407B">
        <w:rPr>
          <w:szCs w:val="28"/>
        </w:rPr>
        <w:t xml:space="preserve"> розподілено за розділами й темами, що є </w:t>
      </w:r>
      <w:r w:rsidRPr="003D407B">
        <w:rPr>
          <w:i/>
          <w:szCs w:val="28"/>
        </w:rPr>
        <w:t>актуальними для учнів</w:t>
      </w:r>
      <w:r w:rsidRPr="003D407B">
        <w:rPr>
          <w:szCs w:val="28"/>
        </w:rPr>
        <w:t xml:space="preserve"> відповідн</w:t>
      </w:r>
      <w:r>
        <w:rPr>
          <w:szCs w:val="28"/>
        </w:rPr>
        <w:t xml:space="preserve">о до їхніх вікових особливостей, </w:t>
      </w:r>
      <w:r w:rsidRPr="003D407B">
        <w:rPr>
          <w:szCs w:val="28"/>
        </w:rPr>
        <w:t xml:space="preserve">відповідно до Державного стандарту базової та повної загальної середньої освіти. </w:t>
      </w:r>
      <w:r>
        <w:rPr>
          <w:szCs w:val="28"/>
        </w:rPr>
        <w:t xml:space="preserve">Оскільки, на відміну від загальноосвітньої школи, типовим навчальним планом для загальноосвітніх навчальних закладів для сліпих дітей та дітей зі зниженим зором на вивчення «Зарубіжної літератури» відводиться 1 годна на тиждень (замість 2-х) і зважаючи на уповільненість навичок читання та швидку втомлюваність зору, як наслідку зорового порушення, а також на відсутність </w:t>
      </w:r>
      <w:r>
        <w:rPr>
          <w:szCs w:val="28"/>
        </w:rPr>
        <w:lastRenderedPageBreak/>
        <w:t>підручників та книг з творами, надруковани х шрифтом Брайля для сліпих дітей, рекомендується використовувати доступні озвучені версії відомих літературних творів українською мовою, та читання дітям дорослими в позаурочний час. Також, здійснено певний перерозподіл навчального матеріалу, шляхом перенесення вивчення окремих тем з програми 7-го класу до  8-го класу.</w:t>
      </w:r>
    </w:p>
    <w:p w:rsidR="00343131" w:rsidRPr="003D407B" w:rsidRDefault="00343131" w:rsidP="00343131">
      <w:pPr>
        <w:ind w:firstLine="709"/>
        <w:jc w:val="both"/>
        <w:rPr>
          <w:szCs w:val="28"/>
        </w:rPr>
      </w:pPr>
      <w:r>
        <w:rPr>
          <w:szCs w:val="28"/>
        </w:rPr>
        <w:t xml:space="preserve">Другий компонент програми – «державні вимоги до рівня загальноосвітньої підготовки учня», </w:t>
      </w:r>
      <w:r w:rsidRPr="003D407B">
        <w:rPr>
          <w:szCs w:val="28"/>
        </w:rPr>
        <w:t>основні вміння й навички роботи з художнім твором, початкові уявлення про творчість письменників, окремі жанри, елементи змісту і форми, їх взаємозв’язок</w:t>
      </w:r>
      <w:r>
        <w:rPr>
          <w:szCs w:val="28"/>
        </w:rPr>
        <w:t>, які мають бути сформованими в учнів з порушеннями зору у</w:t>
      </w:r>
      <w:r w:rsidRPr="003D407B">
        <w:rPr>
          <w:szCs w:val="28"/>
        </w:rPr>
        <w:t xml:space="preserve"> процесі навчання</w:t>
      </w:r>
      <w:r>
        <w:rPr>
          <w:szCs w:val="28"/>
        </w:rPr>
        <w:t>.</w:t>
      </w:r>
      <w:r w:rsidRPr="003D407B">
        <w:rPr>
          <w:szCs w:val="28"/>
        </w:rPr>
        <w:t xml:space="preserve"> </w:t>
      </w:r>
    </w:p>
    <w:p w:rsidR="00343131" w:rsidRDefault="00343131" w:rsidP="00343131">
      <w:pPr>
        <w:ind w:firstLine="709"/>
        <w:jc w:val="both"/>
        <w:rPr>
          <w:szCs w:val="28"/>
        </w:rPr>
      </w:pPr>
      <w:r>
        <w:rPr>
          <w:szCs w:val="28"/>
        </w:rPr>
        <w:t xml:space="preserve">Третій компонент присвячений спрямованості </w:t>
      </w:r>
      <w:r w:rsidRPr="003D407B">
        <w:rPr>
          <w:szCs w:val="28"/>
        </w:rPr>
        <w:t xml:space="preserve">корекційно-розвивальної роботи в процесі навчання дітей з </w:t>
      </w:r>
      <w:r>
        <w:rPr>
          <w:szCs w:val="28"/>
        </w:rPr>
        <w:t>порушеннями зору</w:t>
      </w:r>
      <w:r w:rsidRPr="003D407B">
        <w:rPr>
          <w:szCs w:val="28"/>
        </w:rPr>
        <w:t xml:space="preserve">. </w:t>
      </w:r>
      <w:r>
        <w:rPr>
          <w:szCs w:val="28"/>
        </w:rPr>
        <w:t xml:space="preserve">Представлено </w:t>
      </w:r>
      <w:r w:rsidRPr="003D407B">
        <w:rPr>
          <w:szCs w:val="28"/>
        </w:rPr>
        <w:t>інформацію щодо формування компонентів навчальної діяльності, розвиток психічних функцій, що беруть участь у процесі читання і письма, особистісних якостей, які є основою засвоєння знань, умінь і навичок, що передбачені програмою, з урахуванням загальних та індивідуальних особливостей розвитку учн</w:t>
      </w:r>
      <w:r>
        <w:rPr>
          <w:szCs w:val="28"/>
        </w:rPr>
        <w:t>ів з порушеннями зору.</w:t>
      </w:r>
      <w:r w:rsidRPr="003D407B">
        <w:rPr>
          <w:szCs w:val="28"/>
        </w:rPr>
        <w:t xml:space="preserve">. Зміст корекційно-розвивальної лінії навчання, з одного боку, відбиває послідовність формування певних складових що входять до психологічної структури читання, а також загальнонавчальних, з іншого боку, розкриває умови, за яких має відбуватися накопичення знань та вдосконалення умінь в рамках кожного напрямку з урахуванням своєрідного </w:t>
      </w:r>
      <w:r>
        <w:rPr>
          <w:szCs w:val="28"/>
        </w:rPr>
        <w:t xml:space="preserve">сенсомоторного та пізнавального </w:t>
      </w:r>
      <w:r w:rsidRPr="003D407B">
        <w:rPr>
          <w:szCs w:val="28"/>
        </w:rPr>
        <w:t>розвитку школярів.</w:t>
      </w:r>
    </w:p>
    <w:p w:rsidR="00343131" w:rsidRDefault="00343131" w:rsidP="00343131">
      <w:pPr>
        <w:ind w:firstLine="709"/>
        <w:jc w:val="both"/>
        <w:rPr>
          <w:szCs w:val="28"/>
        </w:rPr>
      </w:pPr>
    </w:p>
    <w:p w:rsidR="00343131" w:rsidRPr="00343131" w:rsidRDefault="00343131" w:rsidP="00343131">
      <w:pPr>
        <w:rPr>
          <w:b/>
          <w:sz w:val="22"/>
          <w:lang w:val="ru-RU"/>
        </w:rPr>
      </w:pPr>
      <w:r w:rsidRPr="00BA2BA9">
        <w:rPr>
          <w:b/>
          <w:szCs w:val="28"/>
          <w:u w:val="single"/>
        </w:rPr>
        <w:t>ПРИМІТКА:</w:t>
      </w:r>
      <w:r w:rsidRPr="00BA2BA9">
        <w:rPr>
          <w:b/>
          <w:szCs w:val="28"/>
        </w:rPr>
        <w:t xml:space="preserve"> до програми 8-го класу перенесено вивчення тем: «ЛІТЕРАТУРНИЙ ДЕТЕКТИВ»</w:t>
      </w:r>
      <w:r>
        <w:rPr>
          <w:b/>
          <w:szCs w:val="28"/>
        </w:rPr>
        <w:t xml:space="preserve"> (5 год.)</w:t>
      </w:r>
      <w:r w:rsidRPr="00BA2BA9">
        <w:rPr>
          <w:b/>
          <w:szCs w:val="28"/>
        </w:rPr>
        <w:t>, «СВІТОВА НОВЕЛА»</w:t>
      </w:r>
      <w:r>
        <w:rPr>
          <w:b/>
          <w:szCs w:val="28"/>
        </w:rPr>
        <w:t xml:space="preserve"> (6 год.)</w:t>
      </w:r>
      <w:r w:rsidRPr="00343131">
        <w:rPr>
          <w:b/>
          <w:szCs w:val="28"/>
          <w:lang w:val="ru-RU"/>
        </w:rPr>
        <w:t>.</w:t>
      </w:r>
    </w:p>
    <w:p w:rsidR="00343131" w:rsidRDefault="00343131" w:rsidP="00343131">
      <w:pPr>
        <w:spacing w:after="200" w:line="276" w:lineRule="auto"/>
        <w:rPr>
          <w:sz w:val="28"/>
          <w:szCs w:val="28"/>
        </w:rPr>
      </w:pPr>
      <w:r>
        <w:rPr>
          <w:sz w:val="28"/>
          <w:szCs w:val="28"/>
        </w:rPr>
        <w:br w:type="page"/>
      </w:r>
    </w:p>
    <w:p w:rsidR="00273075" w:rsidRPr="000A5F6B" w:rsidRDefault="00343131" w:rsidP="00273075">
      <w:pPr>
        <w:ind w:left="2240" w:right="2000"/>
        <w:jc w:val="center"/>
        <w:rPr>
          <w:b/>
          <w:sz w:val="28"/>
          <w:szCs w:val="28"/>
        </w:rPr>
      </w:pPr>
      <w:r w:rsidRPr="000A5F6B">
        <w:rPr>
          <w:b/>
          <w:sz w:val="28"/>
          <w:szCs w:val="28"/>
        </w:rPr>
        <w:lastRenderedPageBreak/>
        <w:t xml:space="preserve">8 КЛАС </w:t>
      </w:r>
    </w:p>
    <w:p w:rsidR="00273075" w:rsidRPr="000A5F6B" w:rsidRDefault="00273075" w:rsidP="00273075">
      <w:pPr>
        <w:ind w:left="2240" w:right="2000"/>
        <w:jc w:val="center"/>
        <w:rPr>
          <w:sz w:val="28"/>
          <w:szCs w:val="28"/>
        </w:rPr>
      </w:pPr>
      <w:r w:rsidRPr="000A5F6B">
        <w:rPr>
          <w:sz w:val="28"/>
          <w:szCs w:val="28"/>
        </w:rPr>
        <w:t>(</w:t>
      </w:r>
      <w:r>
        <w:rPr>
          <w:sz w:val="28"/>
          <w:szCs w:val="28"/>
        </w:rPr>
        <w:t>35</w:t>
      </w:r>
      <w:r w:rsidRPr="000A5F6B">
        <w:rPr>
          <w:sz w:val="28"/>
          <w:szCs w:val="28"/>
        </w:rPr>
        <w:t xml:space="preserve"> год</w:t>
      </w:r>
      <w:r>
        <w:rPr>
          <w:sz w:val="28"/>
          <w:szCs w:val="28"/>
        </w:rPr>
        <w:t>.</w:t>
      </w:r>
      <w:r w:rsidRPr="000A5F6B">
        <w:rPr>
          <w:sz w:val="28"/>
          <w:szCs w:val="28"/>
        </w:rPr>
        <w:t xml:space="preserve">, </w:t>
      </w:r>
      <w:r>
        <w:rPr>
          <w:sz w:val="28"/>
          <w:szCs w:val="28"/>
        </w:rPr>
        <w:t>1</w:t>
      </w:r>
      <w:r w:rsidRPr="000A5F6B">
        <w:rPr>
          <w:sz w:val="28"/>
          <w:szCs w:val="28"/>
        </w:rPr>
        <w:t xml:space="preserve"> год. на тиждень)</w:t>
      </w:r>
    </w:p>
    <w:p w:rsidR="00375C00" w:rsidRDefault="00375C00" w:rsidP="00375C00"/>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78"/>
        <w:gridCol w:w="5602"/>
        <w:gridCol w:w="4320"/>
        <w:gridCol w:w="3960"/>
      </w:tblGrid>
      <w:tr w:rsidR="00375C00" w:rsidTr="006803B7">
        <w:trPr>
          <w:trHeight w:val="385"/>
        </w:trPr>
        <w:tc>
          <w:tcPr>
            <w:tcW w:w="648" w:type="dxa"/>
          </w:tcPr>
          <w:p w:rsidR="00375C00" w:rsidRPr="00D5604B" w:rsidRDefault="00D5604B" w:rsidP="00375C00">
            <w:pPr>
              <w:pStyle w:val="Default"/>
              <w:jc w:val="center"/>
              <w:rPr>
                <w:b/>
                <w:sz w:val="23"/>
                <w:szCs w:val="23"/>
                <w:lang w:val="uk-UA"/>
              </w:rPr>
            </w:pPr>
            <w:r w:rsidRPr="00D5604B">
              <w:rPr>
                <w:b/>
                <w:sz w:val="23"/>
                <w:szCs w:val="23"/>
                <w:lang w:val="uk-UA"/>
              </w:rPr>
              <w:t>№</w:t>
            </w:r>
          </w:p>
        </w:tc>
        <w:tc>
          <w:tcPr>
            <w:tcW w:w="878" w:type="dxa"/>
          </w:tcPr>
          <w:p w:rsidR="00375C00" w:rsidRPr="00D5604B" w:rsidRDefault="00375C00" w:rsidP="00375C00">
            <w:pPr>
              <w:pStyle w:val="Default"/>
              <w:jc w:val="center"/>
              <w:rPr>
                <w:b/>
                <w:sz w:val="23"/>
                <w:szCs w:val="23"/>
              </w:rPr>
            </w:pPr>
            <w:r w:rsidRPr="00D5604B">
              <w:rPr>
                <w:b/>
                <w:sz w:val="23"/>
                <w:szCs w:val="23"/>
              </w:rPr>
              <w:t>К-ть год.</w:t>
            </w:r>
          </w:p>
        </w:tc>
        <w:tc>
          <w:tcPr>
            <w:tcW w:w="5602" w:type="dxa"/>
          </w:tcPr>
          <w:p w:rsidR="00955E85" w:rsidRDefault="00375C00" w:rsidP="00375C00">
            <w:pPr>
              <w:pStyle w:val="Default"/>
              <w:jc w:val="center"/>
              <w:rPr>
                <w:b/>
                <w:bCs/>
                <w:sz w:val="23"/>
                <w:szCs w:val="23"/>
                <w:lang w:val="en-US"/>
              </w:rPr>
            </w:pPr>
            <w:r>
              <w:rPr>
                <w:b/>
                <w:bCs/>
                <w:sz w:val="23"/>
                <w:szCs w:val="23"/>
              </w:rPr>
              <w:t xml:space="preserve">Зміст </w:t>
            </w:r>
          </w:p>
          <w:p w:rsidR="00375C00" w:rsidRDefault="00375C00" w:rsidP="00375C00">
            <w:pPr>
              <w:pStyle w:val="Default"/>
              <w:jc w:val="center"/>
              <w:rPr>
                <w:sz w:val="23"/>
                <w:szCs w:val="23"/>
              </w:rPr>
            </w:pPr>
            <w:r>
              <w:rPr>
                <w:b/>
                <w:bCs/>
                <w:sz w:val="23"/>
                <w:szCs w:val="23"/>
              </w:rPr>
              <w:t>навчального матеріалу</w:t>
            </w:r>
          </w:p>
        </w:tc>
        <w:tc>
          <w:tcPr>
            <w:tcW w:w="4320" w:type="dxa"/>
          </w:tcPr>
          <w:p w:rsidR="00955E85" w:rsidRPr="00924624" w:rsidRDefault="00375C00" w:rsidP="00375C00">
            <w:pPr>
              <w:pStyle w:val="Default"/>
              <w:jc w:val="center"/>
              <w:rPr>
                <w:b/>
                <w:bCs/>
                <w:sz w:val="23"/>
                <w:szCs w:val="23"/>
              </w:rPr>
            </w:pPr>
            <w:r>
              <w:rPr>
                <w:b/>
                <w:bCs/>
                <w:sz w:val="23"/>
                <w:szCs w:val="23"/>
              </w:rPr>
              <w:t>Державні вимоги до рівня загальноосвітньої підготовки учнів</w:t>
            </w:r>
          </w:p>
          <w:p w:rsidR="00375C00" w:rsidRDefault="00375C00" w:rsidP="00375C00">
            <w:pPr>
              <w:pStyle w:val="Default"/>
              <w:jc w:val="center"/>
              <w:rPr>
                <w:sz w:val="23"/>
                <w:szCs w:val="23"/>
              </w:rPr>
            </w:pPr>
            <w:r>
              <w:rPr>
                <w:b/>
                <w:bCs/>
                <w:sz w:val="23"/>
                <w:szCs w:val="23"/>
              </w:rPr>
              <w:t xml:space="preserve"> </w:t>
            </w:r>
            <w:r>
              <w:rPr>
                <w:sz w:val="23"/>
                <w:szCs w:val="23"/>
              </w:rPr>
              <w:t>(за розділами)</w:t>
            </w:r>
          </w:p>
        </w:tc>
        <w:tc>
          <w:tcPr>
            <w:tcW w:w="3960" w:type="dxa"/>
          </w:tcPr>
          <w:p w:rsidR="00375C00" w:rsidRPr="00220A0F" w:rsidRDefault="00375C00" w:rsidP="00375C00">
            <w:pPr>
              <w:jc w:val="center"/>
              <w:rPr>
                <w:b/>
              </w:rPr>
            </w:pPr>
            <w:r w:rsidRPr="00220A0F">
              <w:rPr>
                <w:b/>
              </w:rPr>
              <w:t>Спрямованість</w:t>
            </w:r>
          </w:p>
          <w:p w:rsidR="00375C00" w:rsidRDefault="00375C00" w:rsidP="00375C00">
            <w:pPr>
              <w:pStyle w:val="Default"/>
              <w:jc w:val="center"/>
              <w:rPr>
                <w:b/>
                <w:bCs/>
                <w:sz w:val="23"/>
                <w:szCs w:val="23"/>
              </w:rPr>
            </w:pPr>
            <w:r w:rsidRPr="00220A0F">
              <w:rPr>
                <w:b/>
                <w:lang w:val="uk-UA"/>
              </w:rPr>
              <w:t>корекційно-розвивальної роботи та очікувані результати</w:t>
            </w:r>
          </w:p>
        </w:tc>
      </w:tr>
      <w:tr w:rsidR="00375C00" w:rsidRPr="00375EB0" w:rsidTr="006803B7">
        <w:trPr>
          <w:trHeight w:val="1489"/>
        </w:trPr>
        <w:tc>
          <w:tcPr>
            <w:tcW w:w="648" w:type="dxa"/>
          </w:tcPr>
          <w:p w:rsidR="00375C00" w:rsidRPr="00375EB0" w:rsidRDefault="00375C00" w:rsidP="00375C00">
            <w:pPr>
              <w:pStyle w:val="Default"/>
              <w:jc w:val="both"/>
            </w:pPr>
            <w:r w:rsidRPr="00375EB0">
              <w:t xml:space="preserve">1 </w:t>
            </w:r>
          </w:p>
        </w:tc>
        <w:tc>
          <w:tcPr>
            <w:tcW w:w="878" w:type="dxa"/>
          </w:tcPr>
          <w:p w:rsidR="00375C00" w:rsidRPr="00D5604B" w:rsidRDefault="00375C00" w:rsidP="00375C00">
            <w:pPr>
              <w:pStyle w:val="Default"/>
              <w:jc w:val="both"/>
            </w:pPr>
            <w:r w:rsidRPr="00D5604B">
              <w:rPr>
                <w:bCs/>
              </w:rPr>
              <w:t>1</w:t>
            </w:r>
          </w:p>
        </w:tc>
        <w:tc>
          <w:tcPr>
            <w:tcW w:w="5602" w:type="dxa"/>
          </w:tcPr>
          <w:p w:rsidR="00375C00" w:rsidRPr="00375EB0" w:rsidRDefault="00375C00" w:rsidP="00375C00">
            <w:pPr>
              <w:pStyle w:val="Default"/>
              <w:jc w:val="both"/>
              <w:rPr>
                <w:i/>
                <w:iCs/>
              </w:rPr>
            </w:pPr>
            <w:r w:rsidRPr="00375EB0">
              <w:rPr>
                <w:b/>
                <w:bCs/>
              </w:rPr>
              <w:t xml:space="preserve">ВСТУП </w:t>
            </w:r>
            <w:r w:rsidRPr="00375EB0">
              <w:t xml:space="preserve">Література і культура. Роди літератури (епос, лірика, драма), їхні характерні ознаки. Літературний процес. Основні літературні епохи, напрями, течії, специфіка їхнього розвитку в різних країнах. </w:t>
            </w:r>
            <w:r w:rsidRPr="00375EB0">
              <w:rPr>
                <w:b/>
                <w:bCs/>
                <w:i/>
                <w:iCs/>
              </w:rPr>
              <w:t xml:space="preserve">(ТЛ) </w:t>
            </w:r>
            <w:r w:rsidRPr="00375EB0">
              <w:rPr>
                <w:i/>
                <w:iCs/>
              </w:rPr>
              <w:t xml:space="preserve">Рід літератури, епос, лірика, драма. Початкові поняття про літературний напрям, літературну течію. </w:t>
            </w:r>
          </w:p>
          <w:p w:rsidR="00375C00" w:rsidRPr="00375EB0" w:rsidRDefault="00375C00" w:rsidP="00375C00">
            <w:pPr>
              <w:pStyle w:val="Default"/>
              <w:jc w:val="both"/>
              <w:rPr>
                <w:i/>
                <w:iCs/>
                <w:color w:val="auto"/>
              </w:rPr>
            </w:pPr>
            <w:r w:rsidRPr="00375EB0">
              <w:rPr>
                <w:b/>
                <w:bCs/>
                <w:i/>
                <w:iCs/>
                <w:color w:val="auto"/>
              </w:rPr>
              <w:t xml:space="preserve">(ЛК) </w:t>
            </w:r>
            <w:r w:rsidRPr="00375EB0">
              <w:rPr>
                <w:i/>
                <w:iCs/>
                <w:color w:val="auto"/>
              </w:rPr>
              <w:t xml:space="preserve">Своєрідність культури різних країн, народів, національностей. </w:t>
            </w:r>
          </w:p>
          <w:p w:rsidR="00375C00" w:rsidRPr="00375EB0" w:rsidRDefault="00375C00" w:rsidP="00375C00">
            <w:pPr>
              <w:pStyle w:val="Default"/>
              <w:jc w:val="both"/>
              <w:rPr>
                <w:i/>
                <w:iCs/>
              </w:rPr>
            </w:pPr>
            <w:r w:rsidRPr="00375EB0">
              <w:rPr>
                <w:b/>
                <w:bCs/>
                <w:i/>
                <w:iCs/>
              </w:rPr>
              <w:t xml:space="preserve">(УС) </w:t>
            </w:r>
            <w:r w:rsidRPr="00375EB0">
              <w:rPr>
                <w:i/>
                <w:iCs/>
              </w:rPr>
              <w:t xml:space="preserve">Взаємозв’язки української і зарубіжних літератур. </w:t>
            </w:r>
          </w:p>
          <w:p w:rsidR="00375C00" w:rsidRPr="00375EB0" w:rsidRDefault="00375C00" w:rsidP="00375C00">
            <w:pPr>
              <w:pStyle w:val="Default"/>
              <w:jc w:val="both"/>
            </w:pPr>
            <w:r w:rsidRPr="00375EB0">
              <w:rPr>
                <w:b/>
                <w:bCs/>
                <w:i/>
                <w:iCs/>
              </w:rPr>
              <w:t xml:space="preserve">(ЕК) </w:t>
            </w:r>
            <w:r w:rsidRPr="00375EB0">
              <w:rPr>
                <w:i/>
                <w:iCs/>
              </w:rPr>
              <w:t xml:space="preserve">Порівняння ознак епосу, лірики, драми. </w:t>
            </w:r>
          </w:p>
        </w:tc>
        <w:tc>
          <w:tcPr>
            <w:tcW w:w="4320" w:type="dxa"/>
          </w:tcPr>
          <w:p w:rsidR="00375C00" w:rsidRPr="00375EB0" w:rsidRDefault="00375C00" w:rsidP="00375C00">
            <w:pPr>
              <w:pStyle w:val="Default"/>
              <w:jc w:val="both"/>
            </w:pPr>
            <w:r w:rsidRPr="00375EB0">
              <w:rPr>
                <w:b/>
                <w:bCs/>
                <w:i/>
                <w:iCs/>
              </w:rPr>
              <w:t xml:space="preserve">Учень (учениця): </w:t>
            </w:r>
            <w:r w:rsidRPr="00375EB0">
              <w:rPr>
                <w:i/>
                <w:iCs/>
              </w:rPr>
              <w:t xml:space="preserve">розрізняє </w:t>
            </w:r>
            <w:r w:rsidRPr="00375EB0">
              <w:t xml:space="preserve">поняття «культура» і «література»; </w:t>
            </w:r>
            <w:r w:rsidRPr="00375EB0">
              <w:rPr>
                <w:i/>
                <w:iCs/>
              </w:rPr>
              <w:t xml:space="preserve">розуміє </w:t>
            </w:r>
            <w:r w:rsidRPr="00375EB0">
              <w:t xml:space="preserve">поняття «літературний процес»; </w:t>
            </w:r>
            <w:r w:rsidRPr="00375EB0">
              <w:rPr>
                <w:i/>
                <w:iCs/>
              </w:rPr>
              <w:t xml:space="preserve">називає </w:t>
            </w:r>
            <w:r w:rsidRPr="00375EB0">
              <w:t xml:space="preserve">основні епохи (періоди) літературного процесу в різних країнах; </w:t>
            </w:r>
            <w:r w:rsidRPr="00375EB0">
              <w:rPr>
                <w:i/>
                <w:iCs/>
              </w:rPr>
              <w:t xml:space="preserve">характеризує </w:t>
            </w:r>
            <w:r w:rsidRPr="00375EB0">
              <w:t xml:space="preserve">поняття «літературний напрям», «літературна течія», </w:t>
            </w:r>
            <w:r w:rsidRPr="00375EB0">
              <w:rPr>
                <w:i/>
                <w:iCs/>
              </w:rPr>
              <w:t xml:space="preserve">розрізняє </w:t>
            </w:r>
            <w:r w:rsidRPr="00375EB0">
              <w:t xml:space="preserve">їх (як ціле та часткове); </w:t>
            </w:r>
            <w:r w:rsidRPr="00375EB0">
              <w:rPr>
                <w:i/>
                <w:iCs/>
              </w:rPr>
              <w:t xml:space="preserve">дає визначення </w:t>
            </w:r>
            <w:r w:rsidRPr="00375EB0">
              <w:t xml:space="preserve">понять «рід літератури», «епос», «лірика», «драма», </w:t>
            </w:r>
            <w:r w:rsidRPr="00375EB0">
              <w:rPr>
                <w:i/>
                <w:iCs/>
              </w:rPr>
              <w:t xml:space="preserve">називає </w:t>
            </w:r>
            <w:r w:rsidRPr="00375EB0">
              <w:t xml:space="preserve">їхні характерні ознаки, </w:t>
            </w:r>
            <w:r w:rsidRPr="00375EB0">
              <w:rPr>
                <w:i/>
                <w:iCs/>
              </w:rPr>
              <w:t xml:space="preserve">демонструє </w:t>
            </w:r>
            <w:r w:rsidRPr="00375EB0">
              <w:t xml:space="preserve">прикладами з прочитаних творів. </w:t>
            </w:r>
          </w:p>
        </w:tc>
        <w:tc>
          <w:tcPr>
            <w:tcW w:w="3960" w:type="dxa"/>
          </w:tcPr>
          <w:p w:rsidR="00375EB0" w:rsidRPr="00375EB0" w:rsidRDefault="00375EB0" w:rsidP="00375EB0">
            <w:pPr>
              <w:jc w:val="both"/>
            </w:pPr>
            <w:r w:rsidRPr="00375EB0">
              <w:t xml:space="preserve">Розвиток умінь швидкого орієнтування в системі різних видів </w:t>
            </w:r>
            <w:r w:rsidR="006803B7">
              <w:t>літератури</w:t>
            </w:r>
            <w:r w:rsidRPr="00375EB0">
              <w:t>, що обумовлені характерними рисами шляхом пошуку необхідної інформації за засвоєним шаблоном.</w:t>
            </w:r>
          </w:p>
          <w:p w:rsidR="00375EB0" w:rsidRPr="00375EB0" w:rsidRDefault="00375EB0" w:rsidP="00375EB0">
            <w:pPr>
              <w:jc w:val="both"/>
            </w:pPr>
            <w:r w:rsidRPr="00375EB0">
              <w:t>Розвиток контролю за правильністю власної вимови у передбачених педагогом завданнях.</w:t>
            </w:r>
          </w:p>
          <w:p w:rsidR="00375C00" w:rsidRDefault="00375EB0" w:rsidP="006803B7">
            <w:pPr>
              <w:pStyle w:val="Default"/>
              <w:jc w:val="both"/>
              <w:rPr>
                <w:lang w:val="en-US"/>
              </w:rPr>
            </w:pPr>
            <w:r w:rsidRPr="00375EB0">
              <w:rPr>
                <w:lang w:val="uk-UA"/>
              </w:rPr>
              <w:t>Уточнення знань, пов’язаних з розумінням та використанням понять «</w:t>
            </w:r>
            <w:r w:rsidR="006803B7">
              <w:rPr>
                <w:lang w:val="uk-UA"/>
              </w:rPr>
              <w:t>культура</w:t>
            </w:r>
            <w:r w:rsidRPr="00375EB0">
              <w:rPr>
                <w:lang w:val="uk-UA"/>
              </w:rPr>
              <w:t>», «</w:t>
            </w:r>
            <w:r w:rsidR="006803B7">
              <w:rPr>
                <w:lang w:val="uk-UA"/>
              </w:rPr>
              <w:t>література</w:t>
            </w:r>
            <w:r w:rsidRPr="00375EB0">
              <w:rPr>
                <w:lang w:val="uk-UA"/>
              </w:rPr>
              <w:t>», «</w:t>
            </w:r>
            <w:r w:rsidR="006803B7">
              <w:rPr>
                <w:lang w:val="uk-UA"/>
              </w:rPr>
              <w:t>літературний процес</w:t>
            </w:r>
            <w:r w:rsidRPr="00375EB0">
              <w:rPr>
                <w:lang w:val="uk-UA"/>
              </w:rPr>
              <w:t>» з метою подальшого розвитку умінь розрізняти їх, наводити приклади та вводити у словник власного використання.</w:t>
            </w:r>
          </w:p>
          <w:p w:rsidR="00343131" w:rsidRPr="00343131" w:rsidRDefault="00343131" w:rsidP="00343131">
            <w:pPr>
              <w:rPr>
                <w:szCs w:val="28"/>
              </w:rPr>
            </w:pPr>
            <w:r w:rsidRPr="00343131">
              <w:rPr>
                <w:szCs w:val="28"/>
              </w:rPr>
              <w:t>Стимулювання читацької діяльності учнів запитаннями і завданнями для вибіркового читання, виконанням завдань підручника тощо.</w:t>
            </w:r>
          </w:p>
          <w:p w:rsidR="00343131" w:rsidRPr="00343131" w:rsidRDefault="00343131" w:rsidP="00343131">
            <w:pPr>
              <w:rPr>
                <w:b/>
                <w:bCs/>
                <w:i/>
                <w:iCs/>
                <w:lang w:val="en-US"/>
              </w:rPr>
            </w:pPr>
            <w:r w:rsidRPr="00343131">
              <w:rPr>
                <w:szCs w:val="28"/>
              </w:rPr>
              <w:t>Розвиток уміння користуватися допомогою.</w:t>
            </w:r>
          </w:p>
        </w:tc>
      </w:tr>
      <w:tr w:rsidR="00343131" w:rsidRPr="00375EB0" w:rsidTr="006803B7">
        <w:trPr>
          <w:trHeight w:val="1489"/>
        </w:trPr>
        <w:tc>
          <w:tcPr>
            <w:tcW w:w="648" w:type="dxa"/>
          </w:tcPr>
          <w:p w:rsidR="00343131" w:rsidRPr="00A066A0" w:rsidRDefault="00A066A0" w:rsidP="00375C00">
            <w:pPr>
              <w:pStyle w:val="Default"/>
              <w:jc w:val="both"/>
              <w:rPr>
                <w:lang w:val="en-US"/>
              </w:rPr>
            </w:pPr>
            <w:r>
              <w:rPr>
                <w:lang w:val="en-US"/>
              </w:rPr>
              <w:t>2</w:t>
            </w:r>
          </w:p>
        </w:tc>
        <w:tc>
          <w:tcPr>
            <w:tcW w:w="878" w:type="dxa"/>
          </w:tcPr>
          <w:p w:rsidR="00343131" w:rsidRPr="00A066A0" w:rsidRDefault="00A066A0" w:rsidP="00375C00">
            <w:pPr>
              <w:pStyle w:val="Default"/>
              <w:jc w:val="both"/>
              <w:rPr>
                <w:bCs/>
                <w:lang w:val="en-US"/>
              </w:rPr>
            </w:pPr>
            <w:r>
              <w:rPr>
                <w:bCs/>
                <w:lang w:val="en-US"/>
              </w:rPr>
              <w:t>2</w:t>
            </w:r>
          </w:p>
        </w:tc>
        <w:tc>
          <w:tcPr>
            <w:tcW w:w="5602" w:type="dxa"/>
          </w:tcPr>
          <w:p w:rsidR="00343131" w:rsidRPr="00C718C0" w:rsidRDefault="00343131" w:rsidP="00CE485F">
            <w:pPr>
              <w:rPr>
                <w:b/>
              </w:rPr>
            </w:pPr>
          </w:p>
          <w:p w:rsidR="00343131" w:rsidRPr="00C718C0" w:rsidRDefault="00343131" w:rsidP="00CE485F">
            <w:pPr>
              <w:jc w:val="center"/>
              <w:rPr>
                <w:b/>
              </w:rPr>
            </w:pPr>
            <w:r w:rsidRPr="00C718C0">
              <w:rPr>
                <w:b/>
              </w:rPr>
              <w:t>ЛІТЕРАТУРНИЙ ДЕТЕКТИВ</w:t>
            </w:r>
          </w:p>
          <w:p w:rsidR="00343131" w:rsidRPr="00C718C0" w:rsidRDefault="00343131" w:rsidP="00CE485F">
            <w:pPr>
              <w:pStyle w:val="msonormalcxspmiddle"/>
              <w:jc w:val="both"/>
            </w:pPr>
            <w:r w:rsidRPr="00C718C0">
              <w:t xml:space="preserve">Детектив як жанр літератури, характерні ознаки </w:t>
            </w:r>
            <w:r w:rsidRPr="00C718C0">
              <w:lastRenderedPageBreak/>
              <w:t xml:space="preserve">жанру. Жанрове розмаїття детективів. </w:t>
            </w:r>
          </w:p>
          <w:p w:rsidR="00343131" w:rsidRPr="00C718C0" w:rsidRDefault="00343131" w:rsidP="00CE485F">
            <w:pPr>
              <w:pStyle w:val="msonormalcxspmiddle"/>
              <w:jc w:val="both"/>
            </w:pPr>
            <w:r w:rsidRPr="00C718C0">
              <w:rPr>
                <w:b/>
              </w:rPr>
              <w:t>Едгар Аллан По (1809-1849).</w:t>
            </w:r>
            <w:r w:rsidRPr="00C718C0">
              <w:t xml:space="preserve"> </w:t>
            </w:r>
            <w:r w:rsidRPr="00C718C0">
              <w:rPr>
                <w:b/>
              </w:rPr>
              <w:t>«Золотий жук».</w:t>
            </w:r>
            <w:r w:rsidRPr="00C718C0">
              <w:t xml:space="preserve">  Е.А. По –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  Образи Вільяма Леграна, Джупітера, оповідача.  </w:t>
            </w:r>
          </w:p>
          <w:p w:rsidR="00343131" w:rsidRPr="00C718C0" w:rsidRDefault="00343131" w:rsidP="00CE485F">
            <w:pPr>
              <w:jc w:val="both"/>
              <w:rPr>
                <w:color w:val="FF0000"/>
              </w:rPr>
            </w:pPr>
            <w:r w:rsidRPr="00C718C0">
              <w:t>Артур Конан Дойл (1859-1930). «Записки про Шерлока Холмса» («Пістрява стрічка», «Спілка рудих»).</w:t>
            </w:r>
            <w:r w:rsidRPr="00C718C0">
              <w:rPr>
                <w:color w:val="FF0000"/>
              </w:rPr>
              <w:t xml:space="preserve">  </w:t>
            </w:r>
            <w:r w:rsidRPr="00C718C0">
              <w:t>( Альтернативне вивчення: 1-2 твори за вибором учителя).</w:t>
            </w:r>
          </w:p>
          <w:p w:rsidR="00343131" w:rsidRPr="00C718C0" w:rsidRDefault="00343131" w:rsidP="00CE485F">
            <w:pPr>
              <w:pStyle w:val="msonormalcxspmiddle"/>
              <w:spacing w:before="0" w:beforeAutospacing="0" w:after="0" w:afterAutospacing="0"/>
              <w:jc w:val="both"/>
            </w:pPr>
            <w:r w:rsidRPr="00C718C0">
              <w:t>А. К</w:t>
            </w:r>
            <w:r w:rsidRPr="00C718C0">
              <w:rPr>
                <w:lang w:val="ru-RU"/>
              </w:rPr>
              <w:t xml:space="preserve">. </w:t>
            </w:r>
            <w:r w:rsidRPr="00C718C0">
              <w:t xml:space="preserve"> Дойл – відомий автор класичних детективів, 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утвердження в його образі сили інтелекту і моральних якостей. Доктор Ватсон як оповідач. Різні точки зору на події як художній прийом створення атмосфери таємничості.  </w:t>
            </w:r>
          </w:p>
          <w:p w:rsidR="00343131" w:rsidRPr="00C718C0" w:rsidRDefault="00343131" w:rsidP="00CE485F">
            <w:pPr>
              <w:pStyle w:val="msonormalcxspmiddle"/>
              <w:spacing w:before="0" w:beforeAutospacing="0" w:after="0" w:afterAutospacing="0"/>
              <w:jc w:val="both"/>
            </w:pPr>
            <w:r w:rsidRPr="00C718C0">
              <w:rPr>
                <w:b/>
              </w:rPr>
              <w:t>(ТЛ)</w:t>
            </w:r>
            <w:r w:rsidRPr="00C718C0">
              <w:t xml:space="preserve"> Оповідач і розповідач. Початкове поняття про точку зору. </w:t>
            </w:r>
          </w:p>
          <w:p w:rsidR="00343131" w:rsidRPr="00C718C0" w:rsidRDefault="00343131" w:rsidP="00CE485F">
            <w:pPr>
              <w:pStyle w:val="msonormalcxspmiddle"/>
              <w:spacing w:before="0" w:beforeAutospacing="0" w:after="0" w:afterAutospacing="0"/>
              <w:jc w:val="both"/>
            </w:pPr>
            <w:r w:rsidRPr="00C718C0">
              <w:rPr>
                <w:b/>
              </w:rPr>
              <w:t>(ЛК)</w:t>
            </w:r>
            <w:r w:rsidRPr="00C718C0">
              <w:t xml:space="preserve"> Відомі екранізації творів Е.А. По і А.К. Дойла. Музеї Е. По  в США (Балтимор, Річмонд),  Шерлока Холмса  у Великобританії (Лондон), Росії (Москва).  Пам’ятники письменникам та їхнім героям. </w:t>
            </w:r>
          </w:p>
          <w:p w:rsidR="00343131" w:rsidRPr="00C718C0" w:rsidRDefault="00343131" w:rsidP="00CE485F">
            <w:pPr>
              <w:pStyle w:val="msonormalcxspmiddle"/>
              <w:spacing w:before="0" w:beforeAutospacing="0" w:after="0" w:afterAutospacing="0"/>
              <w:jc w:val="both"/>
            </w:pPr>
            <w:r w:rsidRPr="00C718C0">
              <w:rPr>
                <w:b/>
              </w:rPr>
              <w:lastRenderedPageBreak/>
              <w:t xml:space="preserve">(УС) </w:t>
            </w:r>
            <w:r w:rsidRPr="00C718C0">
              <w:t xml:space="preserve">Українські письменники – майстри детективного жанру. </w:t>
            </w:r>
          </w:p>
          <w:p w:rsidR="00343131" w:rsidRPr="00C718C0" w:rsidRDefault="00343131" w:rsidP="00CE485F">
            <w:pPr>
              <w:pStyle w:val="msonormalcxspmiddle"/>
              <w:spacing w:before="0" w:beforeAutospacing="0" w:after="0" w:afterAutospacing="0"/>
              <w:jc w:val="both"/>
            </w:pPr>
            <w:r w:rsidRPr="00C718C0">
              <w:rPr>
                <w:b/>
              </w:rPr>
              <w:t>(ЕК)</w:t>
            </w:r>
            <w:r w:rsidRPr="00C718C0">
              <w:t xml:space="preserve"> Порівняння оригіналів і художніх перекладів. Порівняння літературних детективів з екранізаціями. </w:t>
            </w:r>
          </w:p>
          <w:p w:rsidR="00343131" w:rsidRPr="00C718C0" w:rsidRDefault="00343131" w:rsidP="00CE485F">
            <w:pPr>
              <w:pStyle w:val="msonormalcxspmiddle"/>
              <w:spacing w:before="0" w:beforeAutospacing="0" w:after="0" w:afterAutospacing="0"/>
              <w:jc w:val="both"/>
            </w:pPr>
          </w:p>
        </w:tc>
        <w:tc>
          <w:tcPr>
            <w:tcW w:w="4320" w:type="dxa"/>
          </w:tcPr>
          <w:p w:rsidR="00343131" w:rsidRPr="00C718C0" w:rsidRDefault="00343131" w:rsidP="00CE485F">
            <w:pPr>
              <w:jc w:val="both"/>
              <w:rPr>
                <w:b/>
              </w:rPr>
            </w:pPr>
          </w:p>
          <w:p w:rsidR="00343131" w:rsidRPr="00C718C0" w:rsidRDefault="00343131" w:rsidP="00CE485F">
            <w:pPr>
              <w:jc w:val="both"/>
              <w:rPr>
                <w:b/>
              </w:rPr>
            </w:pPr>
            <w:r w:rsidRPr="00C718C0">
              <w:rPr>
                <w:b/>
              </w:rPr>
              <w:t>Учень</w:t>
            </w:r>
            <w:r w:rsidRPr="00C718C0">
              <w:rPr>
                <w:b/>
                <w:lang w:val="en-US"/>
              </w:rPr>
              <w:t>/</w:t>
            </w:r>
            <w:r w:rsidRPr="00C718C0">
              <w:rPr>
                <w:b/>
              </w:rPr>
              <w:t>учениця:</w:t>
            </w:r>
          </w:p>
          <w:p w:rsidR="00343131" w:rsidRPr="00C718C0" w:rsidRDefault="00343131" w:rsidP="00343131">
            <w:pPr>
              <w:numPr>
                <w:ilvl w:val="0"/>
                <w:numId w:val="12"/>
              </w:numPr>
              <w:ind w:left="-108" w:firstLine="0"/>
              <w:jc w:val="both"/>
            </w:pPr>
            <w:r w:rsidRPr="00C718C0">
              <w:t xml:space="preserve">дає визначення жанру «детектив», виявляє його характерні ознаки на прикладі прочитаних творів; </w:t>
            </w:r>
          </w:p>
          <w:p w:rsidR="00343131" w:rsidRPr="00C718C0" w:rsidRDefault="00343131" w:rsidP="00343131">
            <w:pPr>
              <w:numPr>
                <w:ilvl w:val="0"/>
                <w:numId w:val="12"/>
              </w:numPr>
              <w:ind w:left="-108" w:firstLine="0"/>
              <w:jc w:val="both"/>
            </w:pPr>
            <w:r w:rsidRPr="00C718C0">
              <w:lastRenderedPageBreak/>
              <w:t>знає про історію виникнення і формування жанру у світовій літературі, видатних представників детективної літератури;</w:t>
            </w:r>
          </w:p>
          <w:p w:rsidR="00343131" w:rsidRPr="00C718C0" w:rsidRDefault="00343131" w:rsidP="00343131">
            <w:pPr>
              <w:numPr>
                <w:ilvl w:val="0"/>
                <w:numId w:val="12"/>
              </w:numPr>
              <w:ind w:left="-108" w:firstLine="0"/>
              <w:jc w:val="both"/>
            </w:pPr>
            <w:r w:rsidRPr="00C718C0">
              <w:t>розповідає про ключові віхи життя і творчості Е.А. По і А. К. Дойла, називає їх найвідоміші книги, причини популярності серед різних поколінь;</w:t>
            </w:r>
          </w:p>
          <w:p w:rsidR="00343131" w:rsidRPr="00C718C0" w:rsidRDefault="00343131" w:rsidP="00343131">
            <w:pPr>
              <w:numPr>
                <w:ilvl w:val="0"/>
                <w:numId w:val="12"/>
              </w:numPr>
              <w:ind w:left="-108" w:firstLine="0"/>
              <w:jc w:val="both"/>
            </w:pPr>
            <w:r w:rsidRPr="00C718C0">
              <w:t>виявляє характерні ознаки циклу в «Записках про Шерлока Холмса»;</w:t>
            </w:r>
          </w:p>
          <w:p w:rsidR="00343131" w:rsidRPr="00C718C0" w:rsidRDefault="00343131" w:rsidP="00343131">
            <w:pPr>
              <w:numPr>
                <w:ilvl w:val="0"/>
                <w:numId w:val="12"/>
              </w:numPr>
              <w:ind w:left="-108" w:firstLine="0"/>
              <w:jc w:val="both"/>
            </w:pPr>
            <w:r w:rsidRPr="00C718C0">
              <w:t>висловлює враження від прочитаних творів письменників, розповідає про своїх улюблених героїв;</w:t>
            </w:r>
          </w:p>
          <w:p w:rsidR="00343131" w:rsidRPr="00C718C0" w:rsidRDefault="00343131" w:rsidP="00343131">
            <w:pPr>
              <w:numPr>
                <w:ilvl w:val="0"/>
                <w:numId w:val="12"/>
              </w:numPr>
              <w:ind w:left="-108" w:firstLine="0"/>
              <w:jc w:val="both"/>
            </w:pPr>
            <w:r w:rsidRPr="00C718C0">
              <w:t>виявляє особливості сюжету і композиції творів Е. А. По і А. К. Дойла;</w:t>
            </w:r>
          </w:p>
          <w:p w:rsidR="00343131" w:rsidRPr="00C718C0" w:rsidRDefault="00343131" w:rsidP="00343131">
            <w:pPr>
              <w:numPr>
                <w:ilvl w:val="0"/>
                <w:numId w:val="12"/>
              </w:numPr>
              <w:ind w:left="-108" w:firstLine="0"/>
              <w:jc w:val="both"/>
            </w:pPr>
            <w:r w:rsidRPr="00C718C0">
              <w:t>встановлює значення прийому «розповідь у розповіді» в текстах письменників;</w:t>
            </w:r>
          </w:p>
          <w:p w:rsidR="00343131" w:rsidRPr="00C718C0" w:rsidRDefault="00343131" w:rsidP="00343131">
            <w:pPr>
              <w:numPr>
                <w:ilvl w:val="0"/>
                <w:numId w:val="12"/>
              </w:numPr>
              <w:ind w:left="-108" w:firstLine="0"/>
              <w:jc w:val="both"/>
            </w:pPr>
            <w:r w:rsidRPr="00C718C0">
              <w:t>характеризує образи персонажів (Легран, Джупітер, Шерлок Холмс, Ватсон, учасники злочинів та ін.);</w:t>
            </w:r>
          </w:p>
          <w:p w:rsidR="00343131" w:rsidRPr="00C718C0" w:rsidRDefault="00343131" w:rsidP="00343131">
            <w:pPr>
              <w:numPr>
                <w:ilvl w:val="0"/>
                <w:numId w:val="12"/>
              </w:numPr>
              <w:ind w:left="-108" w:firstLine="0"/>
              <w:jc w:val="both"/>
            </w:pPr>
            <w:r w:rsidRPr="00C718C0">
              <w:t>змальовує образи оповідачів, називає їхні провідні риси, роль у розгортанні сюжету (спостерігач, безпосередній учасник сюжету (персонаж) тощо);</w:t>
            </w:r>
          </w:p>
          <w:p w:rsidR="00343131" w:rsidRPr="00C718C0" w:rsidRDefault="00343131" w:rsidP="00343131">
            <w:pPr>
              <w:numPr>
                <w:ilvl w:val="0"/>
                <w:numId w:val="12"/>
              </w:numPr>
              <w:ind w:left="-108" w:firstLine="0"/>
              <w:jc w:val="both"/>
            </w:pPr>
            <w:r w:rsidRPr="00C718C0">
              <w:t>розуміє поняття «точка зору», виявляє у творах різні точки зору (персонажів, оповідача) на події, зіставляє їх;</w:t>
            </w:r>
          </w:p>
          <w:p w:rsidR="00343131" w:rsidRPr="00C718C0" w:rsidRDefault="00343131" w:rsidP="00343131">
            <w:pPr>
              <w:numPr>
                <w:ilvl w:val="0"/>
                <w:numId w:val="12"/>
              </w:numPr>
              <w:ind w:left="-108" w:firstLine="0"/>
              <w:jc w:val="both"/>
            </w:pPr>
            <w:r w:rsidRPr="00C718C0">
              <w:t xml:space="preserve">розповідає про відомі екранізації за творами Е.А. По і А. К. Дойла (1-2 за вибором), висловлює власне судження про втілення героїв детективів засобами кіномистецтва; </w:t>
            </w:r>
          </w:p>
          <w:p w:rsidR="00343131" w:rsidRPr="00C718C0" w:rsidRDefault="00343131" w:rsidP="00343131">
            <w:pPr>
              <w:numPr>
                <w:ilvl w:val="0"/>
                <w:numId w:val="12"/>
              </w:numPr>
              <w:ind w:left="-108" w:firstLine="0"/>
              <w:jc w:val="both"/>
            </w:pPr>
            <w:r w:rsidRPr="00C718C0">
              <w:t xml:space="preserve">порівнює оригінали й художні </w:t>
            </w:r>
            <w:r w:rsidRPr="00C718C0">
              <w:lastRenderedPageBreak/>
              <w:t>переклади творів письменників (за умови володіння іноземною мовою).</w:t>
            </w:r>
          </w:p>
          <w:p w:rsidR="00343131" w:rsidRPr="00C718C0" w:rsidRDefault="00343131" w:rsidP="00CE485F">
            <w:pPr>
              <w:ind w:left="-108"/>
              <w:jc w:val="both"/>
            </w:pPr>
          </w:p>
          <w:p w:rsidR="00343131" w:rsidRPr="00C718C0" w:rsidRDefault="00343131" w:rsidP="00CE485F">
            <w:pPr>
              <w:jc w:val="both"/>
            </w:pPr>
          </w:p>
          <w:p w:rsidR="00343131" w:rsidRPr="00C718C0" w:rsidRDefault="00343131" w:rsidP="00CE485F">
            <w:pPr>
              <w:jc w:val="both"/>
            </w:pPr>
          </w:p>
          <w:p w:rsidR="00343131" w:rsidRPr="00C718C0" w:rsidRDefault="00343131" w:rsidP="00CE485F">
            <w:pPr>
              <w:jc w:val="both"/>
            </w:pPr>
          </w:p>
        </w:tc>
        <w:tc>
          <w:tcPr>
            <w:tcW w:w="3960" w:type="dxa"/>
          </w:tcPr>
          <w:p w:rsidR="00343131" w:rsidRPr="00C718C0" w:rsidRDefault="00343131" w:rsidP="00CE485F">
            <w:pPr>
              <w:jc w:val="both"/>
            </w:pPr>
            <w:r w:rsidRPr="00C718C0">
              <w:lastRenderedPageBreak/>
              <w:t xml:space="preserve">Засвоєння понять шляхом відтворення  записів відповідних визначень до літературознавчого словничка з подальшим їх запам’ятовуванням та відтворенням </w:t>
            </w:r>
            <w:r w:rsidRPr="00C718C0">
              <w:lastRenderedPageBreak/>
              <w:t>шляхом організації ігор-завдань, спрямованих на засвоєння як їхнього вимовного боку, так і смислового уміння їх тлумачити, вживати у власному мовленні.</w:t>
            </w:r>
          </w:p>
          <w:p w:rsidR="00343131" w:rsidRPr="00C718C0" w:rsidRDefault="00343131" w:rsidP="00CE485F">
            <w:pPr>
              <w:jc w:val="both"/>
            </w:pPr>
            <w:r w:rsidRPr="00C718C0">
              <w:t xml:space="preserve">Уточнення навичок розповіді шляхом виконання невеликих завдань, що мають на меті розуміння та запам’ятовування інформації з подальшим виконанням завдань, які потребують оперування набутими знаннями у світовій літературі. </w:t>
            </w:r>
          </w:p>
        </w:tc>
      </w:tr>
      <w:tr w:rsidR="00343131" w:rsidRPr="00375EB0" w:rsidTr="006803B7">
        <w:trPr>
          <w:trHeight w:val="1489"/>
        </w:trPr>
        <w:tc>
          <w:tcPr>
            <w:tcW w:w="648" w:type="dxa"/>
          </w:tcPr>
          <w:p w:rsidR="00343131" w:rsidRPr="00343131" w:rsidRDefault="00A066A0" w:rsidP="00375C00">
            <w:pPr>
              <w:pStyle w:val="Default"/>
              <w:jc w:val="both"/>
              <w:rPr>
                <w:lang w:val="en-US"/>
              </w:rPr>
            </w:pPr>
            <w:r>
              <w:rPr>
                <w:lang w:val="en-US"/>
              </w:rPr>
              <w:lastRenderedPageBreak/>
              <w:t>3</w:t>
            </w:r>
          </w:p>
        </w:tc>
        <w:tc>
          <w:tcPr>
            <w:tcW w:w="878" w:type="dxa"/>
          </w:tcPr>
          <w:p w:rsidR="00343131" w:rsidRPr="00343131" w:rsidRDefault="00A066A0" w:rsidP="00375C00">
            <w:pPr>
              <w:pStyle w:val="Default"/>
              <w:jc w:val="both"/>
              <w:rPr>
                <w:bCs/>
                <w:lang w:val="en-US"/>
              </w:rPr>
            </w:pPr>
            <w:r>
              <w:rPr>
                <w:bCs/>
                <w:lang w:val="en-US"/>
              </w:rPr>
              <w:t>4</w:t>
            </w:r>
          </w:p>
        </w:tc>
        <w:tc>
          <w:tcPr>
            <w:tcW w:w="5602" w:type="dxa"/>
          </w:tcPr>
          <w:p w:rsidR="00343131" w:rsidRPr="00343131" w:rsidRDefault="00343131" w:rsidP="00CE485F">
            <w:pPr>
              <w:rPr>
                <w:b/>
                <w:szCs w:val="28"/>
              </w:rPr>
            </w:pPr>
            <w:r w:rsidRPr="00343131">
              <w:rPr>
                <w:b/>
                <w:szCs w:val="28"/>
              </w:rPr>
              <w:t>СВІТОВА НОВЕЛА</w:t>
            </w:r>
          </w:p>
          <w:p w:rsidR="00343131" w:rsidRPr="00343131" w:rsidRDefault="00343131" w:rsidP="00CE485F">
            <w:pPr>
              <w:rPr>
                <w:szCs w:val="28"/>
              </w:rPr>
            </w:pPr>
            <w:r w:rsidRPr="00343131">
              <w:rPr>
                <w:szCs w:val="28"/>
              </w:rPr>
              <w:t xml:space="preserve">Новела як літературний жанр, її характерні ознаки, різновиди. </w:t>
            </w:r>
          </w:p>
          <w:p w:rsidR="00343131" w:rsidRPr="00343131" w:rsidRDefault="00343131" w:rsidP="00CE485F">
            <w:pPr>
              <w:rPr>
                <w:szCs w:val="28"/>
              </w:rPr>
            </w:pPr>
            <w:r w:rsidRPr="00343131">
              <w:rPr>
                <w:b/>
                <w:szCs w:val="28"/>
              </w:rPr>
              <w:t>О. Генрі (1862-1910).</w:t>
            </w:r>
            <w:r w:rsidRPr="00343131">
              <w:rPr>
                <w:szCs w:val="28"/>
              </w:rPr>
              <w:t xml:space="preserve"> </w:t>
            </w:r>
            <w:r w:rsidRPr="00343131">
              <w:rPr>
                <w:b/>
                <w:szCs w:val="28"/>
              </w:rPr>
              <w:t>«Дари волхвів», «Останній листок».</w:t>
            </w:r>
            <w:r w:rsidRPr="00343131">
              <w:rPr>
                <w:szCs w:val="28"/>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Бермана (непримітна зовнішність, невдаха, найкращий «шедевр» митця). Образи дівчат, їхня динаміка (Сью, Джонсі).   Особливості художньої мови новели, розповідач.  </w:t>
            </w:r>
          </w:p>
          <w:p w:rsidR="00343131" w:rsidRPr="00343131" w:rsidRDefault="00343131" w:rsidP="00CE485F">
            <w:pPr>
              <w:rPr>
                <w:szCs w:val="28"/>
              </w:rPr>
            </w:pPr>
            <w:r w:rsidRPr="00343131">
              <w:rPr>
                <w:b/>
                <w:szCs w:val="28"/>
              </w:rPr>
              <w:t>Герберт Джордж Уеллс (1866-1946).</w:t>
            </w:r>
            <w:r w:rsidRPr="00343131">
              <w:rPr>
                <w:szCs w:val="28"/>
              </w:rPr>
              <w:t xml:space="preserve"> </w:t>
            </w:r>
            <w:r w:rsidRPr="00343131">
              <w:rPr>
                <w:b/>
                <w:szCs w:val="28"/>
              </w:rPr>
              <w:t>«Чарівна крамниця».</w:t>
            </w:r>
            <w:r w:rsidRPr="00343131">
              <w:rPr>
                <w:szCs w:val="28"/>
              </w:rPr>
              <w:t xml:space="preserve"> Видатний англійський фантаст Г.Дж. Уеллс. Точка зору дорослого і дитини в новелі «Чарівна крамниця». «Дива» та їхнє сприйняття персонажами. Оповідач твору (батько). Особливості дитячого світу</w:t>
            </w:r>
            <w:r w:rsidRPr="00343131">
              <w:rPr>
                <w:i/>
                <w:szCs w:val="28"/>
              </w:rPr>
              <w:t>.</w:t>
            </w:r>
            <w:r w:rsidRPr="00343131">
              <w:rPr>
                <w:szCs w:val="28"/>
              </w:rPr>
              <w:t xml:space="preserve"> Роль елементів фантастики.  </w:t>
            </w:r>
          </w:p>
          <w:p w:rsidR="00343131" w:rsidRPr="00343131" w:rsidRDefault="00343131" w:rsidP="00CE485F">
            <w:pPr>
              <w:rPr>
                <w:szCs w:val="28"/>
              </w:rPr>
            </w:pPr>
            <w:r w:rsidRPr="00343131">
              <w:rPr>
                <w:b/>
                <w:szCs w:val="28"/>
              </w:rPr>
              <w:t>Рюноске Акутаґава (1892-1927).</w:t>
            </w:r>
            <w:r w:rsidRPr="00343131">
              <w:rPr>
                <w:szCs w:val="28"/>
              </w:rPr>
              <w:t xml:space="preserve"> </w:t>
            </w:r>
            <w:r w:rsidRPr="00343131">
              <w:rPr>
                <w:b/>
                <w:szCs w:val="28"/>
              </w:rPr>
              <w:t>«Павутинка».</w:t>
            </w:r>
            <w:r w:rsidRPr="00343131">
              <w:rPr>
                <w:szCs w:val="28"/>
              </w:rPr>
              <w:t xml:space="preserve"> Майстер японської новели Р. Акутагава. Втілення ідеї про  моральну справедливість у новелі «Павутинка». Філософський зміст твору. Підтекст. </w:t>
            </w:r>
          </w:p>
          <w:p w:rsidR="00343131" w:rsidRPr="00343131" w:rsidRDefault="00343131" w:rsidP="00CE485F">
            <w:pPr>
              <w:rPr>
                <w:i/>
                <w:szCs w:val="28"/>
              </w:rPr>
            </w:pPr>
            <w:r w:rsidRPr="00343131">
              <w:rPr>
                <w:b/>
                <w:i/>
                <w:szCs w:val="28"/>
              </w:rPr>
              <w:t>(ТЛ)</w:t>
            </w:r>
            <w:r w:rsidRPr="00343131">
              <w:rPr>
                <w:i/>
                <w:szCs w:val="28"/>
              </w:rPr>
              <w:t xml:space="preserve"> Поглиблення понять про оповідача і розповідача, точку зору. Новела та її різновиди. </w:t>
            </w:r>
          </w:p>
          <w:p w:rsidR="00343131" w:rsidRPr="00343131" w:rsidRDefault="00343131" w:rsidP="00CE485F">
            <w:pPr>
              <w:rPr>
                <w:i/>
                <w:szCs w:val="28"/>
              </w:rPr>
            </w:pPr>
            <w:r w:rsidRPr="00343131">
              <w:rPr>
                <w:b/>
                <w:i/>
                <w:szCs w:val="28"/>
              </w:rPr>
              <w:t>(ЛК)</w:t>
            </w:r>
            <w:r w:rsidRPr="00343131">
              <w:rPr>
                <w:i/>
                <w:szCs w:val="28"/>
              </w:rPr>
              <w:t xml:space="preserve"> Біблія («Поклоніння волхвів»). Музей О. Генрі в США (Остін). Древні храми-музеї  Японії. </w:t>
            </w:r>
          </w:p>
          <w:p w:rsidR="00343131" w:rsidRPr="00343131" w:rsidRDefault="00343131" w:rsidP="00CE485F">
            <w:pPr>
              <w:rPr>
                <w:i/>
                <w:szCs w:val="28"/>
              </w:rPr>
            </w:pPr>
            <w:r w:rsidRPr="00343131">
              <w:rPr>
                <w:b/>
                <w:i/>
                <w:szCs w:val="28"/>
              </w:rPr>
              <w:t>(УС)</w:t>
            </w:r>
            <w:r w:rsidRPr="00343131">
              <w:rPr>
                <w:i/>
                <w:szCs w:val="28"/>
              </w:rPr>
              <w:t xml:space="preserve"> Українські письменники – майстри новели. </w:t>
            </w:r>
          </w:p>
          <w:p w:rsidR="00343131" w:rsidRPr="00343131" w:rsidRDefault="00343131" w:rsidP="00CE485F">
            <w:pPr>
              <w:rPr>
                <w:bCs/>
                <w:szCs w:val="28"/>
              </w:rPr>
            </w:pPr>
            <w:r w:rsidRPr="00343131">
              <w:rPr>
                <w:b/>
                <w:i/>
                <w:szCs w:val="28"/>
              </w:rPr>
              <w:lastRenderedPageBreak/>
              <w:t>(ЕК)</w:t>
            </w:r>
            <w:r w:rsidRPr="00343131">
              <w:rPr>
                <w:i/>
                <w:szCs w:val="28"/>
              </w:rPr>
              <w:t xml:space="preserve"> Порівняння образів героїв новел О. Генрі. Порівняння оригіналів і художніх перекладів новел О. Генрі, Г. Уеллса (окремих  фрагментів творів).</w:t>
            </w:r>
          </w:p>
        </w:tc>
        <w:tc>
          <w:tcPr>
            <w:tcW w:w="4320" w:type="dxa"/>
          </w:tcPr>
          <w:p w:rsidR="00343131" w:rsidRPr="00343131" w:rsidRDefault="00343131" w:rsidP="00CE485F">
            <w:pPr>
              <w:rPr>
                <w:b/>
                <w:i/>
                <w:szCs w:val="28"/>
              </w:rPr>
            </w:pPr>
            <w:r w:rsidRPr="00343131">
              <w:rPr>
                <w:b/>
                <w:i/>
                <w:szCs w:val="28"/>
              </w:rPr>
              <w:lastRenderedPageBreak/>
              <w:t>Учень (учениця):</w:t>
            </w:r>
          </w:p>
          <w:p w:rsidR="00343131" w:rsidRPr="00343131" w:rsidRDefault="00343131" w:rsidP="00CE485F">
            <w:pPr>
              <w:rPr>
                <w:szCs w:val="28"/>
              </w:rPr>
            </w:pPr>
            <w:r w:rsidRPr="00343131">
              <w:rPr>
                <w:i/>
                <w:szCs w:val="28"/>
              </w:rPr>
              <w:t xml:space="preserve"> ознайомлений </w:t>
            </w:r>
            <w:r w:rsidRPr="00343131">
              <w:rPr>
                <w:iCs/>
                <w:szCs w:val="28"/>
              </w:rPr>
              <w:t>з характерними ознаками новели;</w:t>
            </w:r>
          </w:p>
          <w:p w:rsidR="00343131" w:rsidRPr="00343131" w:rsidRDefault="00343131" w:rsidP="00CE485F">
            <w:pPr>
              <w:rPr>
                <w:szCs w:val="28"/>
              </w:rPr>
            </w:pPr>
            <w:r w:rsidRPr="00343131">
              <w:rPr>
                <w:i/>
                <w:szCs w:val="28"/>
              </w:rPr>
              <w:t xml:space="preserve"> виразно й усвідомлено читає</w:t>
            </w:r>
            <w:r w:rsidRPr="00343131">
              <w:rPr>
                <w:szCs w:val="28"/>
              </w:rPr>
              <w:t xml:space="preserve">  </w:t>
            </w:r>
            <w:r w:rsidRPr="00343131">
              <w:rPr>
                <w:i/>
                <w:szCs w:val="28"/>
              </w:rPr>
              <w:t xml:space="preserve"> </w:t>
            </w:r>
            <w:r w:rsidRPr="00343131">
              <w:rPr>
                <w:szCs w:val="28"/>
              </w:rPr>
              <w:t xml:space="preserve"> новели письменників; за навідними питаннями може </w:t>
            </w:r>
            <w:r w:rsidRPr="00343131">
              <w:rPr>
                <w:i/>
                <w:iCs/>
                <w:szCs w:val="28"/>
              </w:rPr>
              <w:t>розповісти</w:t>
            </w:r>
            <w:r w:rsidRPr="00343131">
              <w:rPr>
                <w:szCs w:val="28"/>
              </w:rPr>
              <w:t xml:space="preserve"> зміст новели;</w:t>
            </w:r>
          </w:p>
          <w:p w:rsidR="00343131" w:rsidRPr="00343131" w:rsidRDefault="00343131" w:rsidP="00CE485F">
            <w:pPr>
              <w:rPr>
                <w:szCs w:val="28"/>
              </w:rPr>
            </w:pPr>
            <w:r w:rsidRPr="00343131">
              <w:rPr>
                <w:iCs/>
                <w:szCs w:val="28"/>
              </w:rPr>
              <w:t>з допомогою вчителя</w:t>
            </w:r>
            <w:r w:rsidRPr="00343131">
              <w:rPr>
                <w:i/>
                <w:szCs w:val="28"/>
              </w:rPr>
              <w:t xml:space="preserve">  виявляє</w:t>
            </w:r>
            <w:r w:rsidRPr="00343131">
              <w:rPr>
                <w:szCs w:val="28"/>
              </w:rPr>
              <w:t xml:space="preserve"> у новелах основні проблеми (моральні, філософські та ін.), їхнє художнє втілення в подіях, образах, символах, назвах та інших компонентах твору;</w:t>
            </w:r>
          </w:p>
          <w:p w:rsidR="00343131" w:rsidRPr="00343131" w:rsidRDefault="00343131" w:rsidP="00CE485F">
            <w:pPr>
              <w:rPr>
                <w:szCs w:val="28"/>
              </w:rPr>
            </w:pPr>
            <w:r w:rsidRPr="00343131">
              <w:rPr>
                <w:iCs/>
                <w:szCs w:val="28"/>
              </w:rPr>
              <w:t>з допомого</w:t>
            </w:r>
            <w:r w:rsidRPr="00343131">
              <w:rPr>
                <w:i/>
                <w:szCs w:val="28"/>
              </w:rPr>
              <w:t>ю характеризує</w:t>
            </w:r>
            <w:r w:rsidRPr="00343131">
              <w:rPr>
                <w:szCs w:val="28"/>
              </w:rPr>
              <w:t xml:space="preserve"> образи персонажів новел у їхніх стосунках, динаміці, виявляє ключові риси персонажів, їхні моральні якості;</w:t>
            </w:r>
          </w:p>
          <w:p w:rsidR="00343131" w:rsidRPr="00343131" w:rsidRDefault="00343131" w:rsidP="00CE485F">
            <w:pPr>
              <w:rPr>
                <w:szCs w:val="28"/>
              </w:rPr>
            </w:pPr>
            <w:r w:rsidRPr="00343131">
              <w:rPr>
                <w:iCs/>
                <w:szCs w:val="28"/>
              </w:rPr>
              <w:t>за планом</w:t>
            </w:r>
            <w:r w:rsidRPr="00343131">
              <w:rPr>
                <w:i/>
                <w:szCs w:val="28"/>
              </w:rPr>
              <w:t xml:space="preserve"> характеризує</w:t>
            </w:r>
            <w:r w:rsidRPr="00343131">
              <w:rPr>
                <w:szCs w:val="28"/>
              </w:rPr>
              <w:t xml:space="preserve"> образи оповідача («Чарівна крамниця» Г.Дж. Уеллса) і розповідача (новели О. Генрі);</w:t>
            </w:r>
          </w:p>
          <w:p w:rsidR="00343131" w:rsidRPr="00343131" w:rsidRDefault="00343131" w:rsidP="00CE485F">
            <w:pPr>
              <w:rPr>
                <w:szCs w:val="28"/>
              </w:rPr>
            </w:pPr>
            <w:r w:rsidRPr="00343131">
              <w:rPr>
                <w:i/>
                <w:szCs w:val="28"/>
              </w:rPr>
              <w:t xml:space="preserve"> розуміє </w:t>
            </w:r>
            <w:r w:rsidRPr="00343131">
              <w:rPr>
                <w:szCs w:val="28"/>
              </w:rPr>
              <w:t xml:space="preserve">біблійні мотиви в новелі «Дари волхвів» О. Генрі, зв’язок із японськими традиціями в новелі «Павутинка» Р. Акутаґави; </w:t>
            </w:r>
          </w:p>
          <w:p w:rsidR="00343131" w:rsidRPr="00343131" w:rsidRDefault="00343131" w:rsidP="00CE485F">
            <w:pPr>
              <w:rPr>
                <w:szCs w:val="28"/>
              </w:rPr>
            </w:pPr>
            <w:r w:rsidRPr="00343131">
              <w:rPr>
                <w:i/>
                <w:szCs w:val="28"/>
              </w:rPr>
              <w:t xml:space="preserve">усвідомлює </w:t>
            </w:r>
            <w:r w:rsidRPr="00343131">
              <w:rPr>
                <w:szCs w:val="28"/>
              </w:rPr>
              <w:t xml:space="preserve">підтекст окремих епізодів творів; </w:t>
            </w:r>
          </w:p>
          <w:p w:rsidR="00343131" w:rsidRPr="00343131" w:rsidRDefault="00343131" w:rsidP="00CE485F">
            <w:pPr>
              <w:rPr>
                <w:szCs w:val="28"/>
              </w:rPr>
            </w:pPr>
            <w:r w:rsidRPr="00343131">
              <w:rPr>
                <w:i/>
                <w:szCs w:val="28"/>
              </w:rPr>
              <w:t xml:space="preserve">порівнює </w:t>
            </w:r>
            <w:r w:rsidRPr="00343131">
              <w:rPr>
                <w:szCs w:val="28"/>
              </w:rPr>
              <w:t xml:space="preserve">образи героїв новел О. Генрі; </w:t>
            </w:r>
          </w:p>
          <w:p w:rsidR="00343131" w:rsidRPr="00343131" w:rsidRDefault="00343131" w:rsidP="00CE485F">
            <w:pPr>
              <w:rPr>
                <w:bCs/>
                <w:szCs w:val="28"/>
              </w:rPr>
            </w:pPr>
            <w:r w:rsidRPr="00343131">
              <w:rPr>
                <w:i/>
                <w:szCs w:val="28"/>
              </w:rPr>
              <w:t>знає</w:t>
            </w:r>
            <w:r w:rsidRPr="00343131">
              <w:rPr>
                <w:szCs w:val="28"/>
              </w:rPr>
              <w:t xml:space="preserve"> про втілення сюжетів новел у різних видах мистецтва, намагається </w:t>
            </w:r>
            <w:r w:rsidRPr="00343131">
              <w:rPr>
                <w:i/>
                <w:szCs w:val="28"/>
              </w:rPr>
              <w:lastRenderedPageBreak/>
              <w:t xml:space="preserve">висловити </w:t>
            </w:r>
            <w:r w:rsidRPr="00343131">
              <w:rPr>
                <w:iCs/>
                <w:szCs w:val="28"/>
              </w:rPr>
              <w:t xml:space="preserve">своє </w:t>
            </w:r>
            <w:r w:rsidRPr="00343131">
              <w:rPr>
                <w:szCs w:val="28"/>
              </w:rPr>
              <w:t xml:space="preserve">ставлення до них (1-2 твори за вибором).  </w:t>
            </w:r>
          </w:p>
        </w:tc>
        <w:tc>
          <w:tcPr>
            <w:tcW w:w="3960" w:type="dxa"/>
          </w:tcPr>
          <w:p w:rsidR="00343131" w:rsidRPr="00343131" w:rsidRDefault="00343131" w:rsidP="00CE485F">
            <w:pPr>
              <w:pStyle w:val="Default"/>
              <w:jc w:val="both"/>
              <w:rPr>
                <w:bCs/>
                <w:iCs/>
                <w:color w:val="161616"/>
                <w:szCs w:val="28"/>
                <w:lang w:val="uk-UA"/>
              </w:rPr>
            </w:pPr>
            <w:r w:rsidRPr="00343131">
              <w:rPr>
                <w:bCs/>
                <w:iCs/>
                <w:color w:val="161616"/>
                <w:szCs w:val="28"/>
                <w:lang w:val="uk-UA"/>
              </w:rPr>
              <w:lastRenderedPageBreak/>
              <w:t>Розвиток зв’язного мовлення на основі розповіді про життя письменників.</w:t>
            </w:r>
          </w:p>
          <w:p w:rsidR="00343131" w:rsidRPr="00343131" w:rsidRDefault="00343131" w:rsidP="00CE485F">
            <w:pPr>
              <w:pStyle w:val="Default"/>
              <w:jc w:val="both"/>
              <w:rPr>
                <w:bCs/>
                <w:iCs/>
                <w:color w:val="161616"/>
                <w:szCs w:val="28"/>
                <w:lang w:val="uk-UA"/>
              </w:rPr>
            </w:pPr>
          </w:p>
          <w:p w:rsidR="00343131" w:rsidRPr="00343131" w:rsidRDefault="00343131" w:rsidP="00CE485F">
            <w:pPr>
              <w:pStyle w:val="Default"/>
              <w:jc w:val="both"/>
              <w:rPr>
                <w:bCs/>
                <w:iCs/>
                <w:color w:val="161616"/>
                <w:szCs w:val="28"/>
                <w:lang w:val="uk-UA"/>
              </w:rPr>
            </w:pPr>
            <w:r w:rsidRPr="00343131">
              <w:rPr>
                <w:bCs/>
                <w:iCs/>
                <w:color w:val="161616"/>
                <w:szCs w:val="28"/>
                <w:lang w:val="uk-UA"/>
              </w:rPr>
              <w:t>Розвиток мислення на основі аналізу твору.</w:t>
            </w:r>
          </w:p>
          <w:p w:rsidR="00343131" w:rsidRPr="00343131" w:rsidRDefault="00343131" w:rsidP="00CE485F">
            <w:pPr>
              <w:pStyle w:val="Default"/>
              <w:jc w:val="both"/>
              <w:rPr>
                <w:bCs/>
                <w:iCs/>
                <w:color w:val="161616"/>
                <w:szCs w:val="28"/>
                <w:lang w:val="uk-UA"/>
              </w:rPr>
            </w:pPr>
          </w:p>
          <w:p w:rsidR="00343131" w:rsidRPr="00343131" w:rsidRDefault="00343131" w:rsidP="00CE485F">
            <w:pPr>
              <w:jc w:val="both"/>
              <w:rPr>
                <w:szCs w:val="28"/>
              </w:rPr>
            </w:pPr>
            <w:r w:rsidRPr="00343131">
              <w:rPr>
                <w:szCs w:val="28"/>
              </w:rPr>
              <w:t>Формування навички  свідомого сприйняття вербальної інформації.</w:t>
            </w:r>
          </w:p>
          <w:p w:rsidR="00343131" w:rsidRPr="00343131" w:rsidRDefault="00343131" w:rsidP="00CE485F">
            <w:pPr>
              <w:jc w:val="both"/>
              <w:rPr>
                <w:szCs w:val="28"/>
              </w:rPr>
            </w:pPr>
          </w:p>
          <w:p w:rsidR="00343131" w:rsidRPr="00343131" w:rsidRDefault="00343131" w:rsidP="00CE485F">
            <w:pPr>
              <w:rPr>
                <w:szCs w:val="28"/>
              </w:rPr>
            </w:pPr>
            <w:r w:rsidRPr="00343131">
              <w:rPr>
                <w:szCs w:val="28"/>
              </w:rPr>
              <w:t>Розвиток вміння аналізувати зміст творів, їх образів, тем, мотивів та сюжетів; встановлювати різноманітні зв’язки між предметами, вчинками героїв та подіями, які описані у творах.</w:t>
            </w:r>
          </w:p>
          <w:p w:rsidR="00343131" w:rsidRPr="00343131" w:rsidRDefault="00343131" w:rsidP="00CE485F">
            <w:pPr>
              <w:pStyle w:val="Default"/>
              <w:jc w:val="both"/>
              <w:rPr>
                <w:bCs/>
                <w:iCs/>
                <w:color w:val="161616"/>
                <w:szCs w:val="28"/>
                <w:lang w:val="uk-UA"/>
              </w:rPr>
            </w:pPr>
          </w:p>
          <w:p w:rsidR="00343131" w:rsidRPr="00343131" w:rsidRDefault="00343131" w:rsidP="00CE485F">
            <w:pPr>
              <w:rPr>
                <w:szCs w:val="28"/>
              </w:rPr>
            </w:pPr>
            <w:r w:rsidRPr="00343131">
              <w:rPr>
                <w:szCs w:val="28"/>
              </w:rPr>
              <w:t>Розвиток здатності розуміти морально-етичний зміст творів.</w:t>
            </w:r>
          </w:p>
          <w:p w:rsidR="00343131" w:rsidRPr="00343131" w:rsidRDefault="00343131" w:rsidP="00CE485F">
            <w:pPr>
              <w:pStyle w:val="Default"/>
              <w:rPr>
                <w:bCs/>
                <w:iCs/>
                <w:color w:val="161616"/>
                <w:szCs w:val="28"/>
                <w:lang w:val="uk-UA"/>
              </w:rPr>
            </w:pPr>
          </w:p>
          <w:p w:rsidR="00343131" w:rsidRPr="00343131" w:rsidRDefault="00343131" w:rsidP="00CE485F">
            <w:pPr>
              <w:pStyle w:val="Default"/>
              <w:jc w:val="both"/>
              <w:rPr>
                <w:bCs/>
                <w:iCs/>
                <w:color w:val="161616"/>
                <w:szCs w:val="28"/>
                <w:lang w:val="uk-UA"/>
              </w:rPr>
            </w:pPr>
          </w:p>
          <w:p w:rsidR="00343131" w:rsidRPr="00343131" w:rsidRDefault="00343131" w:rsidP="00CE485F">
            <w:pPr>
              <w:rPr>
                <w:szCs w:val="28"/>
              </w:rPr>
            </w:pPr>
            <w:r w:rsidRPr="00343131">
              <w:rPr>
                <w:szCs w:val="28"/>
              </w:rPr>
              <w:t>Розвиток активного словника під час вираження власної думки.</w:t>
            </w:r>
          </w:p>
          <w:p w:rsidR="00343131" w:rsidRPr="00343131" w:rsidRDefault="00343131" w:rsidP="00CE485F">
            <w:pPr>
              <w:rPr>
                <w:szCs w:val="28"/>
              </w:rPr>
            </w:pPr>
          </w:p>
          <w:p w:rsidR="00343131" w:rsidRPr="00343131" w:rsidRDefault="00343131" w:rsidP="00CE485F">
            <w:pPr>
              <w:rPr>
                <w:szCs w:val="28"/>
              </w:rPr>
            </w:pPr>
            <w:r w:rsidRPr="00343131">
              <w:rPr>
                <w:szCs w:val="28"/>
              </w:rPr>
              <w:t>Виховання самостійності учнів при виконанні завдань.</w:t>
            </w:r>
          </w:p>
          <w:p w:rsidR="00343131" w:rsidRPr="00343131" w:rsidRDefault="00343131" w:rsidP="00CE485F">
            <w:pPr>
              <w:rPr>
                <w:bCs/>
                <w:szCs w:val="28"/>
              </w:rPr>
            </w:pPr>
          </w:p>
        </w:tc>
      </w:tr>
      <w:tr w:rsidR="00375C00" w:rsidRPr="00375EB0" w:rsidTr="006803B7">
        <w:trPr>
          <w:trHeight w:val="1213"/>
        </w:trPr>
        <w:tc>
          <w:tcPr>
            <w:tcW w:w="648" w:type="dxa"/>
          </w:tcPr>
          <w:p w:rsidR="00375C00" w:rsidRPr="00375EB0" w:rsidRDefault="00A066A0" w:rsidP="00375C00">
            <w:pPr>
              <w:pStyle w:val="Default"/>
              <w:jc w:val="both"/>
            </w:pPr>
            <w:r>
              <w:rPr>
                <w:lang w:val="en-US"/>
              </w:rPr>
              <w:lastRenderedPageBreak/>
              <w:t>4</w:t>
            </w:r>
            <w:r w:rsidR="00375C00" w:rsidRPr="00375EB0">
              <w:t xml:space="preserve"> </w:t>
            </w:r>
          </w:p>
        </w:tc>
        <w:tc>
          <w:tcPr>
            <w:tcW w:w="878" w:type="dxa"/>
          </w:tcPr>
          <w:p w:rsidR="00375C00" w:rsidRPr="00A77709" w:rsidRDefault="00A77709" w:rsidP="00375C00">
            <w:pPr>
              <w:pStyle w:val="Default"/>
              <w:jc w:val="both"/>
              <w:rPr>
                <w:lang w:val="en-US"/>
              </w:rPr>
            </w:pPr>
            <w:r>
              <w:rPr>
                <w:bCs/>
                <w:lang w:val="en-US"/>
              </w:rPr>
              <w:t>2</w:t>
            </w:r>
          </w:p>
        </w:tc>
        <w:tc>
          <w:tcPr>
            <w:tcW w:w="5602" w:type="dxa"/>
          </w:tcPr>
          <w:p w:rsidR="00375C00" w:rsidRPr="00375EB0" w:rsidRDefault="00375C00" w:rsidP="00375C00">
            <w:pPr>
              <w:pStyle w:val="Default"/>
              <w:jc w:val="both"/>
            </w:pPr>
            <w:r w:rsidRPr="00375EB0">
              <w:rPr>
                <w:b/>
                <w:bCs/>
              </w:rPr>
              <w:t xml:space="preserve">СВЯЩЕННІ КНИГИ ЛЮДСТВА ЯК ПАМ'ЯТКИ КУЛЬТУРИ І ДЖЕРЕЛО ЛІТЕРАТУРИ </w:t>
            </w:r>
            <w:r w:rsidRPr="00375EB0">
              <w:t xml:space="preserve">Загальнокультурне значення священних книг народів світу, найвідоміші з них. Священні книги як вихідна основа світових релігій, етичних уявлень, мистецтва різних народів. </w:t>
            </w:r>
            <w:r w:rsidRPr="00375EB0">
              <w:rPr>
                <w:b/>
                <w:bCs/>
              </w:rPr>
              <w:t xml:space="preserve">Веди (огляд). </w:t>
            </w:r>
            <w:r w:rsidRPr="00375EB0">
              <w:t xml:space="preserve">Веди як пам’ятка індоєвропейської словесності II-I тис. до н. е. Образи ведійської міфології (боги, напівбоги, герої, ворожі сили, символи та ін.). Космогонічні міфи Вед. </w:t>
            </w:r>
          </w:p>
          <w:p w:rsidR="00375C00" w:rsidRPr="00375EB0" w:rsidRDefault="00375C00" w:rsidP="00375C00">
            <w:pPr>
              <w:pStyle w:val="Default"/>
              <w:jc w:val="both"/>
            </w:pPr>
            <w:r w:rsidRPr="00375EB0">
              <w:rPr>
                <w:b/>
                <w:bCs/>
              </w:rPr>
              <w:t xml:space="preserve">Біблія. Старий Заповіт (Створення світу. Каїн і Авель. 10 заповідей). Новий Заповіт (Євангеліє – 2-3 розділи за вибором учителя). </w:t>
            </w:r>
            <w:r w:rsidRPr="00375EB0">
              <w:t xml:space="preserve">Біблія як основа двох релігій – юдейської і християнської. Зв’язок Біблії з історією і міфологією. Структура Біблії, її складники. Ключові ідеї та образи Старого і Нового Заповітів. Морально-філософський зміст біблійних сюжетів і образів. </w:t>
            </w:r>
          </w:p>
          <w:p w:rsidR="00375C00" w:rsidRPr="00375EB0" w:rsidRDefault="00375C00" w:rsidP="00375C00">
            <w:pPr>
              <w:pStyle w:val="Default"/>
              <w:jc w:val="both"/>
            </w:pPr>
            <w:r w:rsidRPr="00375EB0">
              <w:rPr>
                <w:b/>
                <w:bCs/>
              </w:rPr>
              <w:t>Коран (огляд)</w:t>
            </w:r>
            <w:r w:rsidRPr="00375EB0">
              <w:t>. Коран – головна книга ісламу. Побудова Корану, охоплення в ньому різних сфер людського життя.</w:t>
            </w:r>
          </w:p>
          <w:p w:rsidR="00375C00" w:rsidRPr="00375EB0" w:rsidRDefault="00375C00" w:rsidP="00375C00">
            <w:pPr>
              <w:pStyle w:val="Default"/>
              <w:jc w:val="both"/>
            </w:pPr>
            <w:r w:rsidRPr="00375EB0">
              <w:t xml:space="preserve"> </w:t>
            </w:r>
            <w:r w:rsidRPr="00375EB0">
              <w:rPr>
                <w:b/>
                <w:bCs/>
                <w:i/>
                <w:iCs/>
              </w:rPr>
              <w:t xml:space="preserve">(ТЛ) </w:t>
            </w:r>
            <w:r w:rsidRPr="00375EB0">
              <w:rPr>
                <w:i/>
                <w:iCs/>
              </w:rPr>
              <w:t xml:space="preserve">Поглиблення понять про міф, міфологічний образ. </w:t>
            </w:r>
            <w:r w:rsidRPr="00375EB0">
              <w:rPr>
                <w:b/>
                <w:bCs/>
                <w:i/>
                <w:iCs/>
              </w:rPr>
              <w:t xml:space="preserve">(ЛК) </w:t>
            </w:r>
            <w:r w:rsidRPr="00375EB0">
              <w:rPr>
                <w:i/>
                <w:iCs/>
              </w:rPr>
              <w:t xml:space="preserve">Утілення сюжетів і образів священних книг людства у мистецтві (література, живопис, музика, скульптура, архітектура, кіно та ін.). </w:t>
            </w:r>
            <w:r w:rsidRPr="00375EB0">
              <w:rPr>
                <w:b/>
                <w:bCs/>
                <w:i/>
                <w:iCs/>
              </w:rPr>
              <w:t xml:space="preserve">(УС) </w:t>
            </w:r>
            <w:r w:rsidRPr="00375EB0">
              <w:rPr>
                <w:i/>
                <w:iCs/>
              </w:rPr>
              <w:t xml:space="preserve">Звернення українських письменників до образів, сюжетів, мотивів Біблії, Корану. Визначні пам’ятки християнства та ісламу в Україні й за кордоном. </w:t>
            </w:r>
            <w:r w:rsidRPr="00375EB0">
              <w:rPr>
                <w:b/>
                <w:bCs/>
                <w:i/>
                <w:iCs/>
              </w:rPr>
              <w:t xml:space="preserve">(ЕК) </w:t>
            </w:r>
            <w:r w:rsidRPr="00375EB0">
              <w:rPr>
                <w:i/>
                <w:iCs/>
              </w:rPr>
              <w:t xml:space="preserve">Схожість і відмінність між </w:t>
            </w:r>
            <w:r w:rsidRPr="00375EB0">
              <w:rPr>
                <w:i/>
                <w:iCs/>
              </w:rPr>
              <w:lastRenderedPageBreak/>
              <w:t xml:space="preserve">Біблією і Кораном як пам’ятками культури. </w:t>
            </w:r>
          </w:p>
          <w:p w:rsidR="00375C00" w:rsidRPr="00375EB0" w:rsidRDefault="00375C00" w:rsidP="00375C00">
            <w:pPr>
              <w:pStyle w:val="Default"/>
              <w:jc w:val="both"/>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називає </w:t>
            </w:r>
            <w:r w:rsidRPr="00375EB0">
              <w:t xml:space="preserve">найвідоміші священні книги людства, </w:t>
            </w:r>
            <w:r w:rsidRPr="00375EB0">
              <w:rPr>
                <w:i/>
                <w:iCs/>
              </w:rPr>
              <w:t xml:space="preserve">розуміє </w:t>
            </w:r>
            <w:r w:rsidRPr="00375EB0">
              <w:t xml:space="preserve">їхнє значення для розвитку світових релігій, культури, мистецтва; </w:t>
            </w:r>
            <w:r w:rsidRPr="00375EB0">
              <w:rPr>
                <w:i/>
                <w:iCs/>
              </w:rPr>
              <w:t xml:space="preserve">розповідає </w:t>
            </w:r>
            <w:r w:rsidRPr="00375EB0">
              <w:t xml:space="preserve">про походження та побудову Вед, Біблії, Корану; </w:t>
            </w:r>
            <w:r w:rsidRPr="00375EB0">
              <w:rPr>
                <w:i/>
                <w:iCs/>
              </w:rPr>
              <w:t xml:space="preserve">називає </w:t>
            </w:r>
            <w:r w:rsidRPr="00375EB0">
              <w:t xml:space="preserve">основні міфи (їхні різновиди) священних книг – Вед, Біблії, Корану; </w:t>
            </w:r>
            <w:r w:rsidRPr="00375EB0">
              <w:rPr>
                <w:i/>
                <w:iCs/>
              </w:rPr>
              <w:t xml:space="preserve">переказує </w:t>
            </w:r>
            <w:r w:rsidRPr="00375EB0">
              <w:t xml:space="preserve">окремі міфологічні сюжети (передбачені програмою </w:t>
            </w:r>
          </w:p>
          <w:p w:rsidR="00375C00" w:rsidRPr="00375EB0" w:rsidRDefault="00375C00" w:rsidP="00375C00">
            <w:pPr>
              <w:pStyle w:val="Default"/>
              <w:jc w:val="both"/>
            </w:pPr>
            <w:r w:rsidRPr="00375EB0">
              <w:rPr>
                <w:i/>
                <w:iCs/>
              </w:rPr>
              <w:t xml:space="preserve">характеризує </w:t>
            </w:r>
            <w:r w:rsidRPr="00375EB0">
              <w:t xml:space="preserve">міфологічні образи, символи, що трапляються в сюжетах священних книг; </w:t>
            </w:r>
            <w:r w:rsidRPr="00375EB0">
              <w:rPr>
                <w:i/>
                <w:iCs/>
              </w:rPr>
              <w:t xml:space="preserve">виявляє </w:t>
            </w:r>
            <w:r w:rsidRPr="00375EB0">
              <w:t xml:space="preserve">гуманістичні цінності, утілені у священних книгах людства; </w:t>
            </w:r>
            <w:r w:rsidRPr="00375EB0">
              <w:rPr>
                <w:i/>
                <w:iCs/>
              </w:rPr>
              <w:t xml:space="preserve">пояснює </w:t>
            </w:r>
            <w:r w:rsidRPr="00375EB0">
              <w:t xml:space="preserve">окремі вислови зі священних книг; </w:t>
            </w:r>
            <w:r w:rsidRPr="00375EB0">
              <w:rPr>
                <w:i/>
                <w:iCs/>
              </w:rPr>
              <w:t xml:space="preserve">порівнює </w:t>
            </w:r>
            <w:r w:rsidRPr="00375EB0">
              <w:t xml:space="preserve">священні книги людства як пам’ятки культури – Біблію і Коран, </w:t>
            </w:r>
            <w:r w:rsidRPr="00375EB0">
              <w:rPr>
                <w:i/>
                <w:iCs/>
              </w:rPr>
              <w:t xml:space="preserve">виявляє </w:t>
            </w:r>
            <w:r w:rsidRPr="00375EB0">
              <w:t xml:space="preserve">схожість і відмінності між ними; </w:t>
            </w:r>
            <w:r w:rsidRPr="00375EB0">
              <w:rPr>
                <w:i/>
                <w:iCs/>
              </w:rPr>
              <w:t xml:space="preserve">називає </w:t>
            </w:r>
            <w:r w:rsidRPr="00375EB0">
              <w:t xml:space="preserve">1-2 твори українських і зарубіжних письменників, які зверталися до образів, сюжетів, мотивів священних книг; </w:t>
            </w:r>
            <w:r w:rsidRPr="00375EB0">
              <w:rPr>
                <w:i/>
                <w:iCs/>
              </w:rPr>
              <w:t xml:space="preserve">розкриває </w:t>
            </w:r>
            <w:r w:rsidRPr="00375EB0">
              <w:t xml:space="preserve">особливості відображення сюжетів і образів священних книг у творах світового мистецтва – живопис, музика, кіно та ін. (1-2 твори за вибором); </w:t>
            </w:r>
            <w:r w:rsidRPr="00375EB0">
              <w:rPr>
                <w:i/>
                <w:iCs/>
              </w:rPr>
              <w:t xml:space="preserve">називає </w:t>
            </w:r>
            <w:r w:rsidRPr="00375EB0">
              <w:t xml:space="preserve">визначні пам’ятки християнства та ісламу в Україні й за кордоном, </w:t>
            </w:r>
            <w:r w:rsidRPr="00375EB0">
              <w:rPr>
                <w:i/>
                <w:iCs/>
              </w:rPr>
              <w:t xml:space="preserve">виявляє </w:t>
            </w:r>
            <w:r w:rsidRPr="00375EB0">
              <w:lastRenderedPageBreak/>
              <w:t xml:space="preserve">в них особливості культури, утілення ідей, сюжетів і образів священних книг. </w:t>
            </w:r>
          </w:p>
          <w:p w:rsidR="00375C00" w:rsidRPr="00375EB0" w:rsidRDefault="00375C00" w:rsidP="00375C00">
            <w:pPr>
              <w:pStyle w:val="Default"/>
              <w:jc w:val="both"/>
            </w:pPr>
          </w:p>
        </w:tc>
        <w:tc>
          <w:tcPr>
            <w:tcW w:w="3960" w:type="dxa"/>
          </w:tcPr>
          <w:p w:rsidR="006803B7" w:rsidRPr="001A7698" w:rsidRDefault="006803B7" w:rsidP="006803B7">
            <w:pPr>
              <w:jc w:val="both"/>
            </w:pPr>
            <w:r w:rsidRPr="001A7698">
              <w:lastRenderedPageBreak/>
              <w:t>Формування поняття ««міф», «мотив», «тема» 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w:t>
            </w:r>
          </w:p>
          <w:p w:rsidR="006803B7" w:rsidRPr="001A7698" w:rsidRDefault="006803B7" w:rsidP="006803B7">
            <w:pPr>
              <w:jc w:val="both"/>
            </w:pPr>
            <w:r w:rsidRPr="001A7698">
              <w:t>Розвиток  умінь</w:t>
            </w:r>
            <w:r w:rsidRPr="001A7698">
              <w:rPr>
                <w:color w:val="000000"/>
              </w:rPr>
              <w:t xml:space="preserve"> передачі почутого тексту з урахуванням його логіки, композиції сюжету, засобів мовної лексики, синтаксису</w:t>
            </w:r>
            <w:r w:rsidRPr="001A7698">
              <w:t>, шляхом ігрових – вправ.</w:t>
            </w:r>
          </w:p>
          <w:p w:rsidR="006803B7" w:rsidRPr="001A7698" w:rsidRDefault="006803B7" w:rsidP="006803B7">
            <w:pPr>
              <w:jc w:val="both"/>
            </w:pPr>
            <w:r w:rsidRPr="001A7698">
              <w:t>Розвиток умінь висловлювати власні міркування щодо змісту почутого чи прочитаного: виражати власні міркування щодо подій і їх учасників.</w:t>
            </w:r>
          </w:p>
          <w:p w:rsidR="00375C00" w:rsidRPr="006803B7" w:rsidRDefault="006803B7" w:rsidP="006803B7">
            <w:pPr>
              <w:jc w:val="both"/>
              <w:rPr>
                <w:b/>
                <w:bCs/>
                <w:i/>
                <w:iCs/>
              </w:rPr>
            </w:pPr>
            <w:r w:rsidRPr="001A7698">
              <w:t xml:space="preserve">Актуалізація умінь, будувати власне висловлювання шляхом розповіді про </w:t>
            </w:r>
            <w:r w:rsidRPr="00375EB0">
              <w:t xml:space="preserve">особливості відображення сюжетів і образів священних книг у творах світового мистецтва – живопис, музика, кіно та ін. </w:t>
            </w:r>
          </w:p>
        </w:tc>
      </w:tr>
      <w:tr w:rsidR="00375C00" w:rsidRPr="00375EB0" w:rsidTr="006803B7">
        <w:trPr>
          <w:trHeight w:val="1213"/>
        </w:trPr>
        <w:tc>
          <w:tcPr>
            <w:tcW w:w="648" w:type="dxa"/>
          </w:tcPr>
          <w:p w:rsidR="00375C00" w:rsidRPr="00343131" w:rsidRDefault="00A066A0" w:rsidP="00375C00">
            <w:pPr>
              <w:pStyle w:val="Default"/>
              <w:jc w:val="both"/>
              <w:rPr>
                <w:lang w:val="en-US"/>
              </w:rPr>
            </w:pPr>
            <w:r>
              <w:rPr>
                <w:lang w:val="en-US"/>
              </w:rPr>
              <w:lastRenderedPageBreak/>
              <w:t>5</w:t>
            </w:r>
          </w:p>
        </w:tc>
        <w:tc>
          <w:tcPr>
            <w:tcW w:w="878" w:type="dxa"/>
          </w:tcPr>
          <w:p w:rsidR="00375C00" w:rsidRPr="00A066A0" w:rsidRDefault="00A066A0" w:rsidP="00375C00">
            <w:pPr>
              <w:pStyle w:val="Default"/>
              <w:jc w:val="both"/>
              <w:rPr>
                <w:bCs/>
                <w:lang w:val="en-US"/>
              </w:rPr>
            </w:pPr>
            <w:r>
              <w:rPr>
                <w:bCs/>
                <w:lang w:val="en-US"/>
              </w:rPr>
              <w:t>9</w:t>
            </w:r>
          </w:p>
        </w:tc>
        <w:tc>
          <w:tcPr>
            <w:tcW w:w="5602" w:type="dxa"/>
          </w:tcPr>
          <w:p w:rsidR="00375C00" w:rsidRPr="00375EB0" w:rsidRDefault="00375C00" w:rsidP="00375C00">
            <w:pPr>
              <w:pStyle w:val="Default"/>
              <w:jc w:val="both"/>
            </w:pPr>
            <w:r w:rsidRPr="00375EB0">
              <w:rPr>
                <w:b/>
                <w:bCs/>
              </w:rPr>
              <w:t xml:space="preserve">АНТИЧНІСТЬ </w:t>
            </w:r>
            <w:r w:rsidRPr="00375EB0">
              <w:t xml:space="preserve">Поняття про античність, її хронологічні межі. Основні етапи, роди і жанри античної літератури. Специфіка розвитку літератури в Давній Греції і в Давньому Римі. Концепція людини і світу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 Давньогрецька міфологія. Основні цикли давньогрецьких міфів. Міфологічна основа героїчного епосу. </w:t>
            </w:r>
          </w:p>
          <w:p w:rsidR="00375C00" w:rsidRPr="00375EB0" w:rsidRDefault="00375C00" w:rsidP="00375C00">
            <w:pPr>
              <w:pStyle w:val="Default"/>
              <w:jc w:val="both"/>
              <w:rPr>
                <w:b/>
                <w:bCs/>
              </w:rPr>
            </w:pPr>
            <w:r w:rsidRPr="00375EB0">
              <w:rPr>
                <w:b/>
                <w:bCs/>
              </w:rPr>
              <w:t xml:space="preserve">Міфи троянського циклу. Троя. Паріс викрадає Єлену. Облога Трої. Смерть Ахілла. Троянський кінь (2-3 за вибором учителя). </w:t>
            </w:r>
            <w:r w:rsidRPr="00375EB0">
              <w:t xml:space="preserve">Відображення історичних подій у міфах троянського циклу. Ключові образи циклу, їхній гуманістичний зміст. Міфологічні символи (яблуко розбрату, троянський кінь та ін.). </w:t>
            </w:r>
            <w:r w:rsidRPr="00375EB0">
              <w:rPr>
                <w:b/>
                <w:bCs/>
              </w:rPr>
              <w:t xml:space="preserve">Гомер. «Іліада» (огляд). «Двобій Ахілла і Гектора» </w:t>
            </w:r>
            <w:r w:rsidRPr="00375EB0">
              <w:t>(пісня 22, вірші140</w:t>
            </w:r>
            <w:r w:rsidRPr="00375EB0">
              <w:rPr>
                <w:i/>
                <w:iCs/>
              </w:rPr>
              <w:t>–</w:t>
            </w:r>
            <w:r w:rsidRPr="00375EB0">
              <w:t>410)</w:t>
            </w:r>
            <w:r w:rsidRPr="00375EB0">
              <w:rPr>
                <w:b/>
                <w:bCs/>
              </w:rPr>
              <w:t xml:space="preserve">, «Пріам у Ахілла» </w:t>
            </w:r>
            <w:r w:rsidRPr="00375EB0">
              <w:t>(пісня 24, вірші 470</w:t>
            </w:r>
            <w:r w:rsidRPr="00375EB0">
              <w:rPr>
                <w:i/>
                <w:iCs/>
              </w:rPr>
              <w:t>–</w:t>
            </w:r>
            <w:r w:rsidRPr="00375EB0">
              <w:t>670)</w:t>
            </w:r>
            <w:r w:rsidRPr="00375EB0">
              <w:rPr>
                <w:b/>
                <w:bCs/>
              </w:rPr>
              <w:t xml:space="preserve">. </w:t>
            </w:r>
            <w:r w:rsidRPr="00375EB0">
              <w:t xml:space="preserve">Гомер та його значення в історії розвитку європейських літератур. Міфологічна основа гомерівського епосу. Образи Ахілла і Гектора. Гуманістичний зміст «Іліади». Катарсис. Особливості розвитку і види лірики в Давній Греції. </w:t>
            </w:r>
            <w:r w:rsidRPr="00375EB0">
              <w:rPr>
                <w:b/>
                <w:bCs/>
              </w:rPr>
              <w:t xml:space="preserve">Тіртей (VII ст. до н. е.). «Добре вмирати тому…». </w:t>
            </w:r>
            <w:r w:rsidRPr="00375EB0">
              <w:t xml:space="preserve">Ідея захисту рідної країни в елегії. Античний ідеал героя. Авторська позиція. </w:t>
            </w:r>
            <w:r w:rsidRPr="00375EB0">
              <w:rPr>
                <w:b/>
                <w:bCs/>
              </w:rPr>
              <w:t>Сапфо (VII</w:t>
            </w:r>
            <w:r w:rsidRPr="00375EB0">
              <w:rPr>
                <w:i/>
                <w:iCs/>
              </w:rPr>
              <w:t>–</w:t>
            </w:r>
            <w:r w:rsidRPr="00375EB0">
              <w:rPr>
                <w:b/>
                <w:bCs/>
              </w:rPr>
              <w:t xml:space="preserve">VI ст. до н. е.). «До Афродіти» («Барвношатна владарко, Афродіто…). </w:t>
            </w:r>
            <w:r w:rsidRPr="00375EB0">
              <w:t xml:space="preserve">Звернення у вірші до Афродіти – </w:t>
            </w:r>
            <w:r w:rsidRPr="00375EB0">
              <w:lastRenderedPageBreak/>
              <w:t xml:space="preserve">богині кохання. Образ ліричної героїні, глибина її почуттів і переживань. Давньогрецький театр, його характерні особливості, роль в античному суспільстві. Основні жанри давньогрецької драми – трагедія і комедія. </w:t>
            </w:r>
            <w:r w:rsidRPr="00375EB0">
              <w:rPr>
                <w:b/>
                <w:bCs/>
              </w:rPr>
              <w:t>Есхіл (бл. 525</w:t>
            </w:r>
            <w:r w:rsidRPr="00375EB0">
              <w:rPr>
                <w:i/>
                <w:iCs/>
              </w:rPr>
              <w:t>–</w:t>
            </w:r>
            <w:r w:rsidRPr="00375EB0">
              <w:rPr>
                <w:b/>
                <w:bCs/>
              </w:rPr>
              <w:t xml:space="preserve">бл. 456 рр. до н. е.). «Прометей закутий». </w:t>
            </w:r>
            <w:r w:rsidRPr="00375EB0">
              <w:t xml:space="preserve">Значення творчості Есхіла для розвитку європейської драми і театру. Утілення міфу про Прометея у трагедії «Прометей закутий». Основний конфлікт трагедії. «Дари» Прометея людству. Ідеї служіння, самопожертви, свободи. «Золота доба» давньоримської літератури. </w:t>
            </w:r>
            <w:r w:rsidRPr="00375EB0">
              <w:rPr>
                <w:b/>
                <w:bCs/>
              </w:rPr>
              <w:t>Публій Вергілій Марон (70</w:t>
            </w:r>
            <w:r w:rsidRPr="00375EB0">
              <w:rPr>
                <w:i/>
                <w:iCs/>
              </w:rPr>
              <w:t>–</w:t>
            </w:r>
            <w:r w:rsidRPr="00375EB0">
              <w:rPr>
                <w:b/>
                <w:bCs/>
              </w:rPr>
              <w:t xml:space="preserve">19 рр. до н. е.). «Енеїда» (огляд, 1-2 уривки за вибором учителя). </w:t>
            </w:r>
            <w:r w:rsidRPr="00375EB0">
              <w:t xml:space="preserve">Зв’язок твору з гомерівським епосом, міфологією. Ідея громадського служіння, утвердження величі держави. Образ Енея та його значення в композиції твору. </w:t>
            </w:r>
          </w:p>
          <w:p w:rsidR="00375C00" w:rsidRPr="00375EB0" w:rsidRDefault="00375C00" w:rsidP="00375C00">
            <w:pPr>
              <w:pStyle w:val="Default"/>
              <w:jc w:val="both"/>
              <w:rPr>
                <w:b/>
                <w:bCs/>
              </w:rPr>
            </w:pPr>
            <w:r w:rsidRPr="00375EB0">
              <w:rPr>
                <w:b/>
                <w:bCs/>
              </w:rPr>
              <w:t>Квінт Горацій Флакк (65</w:t>
            </w:r>
            <w:r w:rsidRPr="00375EB0">
              <w:rPr>
                <w:i/>
                <w:iCs/>
              </w:rPr>
              <w:t>–</w:t>
            </w:r>
            <w:r w:rsidRPr="00375EB0">
              <w:rPr>
                <w:b/>
                <w:bCs/>
              </w:rPr>
              <w:t xml:space="preserve">8 рр. до н. е.). «До Мельпомени» («Мій пам’ятник стоїть…»). </w:t>
            </w:r>
            <w:r w:rsidRPr="00375EB0">
              <w:t xml:space="preserve">Тема мистецтва і призначення митця у творі. Пам’ятник як символ вічності поезії. Розуміння автором значення свого доробку. </w:t>
            </w:r>
            <w:r w:rsidRPr="00375EB0">
              <w:rPr>
                <w:b/>
                <w:bCs/>
              </w:rPr>
              <w:t xml:space="preserve">Публій Овідій Назон (43 р. до н. е. – бл. 18 р. н. е.). «Сумні елегії» («Життя поета» (IV, 10)). </w:t>
            </w:r>
            <w:r w:rsidRPr="00375EB0">
              <w:t xml:space="preserve">Життя та творчість поета. Міфологічний і філософський зміст поеми «Метаморфози» (огляд). Конфлікт митця з владою, трагедія вигнання і сум за батьківщиною у «Сумних елегіях». Образ відторгненого поета. Любов до вітчизни як провідна ідея твору (в межах циклу «Сумні елегії»). Вплив античності на розвиток </w:t>
            </w:r>
            <w:r w:rsidR="00802D01">
              <w:t>зарубіжної літератури</w:t>
            </w:r>
            <w:r w:rsidRPr="00375EB0">
              <w:t xml:space="preserve"> й культури. </w:t>
            </w:r>
            <w:r w:rsidRPr="00375EB0">
              <w:rPr>
                <w:b/>
                <w:bCs/>
                <w:i/>
                <w:iCs/>
              </w:rPr>
              <w:t xml:space="preserve">(ТЛ) </w:t>
            </w:r>
            <w:r w:rsidRPr="00375EB0">
              <w:rPr>
                <w:i/>
                <w:iCs/>
              </w:rPr>
              <w:t xml:space="preserve">Героїчний епос, елегія, ода, віршовий розмір (гекзаметр, пентаметр), трагедія. </w:t>
            </w:r>
            <w:r w:rsidRPr="00375EB0">
              <w:rPr>
                <w:b/>
                <w:bCs/>
                <w:i/>
                <w:iCs/>
              </w:rPr>
              <w:t xml:space="preserve">(ЛК) </w:t>
            </w:r>
            <w:r w:rsidRPr="00375EB0">
              <w:rPr>
                <w:i/>
                <w:iCs/>
              </w:rPr>
              <w:t xml:space="preserve">Вічні образи античності в мистецтві (живопис, скульптура, </w:t>
            </w:r>
            <w:r w:rsidRPr="00375EB0">
              <w:rPr>
                <w:i/>
                <w:iCs/>
              </w:rPr>
              <w:lastRenderedPageBreak/>
              <w:t xml:space="preserve">музика, кіно та ін.). Античні образи й мотиви у творчості письменників різних часів і народів. </w:t>
            </w:r>
            <w:r w:rsidRPr="00375EB0">
              <w:rPr>
                <w:b/>
                <w:bCs/>
                <w:i/>
                <w:iCs/>
              </w:rPr>
              <w:t xml:space="preserve">(УС) </w:t>
            </w:r>
            <w:r w:rsidRPr="00375EB0">
              <w:rPr>
                <w:i/>
                <w:iCs/>
              </w:rPr>
              <w:t xml:space="preserve">Українські переклади творів античних митців. </w:t>
            </w:r>
            <w:r w:rsidRPr="00375EB0">
              <w:rPr>
                <w:b/>
                <w:bCs/>
                <w:i/>
                <w:iCs/>
              </w:rPr>
              <w:t xml:space="preserve">(ЕК) </w:t>
            </w:r>
            <w:r w:rsidRPr="00375EB0">
              <w:rPr>
                <w:i/>
                <w:iCs/>
              </w:rPr>
              <w:t xml:space="preserve">Ахілл і Гектор (порівняльна характеристика образів). Зевс і Прометей у міфах і в трагедії «Прометей закутий» Есхіла. Елегії Тіртея і Овідія.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знає </w:t>
            </w:r>
            <w:r w:rsidRPr="00375EB0">
              <w:t xml:space="preserve">загальні особливості розвитку античної літератури; </w:t>
            </w:r>
            <w:r w:rsidRPr="00375EB0">
              <w:rPr>
                <w:i/>
                <w:iCs/>
              </w:rPr>
              <w:t xml:space="preserve">називає </w:t>
            </w:r>
            <w:r w:rsidRPr="00375EB0">
              <w:t xml:space="preserve">видатних представників античної літератури, їхній внесок в історію світової культури; </w:t>
            </w:r>
            <w:r w:rsidRPr="00375EB0">
              <w:rPr>
                <w:i/>
                <w:iCs/>
              </w:rPr>
              <w:t xml:space="preserve">розкриває </w:t>
            </w:r>
            <w:r w:rsidRPr="00375EB0">
              <w:t xml:space="preserve">концепцію людини і світу в античній літературі та її втілення у прочитаних творах; </w:t>
            </w:r>
            <w:r w:rsidRPr="00375EB0">
              <w:rPr>
                <w:i/>
                <w:iCs/>
              </w:rPr>
              <w:t xml:space="preserve">називає </w:t>
            </w:r>
            <w:r w:rsidRPr="00375EB0">
              <w:t xml:space="preserve">основні цикли давньогрецьких міфів (троянський, фіванський, про аргонавтів), їхні ключові міфологічні образи і сюжети; </w:t>
            </w:r>
            <w:r w:rsidRPr="00375EB0">
              <w:rPr>
                <w:i/>
                <w:iCs/>
              </w:rPr>
              <w:t xml:space="preserve">переказує та інтерпретує </w:t>
            </w:r>
            <w:r w:rsidRPr="00375EB0">
              <w:t xml:space="preserve">сюжети троянських міфів, передбачених програмою; </w:t>
            </w:r>
            <w:r w:rsidRPr="00375EB0">
              <w:rPr>
                <w:i/>
                <w:iCs/>
              </w:rPr>
              <w:t>характериз</w:t>
            </w:r>
            <w:r w:rsidRPr="00375EB0">
              <w:t xml:space="preserve">ує центральні міфологічні образи й символи троянського циклу; </w:t>
            </w:r>
          </w:p>
          <w:p w:rsidR="00375C00" w:rsidRPr="00375EB0" w:rsidRDefault="00375C00" w:rsidP="00375C00">
            <w:pPr>
              <w:pStyle w:val="Default"/>
              <w:jc w:val="both"/>
              <w:rPr>
                <w:b/>
                <w:bCs/>
                <w:i/>
                <w:iCs/>
              </w:rPr>
            </w:pPr>
          </w:p>
        </w:tc>
        <w:tc>
          <w:tcPr>
            <w:tcW w:w="3960" w:type="dxa"/>
          </w:tcPr>
          <w:p w:rsidR="006803B7" w:rsidRPr="001A7698" w:rsidRDefault="006803B7" w:rsidP="006803B7">
            <w:pPr>
              <w:jc w:val="both"/>
            </w:pPr>
            <w:r w:rsidRPr="001A7698">
              <w:t xml:space="preserve">Розвиток умінь аналізувати </w:t>
            </w:r>
            <w:r>
              <w:t>основні етапи, роди і жанри античної літератури</w:t>
            </w:r>
            <w:r w:rsidRPr="001A7698">
              <w:t xml:space="preserve"> з метою розкриття</w:t>
            </w:r>
            <w:r>
              <w:t xml:space="preserve"> концепції людини і світу </w:t>
            </w:r>
            <w:r w:rsidR="00955E85">
              <w:t xml:space="preserve">в </w:t>
            </w:r>
            <w:r>
              <w:t>античній літературі</w:t>
            </w:r>
            <w:r w:rsidRPr="001A7698">
              <w:t xml:space="preserve"> виокремлення головної думки шляхом виконання спеціальних вправ, які передбачають оперування невеликою кількістю матеріалу (наприклад, читання та пояснення </w:t>
            </w:r>
            <w:r>
              <w:t>прочитаного</w:t>
            </w:r>
            <w:r w:rsidR="00BC1C38">
              <w:t>).</w:t>
            </w:r>
          </w:p>
          <w:p w:rsidR="006803B7" w:rsidRPr="001A7698" w:rsidRDefault="006803B7" w:rsidP="006803B7">
            <w:pPr>
              <w:jc w:val="both"/>
            </w:pPr>
            <w:r w:rsidRPr="001A7698">
              <w:t xml:space="preserve">Актуалізація навичок самоконтролю за якістю вимови шляхом виконання вправ парами з метою виправлення помилок один одного, а також самоконтролю за власною вимовою під час здійснення переказу (фрагментів </w:t>
            </w:r>
            <w:r w:rsidR="00BC1C38">
              <w:t>міфів</w:t>
            </w:r>
            <w:r w:rsidRPr="001A7698">
              <w:t>).</w:t>
            </w:r>
          </w:p>
          <w:p w:rsidR="006803B7" w:rsidRPr="001A7698" w:rsidRDefault="006803B7" w:rsidP="006803B7">
            <w:pPr>
              <w:jc w:val="both"/>
            </w:pPr>
          </w:p>
          <w:p w:rsidR="00375C00" w:rsidRPr="006803B7" w:rsidRDefault="00375C00" w:rsidP="00375C00">
            <w:pPr>
              <w:pStyle w:val="Default"/>
              <w:jc w:val="both"/>
              <w:rPr>
                <w:b/>
                <w:bCs/>
                <w:i/>
                <w:iCs/>
                <w:lang w:val="uk-UA"/>
              </w:rPr>
            </w:pPr>
          </w:p>
        </w:tc>
      </w:tr>
      <w:tr w:rsidR="00375C00" w:rsidRPr="00375EB0" w:rsidTr="006803B7">
        <w:trPr>
          <w:trHeight w:val="1213"/>
        </w:trPr>
        <w:tc>
          <w:tcPr>
            <w:tcW w:w="648" w:type="dxa"/>
          </w:tcPr>
          <w:p w:rsidR="00375C00" w:rsidRPr="00343131" w:rsidRDefault="00A066A0" w:rsidP="00375C00">
            <w:pPr>
              <w:pStyle w:val="Default"/>
              <w:jc w:val="both"/>
              <w:rPr>
                <w:lang w:val="en-US"/>
              </w:rPr>
            </w:pPr>
            <w:r>
              <w:rPr>
                <w:lang w:val="en-US"/>
              </w:rPr>
              <w:lastRenderedPageBreak/>
              <w:t>6</w:t>
            </w:r>
          </w:p>
        </w:tc>
        <w:tc>
          <w:tcPr>
            <w:tcW w:w="878" w:type="dxa"/>
          </w:tcPr>
          <w:p w:rsidR="00375C00" w:rsidRPr="00A77709" w:rsidRDefault="00A066A0" w:rsidP="00375C00">
            <w:pPr>
              <w:pStyle w:val="Default"/>
              <w:jc w:val="both"/>
              <w:rPr>
                <w:bCs/>
                <w:lang w:val="en-US"/>
              </w:rPr>
            </w:pPr>
            <w:r>
              <w:rPr>
                <w:bCs/>
                <w:lang w:val="en-US"/>
              </w:rPr>
              <w:t>5</w:t>
            </w:r>
          </w:p>
        </w:tc>
        <w:tc>
          <w:tcPr>
            <w:tcW w:w="5602" w:type="dxa"/>
          </w:tcPr>
          <w:p w:rsidR="00375C00" w:rsidRPr="00375EB0" w:rsidRDefault="00375C00" w:rsidP="00375C00">
            <w:pPr>
              <w:pStyle w:val="Default"/>
              <w:jc w:val="both"/>
            </w:pPr>
            <w:r w:rsidRPr="00375EB0">
              <w:rPr>
                <w:b/>
                <w:bCs/>
              </w:rPr>
              <w:t>СЕРЕДНЬОВІЧЧЯ</w:t>
            </w:r>
            <w:r w:rsidRPr="00A77709">
              <w:rPr>
                <w:b/>
                <w:bCs/>
                <w:lang w:val="en-US"/>
              </w:rPr>
              <w:t xml:space="preserve"> </w:t>
            </w:r>
            <w:r w:rsidRPr="00375EB0">
              <w:t>Середньовіччя</w:t>
            </w:r>
            <w:r w:rsidRPr="00A77709">
              <w:rPr>
                <w:lang w:val="en-US"/>
              </w:rPr>
              <w:t xml:space="preserve"> </w:t>
            </w:r>
            <w:r w:rsidRPr="00375EB0">
              <w:t>як</w:t>
            </w:r>
            <w:r w:rsidRPr="00A77709">
              <w:rPr>
                <w:lang w:val="en-US"/>
              </w:rPr>
              <w:t xml:space="preserve"> </w:t>
            </w:r>
            <w:r w:rsidRPr="00375EB0">
              <w:t>доба</w:t>
            </w:r>
            <w:r w:rsidRPr="00A77709">
              <w:rPr>
                <w:lang w:val="en-US"/>
              </w:rPr>
              <w:t xml:space="preserve">, </w:t>
            </w:r>
            <w:r w:rsidRPr="00375EB0">
              <w:t>її</w:t>
            </w:r>
            <w:r w:rsidRPr="00A77709">
              <w:rPr>
                <w:lang w:val="en-US"/>
              </w:rPr>
              <w:t xml:space="preserve"> </w:t>
            </w:r>
            <w:r w:rsidRPr="00375EB0">
              <w:t>хронологічні</w:t>
            </w:r>
            <w:r w:rsidRPr="00A77709">
              <w:rPr>
                <w:lang w:val="en-US"/>
              </w:rPr>
              <w:t xml:space="preserve"> </w:t>
            </w:r>
            <w:r w:rsidRPr="00375EB0">
              <w:t>межі</w:t>
            </w:r>
            <w:r w:rsidRPr="00A77709">
              <w:rPr>
                <w:lang w:val="en-US"/>
              </w:rPr>
              <w:t xml:space="preserve"> </w:t>
            </w:r>
            <w:r w:rsidRPr="00375EB0">
              <w:t>й</w:t>
            </w:r>
            <w:r w:rsidRPr="00A77709">
              <w:rPr>
                <w:lang w:val="en-US"/>
              </w:rPr>
              <w:t xml:space="preserve"> </w:t>
            </w:r>
            <w:r w:rsidRPr="00375EB0">
              <w:t>специфічні</w:t>
            </w:r>
            <w:r w:rsidRPr="00A77709">
              <w:rPr>
                <w:lang w:val="en-US"/>
              </w:rPr>
              <w:t xml:space="preserve"> </w:t>
            </w:r>
            <w:r w:rsidRPr="00375EB0">
              <w:t>ознаки</w:t>
            </w:r>
            <w:r w:rsidRPr="00A77709">
              <w:rPr>
                <w:lang w:val="en-US"/>
              </w:rPr>
              <w:t xml:space="preserve"> </w:t>
            </w:r>
            <w:r w:rsidRPr="00375EB0">
              <w:t>в</w:t>
            </w:r>
            <w:r w:rsidRPr="00A77709">
              <w:rPr>
                <w:lang w:val="en-US"/>
              </w:rPr>
              <w:t xml:space="preserve"> </w:t>
            </w:r>
            <w:r w:rsidRPr="00375EB0">
              <w:t>історії</w:t>
            </w:r>
            <w:r w:rsidRPr="00A77709">
              <w:rPr>
                <w:lang w:val="en-US"/>
              </w:rPr>
              <w:t xml:space="preserve"> </w:t>
            </w:r>
            <w:r w:rsidRPr="00375EB0">
              <w:t>європейських</w:t>
            </w:r>
            <w:r w:rsidRPr="00A77709">
              <w:rPr>
                <w:lang w:val="en-US"/>
              </w:rPr>
              <w:t xml:space="preserve"> </w:t>
            </w:r>
            <w:r w:rsidRPr="00375EB0">
              <w:t>і</w:t>
            </w:r>
            <w:r w:rsidRPr="00A77709">
              <w:rPr>
                <w:lang w:val="en-US"/>
              </w:rPr>
              <w:t xml:space="preserve"> </w:t>
            </w:r>
            <w:r w:rsidRPr="00375EB0">
              <w:t>східних</w:t>
            </w:r>
            <w:r w:rsidRPr="00A77709">
              <w:rPr>
                <w:lang w:val="en-US"/>
              </w:rPr>
              <w:t xml:space="preserve"> </w:t>
            </w:r>
            <w:r w:rsidRPr="00375EB0">
              <w:t>літератур</w:t>
            </w:r>
            <w:r w:rsidRPr="00A77709">
              <w:rPr>
                <w:lang w:val="en-US"/>
              </w:rPr>
              <w:t xml:space="preserve">. </w:t>
            </w:r>
            <w:r w:rsidRPr="00375EB0">
              <w:t xml:space="preserve">Вплив релігії, філософії на літературу і культуру в добу Середньовіччя. Основні жанри середньовічної літератури на Заході й Сході. Особливості розвитку китайської лірики епохи Тан. </w:t>
            </w:r>
            <w:r w:rsidRPr="00375EB0">
              <w:rPr>
                <w:b/>
                <w:bCs/>
              </w:rPr>
              <w:t>Лі Бо (701</w:t>
            </w:r>
            <w:r w:rsidRPr="00375EB0">
              <w:rPr>
                <w:i/>
                <w:iCs/>
              </w:rPr>
              <w:t>–</w:t>
            </w:r>
            <w:r w:rsidRPr="00375EB0">
              <w:rPr>
                <w:b/>
                <w:bCs/>
              </w:rPr>
              <w:t>762)</w:t>
            </w:r>
            <w:r w:rsidRPr="00375EB0">
              <w:t xml:space="preserve">. </w:t>
            </w:r>
            <w:r w:rsidRPr="00375EB0">
              <w:rPr>
                <w:b/>
                <w:bCs/>
              </w:rPr>
              <w:t xml:space="preserve">«Печаль на яшмовому ганку», «Призахідне сонце навіює думки про гори», «Сосна біля південної галереї» (1-2 за вибором учителя). </w:t>
            </w:r>
            <w:r w:rsidRPr="00375EB0">
              <w:t xml:space="preserve">Основні теми і мотиви лірики митця. Вплив даосизму на його світогляд. Своєрідність пейзажів Лі Бо, утілення в них краси природи і духовного життя. </w:t>
            </w:r>
            <w:r w:rsidRPr="00375EB0">
              <w:rPr>
                <w:b/>
                <w:bCs/>
              </w:rPr>
              <w:t>Ду Фу (712</w:t>
            </w:r>
            <w:r w:rsidRPr="00375EB0">
              <w:rPr>
                <w:i/>
                <w:iCs/>
              </w:rPr>
              <w:t>–</w:t>
            </w:r>
            <w:r w:rsidRPr="00375EB0">
              <w:rPr>
                <w:b/>
                <w:bCs/>
              </w:rPr>
              <w:t>770)</w:t>
            </w:r>
            <w:r w:rsidRPr="00375EB0">
              <w:t xml:space="preserve">. </w:t>
            </w:r>
            <w:r w:rsidRPr="00375EB0">
              <w:rPr>
                <w:b/>
                <w:bCs/>
              </w:rPr>
              <w:t xml:space="preserve">«Пісня про хліб і шовк», «Весняний краєвид», «Подорожуючи, вночі описую почуття» (1-2 за вибором учителя). </w:t>
            </w:r>
            <w:r w:rsidRPr="00375EB0">
              <w:t xml:space="preserve">Зв’язок поезії Ду Фу з історичною реальністю. Вплив конфуціанства на його світогляд. Національні образи, символи в ліриці митця. Образ ліричного героя, його сприйняття життя і природи, почуття, мрії, ідеали, дума про батьківщину. Золота доба персько-таджицької лірики, її характерні особливості, видатні представники. </w:t>
            </w:r>
            <w:r w:rsidRPr="00375EB0">
              <w:rPr>
                <w:b/>
                <w:bCs/>
              </w:rPr>
              <w:t>Омар Хайям (бл. 1048</w:t>
            </w:r>
            <w:r w:rsidRPr="00375EB0">
              <w:rPr>
                <w:i/>
                <w:iCs/>
              </w:rPr>
              <w:t>–</w:t>
            </w:r>
            <w:r w:rsidRPr="00375EB0">
              <w:rPr>
                <w:b/>
                <w:bCs/>
              </w:rPr>
              <w:t xml:space="preserve">після 1122). Рубаї. </w:t>
            </w:r>
            <w:r w:rsidRPr="00375EB0">
              <w:t xml:space="preserve">Лаконізм і місткість жанру рубаї. Основні теми й мотиви творчості Омара Хайяма. Література середньовічної Європи: основні тенденції та жанрово-тематичне розмаїття. </w:t>
            </w:r>
          </w:p>
          <w:p w:rsidR="00375C00" w:rsidRPr="00375EB0" w:rsidRDefault="00375C00" w:rsidP="00375C00">
            <w:pPr>
              <w:pStyle w:val="Default"/>
              <w:jc w:val="both"/>
              <w:rPr>
                <w:b/>
                <w:bCs/>
              </w:rPr>
            </w:pPr>
            <w:r w:rsidRPr="00375EB0">
              <w:rPr>
                <w:b/>
                <w:bCs/>
              </w:rPr>
              <w:lastRenderedPageBreak/>
              <w:t xml:space="preserve">«Пісня про Роланда» (X ст.) (2-3 розділи за вибором учителя). </w:t>
            </w:r>
            <w:r w:rsidRPr="00375EB0">
              <w:t xml:space="preserve">Історична основа твору й поетичне переосмислення в ньому реальних подій. Патріотичні ідеї в «Пісні про Роланда». Образна система (Роланд, Ганелон, Карл та ін.). Елементи фольклору. Особливості поетичної мови твору. </w:t>
            </w:r>
            <w:r w:rsidRPr="00375EB0">
              <w:rPr>
                <w:b/>
                <w:bCs/>
              </w:rPr>
              <w:t>Аліг’єрі Данте (1265</w:t>
            </w:r>
            <w:r w:rsidRPr="00375EB0">
              <w:rPr>
                <w:i/>
                <w:iCs/>
              </w:rPr>
              <w:t>–</w:t>
            </w:r>
            <w:r w:rsidRPr="00375EB0">
              <w:rPr>
                <w:b/>
                <w:bCs/>
              </w:rPr>
              <w:t xml:space="preserve">1321). Сонет 11 («В своїх очах вона несе кохання…»). </w:t>
            </w:r>
            <w:r w:rsidRPr="00375EB0">
              <w:t xml:space="preserve">Данте як ключова постать італійського Середньовіччя і переходу до Відродження. Загальна характеристика його творчості. Утілення в сонеті 11 Данте краси високого почуття кохання. </w:t>
            </w:r>
            <w:r w:rsidRPr="00375EB0">
              <w:rPr>
                <w:b/>
                <w:bCs/>
                <w:i/>
                <w:iCs/>
              </w:rPr>
              <w:t xml:space="preserve">(ТЛ) </w:t>
            </w:r>
            <w:r w:rsidRPr="00375EB0">
              <w:rPr>
                <w:i/>
                <w:iCs/>
              </w:rPr>
              <w:t xml:space="preserve">Поглиблення понять про героїчний епос (середньовічний). Рубаї, сонет. </w:t>
            </w:r>
            <w:r w:rsidRPr="00375EB0">
              <w:rPr>
                <w:b/>
                <w:bCs/>
                <w:i/>
                <w:iCs/>
              </w:rPr>
              <w:t xml:space="preserve">(ЛК) </w:t>
            </w:r>
            <w:r w:rsidRPr="00375EB0">
              <w:rPr>
                <w:i/>
                <w:iCs/>
              </w:rPr>
              <w:t xml:space="preserve">Культурні центри Середньовіччя на Сході й Заході. Ключові поняття китайської міфології, філософії (конфуціанство, даосизм), які знайшли відбиток у літературі. Християнство. Іслам. </w:t>
            </w:r>
            <w:r w:rsidRPr="00375EB0">
              <w:rPr>
                <w:b/>
                <w:bCs/>
                <w:i/>
                <w:iCs/>
              </w:rPr>
              <w:t xml:space="preserve">(УС) </w:t>
            </w:r>
            <w:r w:rsidRPr="00375EB0">
              <w:rPr>
                <w:i/>
                <w:iCs/>
              </w:rPr>
              <w:t xml:space="preserve">Українські перекладачі середньовічних творів. </w:t>
            </w:r>
            <w:r w:rsidRPr="00375EB0">
              <w:rPr>
                <w:b/>
                <w:bCs/>
                <w:i/>
                <w:iCs/>
              </w:rPr>
              <w:t xml:space="preserve">(ЕК) </w:t>
            </w:r>
            <w:r w:rsidRPr="00375EB0">
              <w:rPr>
                <w:i/>
                <w:iCs/>
              </w:rPr>
              <w:t xml:space="preserve">Порівняння образів ліричних героїв Лі Бо, Ду Фу, Омара Хайяма. Порівняння персонажів «Пісні про Роланда» (Роланд – Ганелон, Карл – Ганелон).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знає </w:t>
            </w:r>
            <w:r w:rsidRPr="00375EB0">
              <w:t xml:space="preserve">і </w:t>
            </w:r>
            <w:r w:rsidRPr="00375EB0">
              <w:rPr>
                <w:i/>
                <w:iCs/>
              </w:rPr>
              <w:t xml:space="preserve">пояснює </w:t>
            </w:r>
            <w:r w:rsidRPr="00375EB0">
              <w:t xml:space="preserve">хронологічні межі доби Середньовіччя, основні ознаки й тенденції розвитку середньовічних літератур Заходу і Сходу; </w:t>
            </w:r>
            <w:r w:rsidRPr="00375EB0">
              <w:rPr>
                <w:i/>
                <w:iCs/>
              </w:rPr>
              <w:t xml:space="preserve">називає </w:t>
            </w:r>
            <w:r w:rsidRPr="00375EB0">
              <w:t xml:space="preserve">видатних представників середньовічної літератури Заходу і Сходу, </w:t>
            </w:r>
            <w:r w:rsidRPr="00375EB0">
              <w:rPr>
                <w:i/>
                <w:iCs/>
              </w:rPr>
              <w:t xml:space="preserve">визначає </w:t>
            </w:r>
            <w:r w:rsidRPr="00375EB0">
              <w:t xml:space="preserve">їхній внесок у розвиток світової культури; </w:t>
            </w:r>
            <w:r w:rsidRPr="00375EB0">
              <w:rPr>
                <w:i/>
                <w:iCs/>
              </w:rPr>
              <w:t xml:space="preserve">характеризує </w:t>
            </w:r>
            <w:r w:rsidRPr="00375EB0">
              <w:t xml:space="preserve">історичний і культурний контекст розвитку середньовічних літератур; </w:t>
            </w:r>
            <w:r w:rsidRPr="00375EB0">
              <w:rPr>
                <w:i/>
                <w:iCs/>
              </w:rPr>
              <w:t xml:space="preserve">розповідає </w:t>
            </w:r>
            <w:r w:rsidRPr="00375EB0">
              <w:t xml:space="preserve">про основні віхи життя й творчості письменників (твори яких передбачені для текстуального вивчення), про їхню роль у розвитку національних літератур; </w:t>
            </w:r>
            <w:r w:rsidRPr="00375EB0">
              <w:rPr>
                <w:i/>
                <w:iCs/>
              </w:rPr>
              <w:t xml:space="preserve">показує </w:t>
            </w:r>
            <w:r w:rsidRPr="00375EB0">
              <w:t xml:space="preserve">вплив релігії, філософії на художню літературу на прикладі прочитаних текстів; </w:t>
            </w:r>
            <w:r w:rsidRPr="00375EB0">
              <w:rPr>
                <w:i/>
                <w:iCs/>
              </w:rPr>
              <w:t xml:space="preserve">знає </w:t>
            </w:r>
            <w:r w:rsidRPr="00375EB0">
              <w:t xml:space="preserve">ключові періоди й жанри середньовічної літератури на Заході та Сході; </w:t>
            </w:r>
            <w:r w:rsidRPr="00375EB0">
              <w:rPr>
                <w:i/>
                <w:iCs/>
              </w:rPr>
              <w:t xml:space="preserve">дає </w:t>
            </w:r>
            <w:r w:rsidRPr="00375EB0">
              <w:t xml:space="preserve">визначення жанрів «героїчний епос» (середньовічний), «рубаї», «сонет», </w:t>
            </w:r>
            <w:r w:rsidRPr="00375EB0">
              <w:rPr>
                <w:i/>
                <w:iCs/>
              </w:rPr>
              <w:t xml:space="preserve">виділяє </w:t>
            </w:r>
            <w:r w:rsidRPr="00375EB0">
              <w:t xml:space="preserve">їхні жанрові ознаки у прочитаних творах; </w:t>
            </w:r>
            <w:r w:rsidRPr="00375EB0">
              <w:rPr>
                <w:i/>
                <w:iCs/>
              </w:rPr>
              <w:t xml:space="preserve">виявляє </w:t>
            </w:r>
            <w:r w:rsidRPr="00375EB0">
              <w:t xml:space="preserve">основні теми й мотиви в ліриці митців; </w:t>
            </w:r>
            <w:r w:rsidRPr="00375EB0">
              <w:rPr>
                <w:i/>
                <w:iCs/>
              </w:rPr>
              <w:t xml:space="preserve">визначає </w:t>
            </w:r>
            <w:r w:rsidRPr="00375EB0">
              <w:t xml:space="preserve">символи та їхній прихований зміст у творах поетів; </w:t>
            </w:r>
            <w:r w:rsidRPr="00375EB0">
              <w:rPr>
                <w:i/>
                <w:iCs/>
              </w:rPr>
              <w:t xml:space="preserve">характеризує </w:t>
            </w:r>
            <w:r w:rsidRPr="00375EB0">
              <w:t xml:space="preserve">образ ліричного героя у текстах, </w:t>
            </w:r>
            <w:r w:rsidRPr="00375EB0">
              <w:lastRenderedPageBreak/>
              <w:t xml:space="preserve">рекомендованих програмою; </w:t>
            </w:r>
            <w:r w:rsidRPr="00375EB0">
              <w:rPr>
                <w:i/>
                <w:iCs/>
              </w:rPr>
              <w:t xml:space="preserve">знає </w:t>
            </w:r>
            <w:r w:rsidRPr="00375EB0">
              <w:t xml:space="preserve">історичну основу «Пісні про Роланда» та особливості її художнього втілення у творі; </w:t>
            </w:r>
            <w:r w:rsidRPr="00375EB0">
              <w:rPr>
                <w:i/>
                <w:iCs/>
              </w:rPr>
              <w:t xml:space="preserve">переказує, аналізує </w:t>
            </w:r>
            <w:r w:rsidRPr="00375EB0">
              <w:t xml:space="preserve">й </w:t>
            </w:r>
            <w:r w:rsidRPr="00375EB0">
              <w:rPr>
                <w:i/>
                <w:iCs/>
              </w:rPr>
              <w:t xml:space="preserve">інтерпретує </w:t>
            </w:r>
            <w:r w:rsidRPr="00375EB0">
              <w:t xml:space="preserve">окремі частини (епізоди) «Пісні про Роланда»; </w:t>
            </w:r>
            <w:r w:rsidRPr="00375EB0">
              <w:rPr>
                <w:i/>
                <w:iCs/>
              </w:rPr>
              <w:t xml:space="preserve">характеризує </w:t>
            </w:r>
            <w:r w:rsidRPr="00375EB0">
              <w:t xml:space="preserve">образи персонажів «Пісні про Роланда» (Роланд, Карл, Ганелон), </w:t>
            </w:r>
            <w:r w:rsidRPr="00375EB0">
              <w:rPr>
                <w:i/>
                <w:iCs/>
              </w:rPr>
              <w:t xml:space="preserve">визначає </w:t>
            </w:r>
            <w:r w:rsidRPr="00375EB0">
              <w:t xml:space="preserve">засоби їхнього художнього зображення (на прикладі уривків із тексту); </w:t>
            </w:r>
            <w:r w:rsidRPr="00375EB0">
              <w:rPr>
                <w:i/>
                <w:iCs/>
              </w:rPr>
              <w:t xml:space="preserve">висловлює </w:t>
            </w:r>
            <w:r w:rsidRPr="00375EB0">
              <w:t xml:space="preserve">власне ставлення до персонажів та їхніх вчинків; </w:t>
            </w:r>
          </w:p>
          <w:p w:rsidR="00375C00" w:rsidRPr="00375EB0" w:rsidRDefault="00375C00" w:rsidP="00375C00">
            <w:pPr>
              <w:pStyle w:val="Default"/>
              <w:jc w:val="both"/>
              <w:rPr>
                <w:b/>
                <w:bCs/>
                <w:i/>
                <w:iCs/>
              </w:rPr>
            </w:pPr>
            <w:r w:rsidRPr="00375EB0">
              <w:rPr>
                <w:i/>
                <w:iCs/>
              </w:rPr>
              <w:t xml:space="preserve">порівнює </w:t>
            </w:r>
            <w:r w:rsidRPr="00375EB0">
              <w:t xml:space="preserve">художні образи персонажів «Пісні про Роланда» (Роланд – Ганелон, Карл – Ганелон); </w:t>
            </w:r>
            <w:r w:rsidRPr="00375EB0">
              <w:rPr>
                <w:i/>
                <w:iCs/>
              </w:rPr>
              <w:t xml:space="preserve">виявляє </w:t>
            </w:r>
            <w:r w:rsidRPr="00375EB0">
              <w:t xml:space="preserve">риси фольклору в «Пісні про Роланда»: символи, повтори, постійні епітети, метафори тощо (на прикладі уривків із тексту за вибором учня); </w:t>
            </w:r>
            <w:r w:rsidRPr="00375EB0">
              <w:rPr>
                <w:i/>
                <w:iCs/>
              </w:rPr>
              <w:t xml:space="preserve">зіставляє </w:t>
            </w:r>
            <w:r w:rsidRPr="00375EB0">
              <w:t xml:space="preserve">образи ліричних героїв у східній поезії (Лі Бо, Ду Фу, Омар Хайям); </w:t>
            </w:r>
            <w:r w:rsidRPr="00375EB0">
              <w:rPr>
                <w:i/>
                <w:iCs/>
              </w:rPr>
              <w:t xml:space="preserve">виявляє </w:t>
            </w:r>
            <w:r w:rsidRPr="00375EB0">
              <w:t xml:space="preserve">актуальний зміст середньовічних творів, вічність порушених у них проблем; </w:t>
            </w:r>
            <w:r w:rsidRPr="00375EB0">
              <w:rPr>
                <w:i/>
                <w:iCs/>
              </w:rPr>
              <w:t xml:space="preserve">знає </w:t>
            </w:r>
            <w:r w:rsidRPr="00375EB0">
              <w:t xml:space="preserve">українських перекладачів середньовічних творів; </w:t>
            </w:r>
            <w:r w:rsidRPr="00375EB0">
              <w:rPr>
                <w:i/>
                <w:iCs/>
              </w:rPr>
              <w:t xml:space="preserve">виявляє </w:t>
            </w:r>
            <w:r w:rsidRPr="00375EB0">
              <w:t xml:space="preserve">особливості художньої мови творів митців (в українських перекладах). </w:t>
            </w:r>
          </w:p>
          <w:p w:rsidR="00375C00" w:rsidRPr="00375EB0" w:rsidRDefault="00375C00" w:rsidP="00375C00">
            <w:pPr>
              <w:pStyle w:val="Default"/>
              <w:jc w:val="both"/>
              <w:rPr>
                <w:b/>
                <w:bCs/>
                <w:i/>
                <w:iCs/>
              </w:rPr>
            </w:pPr>
          </w:p>
        </w:tc>
        <w:tc>
          <w:tcPr>
            <w:tcW w:w="3960" w:type="dxa"/>
          </w:tcPr>
          <w:p w:rsidR="00BC1C38" w:rsidRPr="001A7698" w:rsidRDefault="00BC1C38" w:rsidP="00BC1C38">
            <w:r w:rsidRPr="001A7698">
              <w:lastRenderedPageBreak/>
              <w:t xml:space="preserve">Розвиток умінь, стисло і лаконічно висвітлювати </w:t>
            </w:r>
            <w:r w:rsidR="009E68C2">
              <w:t>хронологічні межі доби</w:t>
            </w:r>
            <w:r w:rsidRPr="001A7698">
              <w:t>.</w:t>
            </w:r>
          </w:p>
          <w:p w:rsidR="00BC1C38" w:rsidRPr="001A7698" w:rsidRDefault="00BC1C38" w:rsidP="00BC1C38">
            <w:pPr>
              <w:jc w:val="both"/>
            </w:pPr>
            <w:r w:rsidRPr="001A7698">
              <w:t xml:space="preserve">Формування навичок порівняння шляхом зосередження уваги на суттєвих ознаках явища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усний творчий диктант із зосередженням на суттєвих ознаках, проблемні запитання). </w:t>
            </w:r>
          </w:p>
          <w:p w:rsidR="00BC1C38" w:rsidRPr="001A7698" w:rsidRDefault="00BC1C38" w:rsidP="00BC1C38">
            <w:pPr>
              <w:jc w:val="both"/>
            </w:pPr>
            <w:r w:rsidRPr="001A7698">
              <w:t>Розвиток навичок контролю над  власним висловлюванням шляхом виконання вправ «послухай мене» з метою виправлення помилок один одного, а також самоконтролю за власною вимовою під час переказу</w:t>
            </w:r>
            <w:r w:rsidR="009E68C2">
              <w:t xml:space="preserve">. </w:t>
            </w:r>
            <w:r w:rsidRPr="001A7698">
              <w:t>Актуалізація умінь інтерпретувати окремі епізоди «</w:t>
            </w:r>
            <w:r w:rsidR="009E68C2">
              <w:t>Пісні про роланда</w:t>
            </w:r>
            <w:r w:rsidRPr="001A7698">
              <w:t xml:space="preserve">» шляхом опису власних вражень, емоцій, почуття, роздуми від прочитаних творів. </w:t>
            </w:r>
          </w:p>
          <w:p w:rsidR="00375C00" w:rsidRPr="00BC1C38" w:rsidRDefault="00375C00" w:rsidP="00375C00">
            <w:pPr>
              <w:pStyle w:val="Default"/>
              <w:jc w:val="both"/>
              <w:rPr>
                <w:b/>
                <w:bCs/>
                <w:i/>
                <w:iCs/>
                <w:lang w:val="uk-UA"/>
              </w:rPr>
            </w:pPr>
          </w:p>
        </w:tc>
      </w:tr>
      <w:tr w:rsidR="00375C00" w:rsidRPr="00375EB0" w:rsidTr="006803B7">
        <w:trPr>
          <w:trHeight w:val="1213"/>
        </w:trPr>
        <w:tc>
          <w:tcPr>
            <w:tcW w:w="648" w:type="dxa"/>
          </w:tcPr>
          <w:p w:rsidR="00375C00" w:rsidRPr="00343131" w:rsidRDefault="00A066A0" w:rsidP="00375C00">
            <w:pPr>
              <w:pStyle w:val="Default"/>
              <w:jc w:val="both"/>
              <w:rPr>
                <w:lang w:val="en-US"/>
              </w:rPr>
            </w:pPr>
            <w:r>
              <w:rPr>
                <w:lang w:val="en-US"/>
              </w:rPr>
              <w:lastRenderedPageBreak/>
              <w:t>7</w:t>
            </w:r>
          </w:p>
        </w:tc>
        <w:tc>
          <w:tcPr>
            <w:tcW w:w="878" w:type="dxa"/>
          </w:tcPr>
          <w:p w:rsidR="00375C00" w:rsidRPr="00A77709" w:rsidRDefault="00A066A0" w:rsidP="00375C00">
            <w:pPr>
              <w:pStyle w:val="Default"/>
              <w:jc w:val="both"/>
              <w:rPr>
                <w:bCs/>
                <w:lang w:val="en-US"/>
              </w:rPr>
            </w:pPr>
            <w:r>
              <w:rPr>
                <w:bCs/>
                <w:lang w:val="en-US"/>
              </w:rPr>
              <w:t>6</w:t>
            </w:r>
          </w:p>
        </w:tc>
        <w:tc>
          <w:tcPr>
            <w:tcW w:w="5602" w:type="dxa"/>
          </w:tcPr>
          <w:p w:rsidR="00375C00" w:rsidRPr="00375EB0" w:rsidRDefault="00375C00" w:rsidP="00375C00">
            <w:pPr>
              <w:pStyle w:val="Default"/>
              <w:jc w:val="both"/>
            </w:pPr>
            <w:r w:rsidRPr="00375EB0">
              <w:rPr>
                <w:b/>
                <w:bCs/>
              </w:rPr>
              <w:t>ВІДРОДЖЕННЯ</w:t>
            </w:r>
            <w:r w:rsidRPr="00C436F3">
              <w:rPr>
                <w:b/>
                <w:bCs/>
                <w:lang w:val="en-US"/>
              </w:rPr>
              <w:t xml:space="preserve"> </w:t>
            </w:r>
            <w:r w:rsidRPr="00375EB0">
              <w:t>Епоха</w:t>
            </w:r>
            <w:r w:rsidRPr="00C436F3">
              <w:rPr>
                <w:lang w:val="en-US"/>
              </w:rPr>
              <w:t xml:space="preserve"> </w:t>
            </w:r>
            <w:r w:rsidRPr="00375EB0">
              <w:t>Відродження</w:t>
            </w:r>
            <w:r w:rsidRPr="00C436F3">
              <w:rPr>
                <w:lang w:val="en-US"/>
              </w:rPr>
              <w:t xml:space="preserve"> (</w:t>
            </w:r>
            <w:r w:rsidRPr="00375EB0">
              <w:t>Ренесансу</w:t>
            </w:r>
            <w:r w:rsidRPr="00C436F3">
              <w:rPr>
                <w:lang w:val="en-US"/>
              </w:rPr>
              <w:t xml:space="preserve">) </w:t>
            </w:r>
            <w:r w:rsidRPr="00375EB0">
              <w:t>в</w:t>
            </w:r>
            <w:r w:rsidRPr="00C436F3">
              <w:rPr>
                <w:lang w:val="en-US"/>
              </w:rPr>
              <w:t xml:space="preserve"> </w:t>
            </w:r>
            <w:r w:rsidRPr="00375EB0">
              <w:t>Європі</w:t>
            </w:r>
            <w:r w:rsidRPr="00C436F3">
              <w:rPr>
                <w:lang w:val="en-US"/>
              </w:rPr>
              <w:t xml:space="preserve">. </w:t>
            </w:r>
            <w:r w:rsidRPr="00375EB0">
              <w:t xml:space="preserve">Гуманізм. Культ античності. Характерні риси ренесансної культури і літератури. </w:t>
            </w:r>
            <w:r w:rsidRPr="00375EB0">
              <w:rPr>
                <w:b/>
                <w:bCs/>
              </w:rPr>
              <w:t>Франческо Петрарка (1304</w:t>
            </w:r>
            <w:r w:rsidRPr="00375EB0">
              <w:rPr>
                <w:i/>
                <w:iCs/>
              </w:rPr>
              <w:t>–</w:t>
            </w:r>
            <w:r w:rsidRPr="00375EB0">
              <w:rPr>
                <w:b/>
                <w:bCs/>
              </w:rPr>
              <w:t>1374)</w:t>
            </w:r>
            <w:r w:rsidRPr="00375EB0">
              <w:t xml:space="preserve">. </w:t>
            </w:r>
            <w:r w:rsidRPr="00375EB0">
              <w:rPr>
                <w:b/>
                <w:bCs/>
              </w:rPr>
              <w:t xml:space="preserve">Сонети № 61, 132. </w:t>
            </w:r>
            <w:r w:rsidRPr="00375EB0">
              <w:t xml:space="preserve">Історія кохання в сонетах Ф. Петрарки. Образ ліричного </w:t>
            </w:r>
            <w:r w:rsidRPr="00375EB0">
              <w:lastRenderedPageBreak/>
              <w:t xml:space="preserve">героя та героїні. Втілення гуманістичних ідеалів у поезії митця. Структура сонетів Ф. Петрарки. </w:t>
            </w:r>
            <w:r w:rsidRPr="00375EB0">
              <w:rPr>
                <w:b/>
                <w:bCs/>
              </w:rPr>
              <w:t>Вільям Шекспір (1564</w:t>
            </w:r>
            <w:r w:rsidRPr="00375EB0">
              <w:rPr>
                <w:i/>
                <w:iCs/>
              </w:rPr>
              <w:t>–</w:t>
            </w:r>
            <w:r w:rsidRPr="00375EB0">
              <w:rPr>
                <w:b/>
                <w:bCs/>
              </w:rPr>
              <w:t>1616)</w:t>
            </w:r>
            <w:r w:rsidRPr="00375EB0">
              <w:t xml:space="preserve">. </w:t>
            </w:r>
            <w:r w:rsidRPr="00375EB0">
              <w:rPr>
                <w:b/>
                <w:bCs/>
              </w:rPr>
              <w:t xml:space="preserve">Сонети № 66, 116, 130. </w:t>
            </w:r>
            <w:r w:rsidRPr="00375EB0">
              <w:t xml:space="preserve">Виняткова роль В. Шекспіра в розвитку англійської національної літератури і світового мистецтва. Основні теми сонетів В. Шекспіра – кохання до Смаглявої леді, дружба. Відображення внутрішнього світу ренесансної людини (описи природи, змалювання сили почуттів та ін.). Художні особливості сонетів В. Шекспіра. </w:t>
            </w:r>
          </w:p>
          <w:p w:rsidR="00375C00" w:rsidRPr="00375EB0" w:rsidRDefault="00375C00" w:rsidP="00375C00">
            <w:pPr>
              <w:pStyle w:val="Default"/>
              <w:jc w:val="both"/>
              <w:rPr>
                <w:b/>
                <w:bCs/>
              </w:rPr>
            </w:pPr>
            <w:r w:rsidRPr="00375EB0">
              <w:rPr>
                <w:b/>
                <w:bCs/>
              </w:rPr>
              <w:t xml:space="preserve">Трагедія «Ромео і Джульєтта» В. Шекспіра. </w:t>
            </w:r>
            <w:r w:rsidRPr="00375EB0">
              <w:t xml:space="preserve">Історія створення. Конфлікт справжнього почуття і забобонів. Оспівування чистого пристрасного кохання Ромео і Джульєтти, вплив кохання на людську особистість (зміни в характерах головних героїв, їхня еволюція). Проблема життя і смерті. Трактування фіналу. Гуманістична цінність трагедії В. Шекспіра, її популярність серед різних поколінь. </w:t>
            </w:r>
            <w:r w:rsidRPr="00375EB0">
              <w:rPr>
                <w:b/>
                <w:bCs/>
              </w:rPr>
              <w:t>Мігель де Сервантес Сааведра (1547-1616)</w:t>
            </w:r>
            <w:r w:rsidRPr="00375EB0">
              <w:t xml:space="preserve">. </w:t>
            </w:r>
            <w:r w:rsidRPr="00375EB0">
              <w:rPr>
                <w:b/>
                <w:bCs/>
              </w:rPr>
              <w:t xml:space="preserve">«Дон Кіхот» I частина (огляд, 2-3 розділи за вибором учителя). </w:t>
            </w:r>
            <w:r w:rsidRPr="00375EB0">
              <w:t xml:space="preserve">Історія створення роману, його зв’язок із лицарськими романами, пародійний характер. Особливості сюжету і композиції твору. Конфлікт високих прагнень Дон Кіхота і буденної дійсності, неможливості реалізації ідеалів героя. Дон Кіхот і Санчо Панса – парні образи, у яких утілено високу мрію і прагматизм. «Донкіхотство». Синтез різних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різних тлумачень. Популярність вічних образів. </w:t>
            </w:r>
            <w:r w:rsidRPr="00375EB0">
              <w:rPr>
                <w:b/>
                <w:bCs/>
                <w:i/>
                <w:iCs/>
              </w:rPr>
              <w:t xml:space="preserve">(ТЛ) </w:t>
            </w:r>
            <w:r w:rsidRPr="00375EB0">
              <w:rPr>
                <w:i/>
                <w:iCs/>
              </w:rPr>
              <w:t xml:space="preserve">Поглиблення поняття про вічний образ, сонет, роман, трагедію. Катрен, терцет, ямб. </w:t>
            </w:r>
            <w:r w:rsidRPr="00375EB0">
              <w:rPr>
                <w:b/>
                <w:bCs/>
                <w:i/>
                <w:iCs/>
              </w:rPr>
              <w:t xml:space="preserve">(ЛК) </w:t>
            </w:r>
            <w:r w:rsidRPr="00375EB0">
              <w:rPr>
                <w:i/>
                <w:iCs/>
              </w:rPr>
              <w:lastRenderedPageBreak/>
              <w:t xml:space="preserve">Образи Ромео і Джульєтти, Дон Кіхота і Санчо Панси у світовому мистецтві (живопис, кіно, музика та ін.). Музей В. Шекспіра у Великобританії (Стретфорд-на-Ейвоні). Музей М. де Сервантеса Сааведри в Іспанії (Мадрид). </w:t>
            </w:r>
            <w:r w:rsidRPr="00375EB0">
              <w:rPr>
                <w:b/>
                <w:bCs/>
                <w:i/>
                <w:iCs/>
              </w:rPr>
              <w:t xml:space="preserve">(УС) </w:t>
            </w:r>
            <w:r w:rsidRPr="00375EB0">
              <w:rPr>
                <w:i/>
                <w:iCs/>
              </w:rPr>
              <w:t xml:space="preserve">Видатні українські перекладачі творів Ренесансу. Вершини українського сонету. </w:t>
            </w:r>
            <w:r w:rsidRPr="00375EB0">
              <w:rPr>
                <w:b/>
                <w:bCs/>
                <w:i/>
                <w:iCs/>
              </w:rPr>
              <w:t xml:space="preserve">(ЕК) </w:t>
            </w:r>
            <w:r w:rsidRPr="00375EB0">
              <w:rPr>
                <w:i/>
                <w:iCs/>
              </w:rPr>
              <w:t xml:space="preserve">Порівняння оригіналів і художніх перекладів сонетів В. Шекспіра. Порівняння образів героїнь сонетів Ф. Петрарки та В. Шекспіра, художніх засобів створення жіночих образів.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знає </w:t>
            </w:r>
            <w:r w:rsidRPr="00375EB0">
              <w:t xml:space="preserve">хронологічні межі Відродження, особливості світоглядного перевороту того часу, історичний і культурний контекст, роль античності в розвитку літератури; </w:t>
            </w:r>
            <w:r w:rsidRPr="00375EB0">
              <w:rPr>
                <w:i/>
                <w:iCs/>
              </w:rPr>
              <w:lastRenderedPageBreak/>
              <w:t xml:space="preserve">визначає </w:t>
            </w:r>
            <w:r w:rsidRPr="00375EB0">
              <w:t xml:space="preserve">риси гуманізму в літературних творах доби Відродження; </w:t>
            </w:r>
            <w:r w:rsidRPr="00375EB0">
              <w:rPr>
                <w:i/>
                <w:iCs/>
              </w:rPr>
              <w:t xml:space="preserve">розповідає </w:t>
            </w:r>
            <w:r w:rsidRPr="00375EB0">
              <w:t xml:space="preserve">про ключові віхи життя й творчості митців, </w:t>
            </w:r>
            <w:r w:rsidRPr="00375EB0">
              <w:rPr>
                <w:i/>
                <w:iCs/>
              </w:rPr>
              <w:t xml:space="preserve">розкриває </w:t>
            </w:r>
            <w:r w:rsidRPr="00375EB0">
              <w:t xml:space="preserve">їхній внесок в історію національних літератур і світової культури; </w:t>
            </w:r>
            <w:r w:rsidRPr="00375EB0">
              <w:rPr>
                <w:i/>
                <w:iCs/>
              </w:rPr>
              <w:t xml:space="preserve">дає визначення </w:t>
            </w:r>
            <w:r w:rsidRPr="00375EB0">
              <w:t xml:space="preserve">поняття «сонет», </w:t>
            </w:r>
            <w:r w:rsidRPr="00375EB0">
              <w:rPr>
                <w:i/>
                <w:iCs/>
              </w:rPr>
              <w:t xml:space="preserve">виявляє </w:t>
            </w:r>
            <w:r w:rsidRPr="00375EB0">
              <w:t xml:space="preserve">особливості його структури у творах Ф. Петрарки і В. Шекспіра; </w:t>
            </w:r>
            <w:r w:rsidRPr="00375EB0">
              <w:rPr>
                <w:i/>
                <w:iCs/>
              </w:rPr>
              <w:t xml:space="preserve">визначає </w:t>
            </w:r>
            <w:r w:rsidRPr="00375EB0">
              <w:t xml:space="preserve">провідні теми, мотиви в ліричних творах письменників (сонетах), </w:t>
            </w:r>
            <w:r w:rsidRPr="00375EB0">
              <w:rPr>
                <w:i/>
                <w:iCs/>
              </w:rPr>
              <w:t xml:space="preserve">розкриває </w:t>
            </w:r>
            <w:r w:rsidRPr="00375EB0">
              <w:t xml:space="preserve">специфіку художнього втілення високого почуття кохання; </w:t>
            </w:r>
          </w:p>
          <w:p w:rsidR="00375C00" w:rsidRPr="00955E85" w:rsidRDefault="00375C00" w:rsidP="00375C00">
            <w:pPr>
              <w:pStyle w:val="Default"/>
              <w:jc w:val="both"/>
              <w:rPr>
                <w:b/>
                <w:bCs/>
                <w:i/>
                <w:iCs/>
                <w:lang w:val="uk-UA"/>
              </w:rPr>
            </w:pPr>
            <w:r w:rsidRPr="00375EB0">
              <w:rPr>
                <w:i/>
                <w:iCs/>
              </w:rPr>
              <w:t xml:space="preserve">характеризує </w:t>
            </w:r>
            <w:r w:rsidRPr="00375EB0">
              <w:t xml:space="preserve">образ ліричного героя в </w:t>
            </w:r>
            <w:r w:rsidRPr="00955E85">
              <w:rPr>
                <w:lang w:val="uk-UA"/>
              </w:rPr>
              <w:t xml:space="preserve">сонетах Ф. Петрарки, В. Шекспіра; </w:t>
            </w:r>
            <w:r w:rsidRPr="00955E85">
              <w:rPr>
                <w:i/>
                <w:iCs/>
                <w:lang w:val="uk-UA"/>
              </w:rPr>
              <w:t xml:space="preserve">зіставляє </w:t>
            </w:r>
            <w:r w:rsidRPr="00955E85">
              <w:rPr>
                <w:lang w:val="uk-UA"/>
              </w:rPr>
              <w:t xml:space="preserve">образи героїнь у сонетах митців; </w:t>
            </w:r>
            <w:r w:rsidRPr="00955E85">
              <w:rPr>
                <w:i/>
                <w:iCs/>
                <w:lang w:val="uk-UA"/>
              </w:rPr>
              <w:t xml:space="preserve">порівнює </w:t>
            </w:r>
            <w:r w:rsidRPr="00955E85">
              <w:rPr>
                <w:lang w:val="uk-UA"/>
              </w:rPr>
              <w:t xml:space="preserve">оригінали й художні переклади сонетів В. Шекспіра (за умови володіння англійською мовою); </w:t>
            </w:r>
            <w:r w:rsidRPr="00955E85">
              <w:rPr>
                <w:i/>
                <w:iCs/>
                <w:lang w:val="uk-UA"/>
              </w:rPr>
              <w:t xml:space="preserve">розкриває </w:t>
            </w:r>
            <w:r w:rsidRPr="00955E85">
              <w:rPr>
                <w:lang w:val="uk-UA"/>
              </w:rPr>
              <w:t xml:space="preserve">загальнолюдський зміст вічних образів ренесансних творів (Ромео і Джульєтта, Дон Кіхот і Санчо Панса); </w:t>
            </w:r>
            <w:r w:rsidRPr="00955E85">
              <w:rPr>
                <w:i/>
                <w:iCs/>
                <w:lang w:val="uk-UA"/>
              </w:rPr>
              <w:t xml:space="preserve">виявляє </w:t>
            </w:r>
            <w:r w:rsidRPr="00955E85">
              <w:rPr>
                <w:lang w:val="uk-UA"/>
              </w:rPr>
              <w:t xml:space="preserve">жанрові особливості творів («Ромео і Джульєтта», «Дон Кіхот»); </w:t>
            </w:r>
            <w:r w:rsidRPr="00955E85">
              <w:rPr>
                <w:i/>
                <w:iCs/>
                <w:lang w:val="uk-UA"/>
              </w:rPr>
              <w:t xml:space="preserve">аналізує </w:t>
            </w:r>
            <w:r w:rsidRPr="00955E85">
              <w:rPr>
                <w:lang w:val="uk-UA"/>
              </w:rPr>
              <w:t xml:space="preserve">ліричні твори (цілісно), драматичні і прозові твори (в окремих частинах і цілісно), </w:t>
            </w:r>
            <w:r w:rsidRPr="00955E85">
              <w:rPr>
                <w:i/>
                <w:iCs/>
                <w:lang w:val="uk-UA"/>
              </w:rPr>
              <w:t xml:space="preserve">виявляє </w:t>
            </w:r>
            <w:r w:rsidRPr="00955E85">
              <w:rPr>
                <w:lang w:val="uk-UA"/>
              </w:rPr>
              <w:t xml:space="preserve">в них морально-філософські проблеми, засоби художньої виразності; </w:t>
            </w:r>
            <w:r w:rsidRPr="00955E85">
              <w:rPr>
                <w:i/>
                <w:iCs/>
                <w:lang w:val="uk-UA"/>
              </w:rPr>
              <w:t xml:space="preserve">розкриває </w:t>
            </w:r>
            <w:r w:rsidRPr="00955E85">
              <w:rPr>
                <w:lang w:val="uk-UA"/>
              </w:rPr>
              <w:t xml:space="preserve">особливості художньої мови творів (в оригіналах і перекладах), </w:t>
            </w:r>
            <w:r w:rsidRPr="00955E85">
              <w:rPr>
                <w:i/>
                <w:iCs/>
                <w:lang w:val="uk-UA"/>
              </w:rPr>
              <w:t xml:space="preserve">наводить </w:t>
            </w:r>
            <w:r w:rsidRPr="00955E85">
              <w:rPr>
                <w:lang w:val="uk-UA"/>
              </w:rPr>
              <w:t xml:space="preserve">відповідні приклади, цитати; </w:t>
            </w:r>
            <w:r w:rsidRPr="00955E85">
              <w:rPr>
                <w:i/>
                <w:iCs/>
                <w:lang w:val="uk-UA"/>
              </w:rPr>
              <w:t xml:space="preserve">знає </w:t>
            </w:r>
            <w:r w:rsidRPr="00955E85">
              <w:rPr>
                <w:lang w:val="uk-UA"/>
              </w:rPr>
              <w:t xml:space="preserve">про втілення сюжетів, образів, мотивів </w:t>
            </w:r>
            <w:r w:rsidRPr="00955E85">
              <w:rPr>
                <w:lang w:val="uk-UA"/>
              </w:rPr>
              <w:lastRenderedPageBreak/>
              <w:t xml:space="preserve">ренесансної літератури у світовому мистецтві (1-2 твори за вибором); </w:t>
            </w:r>
            <w:r w:rsidRPr="00955E85">
              <w:rPr>
                <w:i/>
                <w:iCs/>
                <w:lang w:val="uk-UA"/>
              </w:rPr>
              <w:t xml:space="preserve">називає </w:t>
            </w:r>
            <w:r w:rsidRPr="00955E85">
              <w:rPr>
                <w:lang w:val="uk-UA"/>
              </w:rPr>
              <w:t xml:space="preserve">відомих українських перекладачів творів доби Відродження; </w:t>
            </w:r>
            <w:r w:rsidRPr="00955E85">
              <w:rPr>
                <w:i/>
                <w:iCs/>
                <w:lang w:val="uk-UA"/>
              </w:rPr>
              <w:t xml:space="preserve">виявляє </w:t>
            </w:r>
            <w:r w:rsidRPr="00955E85">
              <w:rPr>
                <w:lang w:val="uk-UA"/>
              </w:rPr>
              <w:t xml:space="preserve">окремі особливості відтворення перекладачем тексту оригіналу засобами української мови (за умови володіння іноземною мовою). </w:t>
            </w:r>
          </w:p>
          <w:p w:rsidR="00375C00" w:rsidRPr="00955E85" w:rsidRDefault="00375C00" w:rsidP="00375C00">
            <w:pPr>
              <w:pStyle w:val="Default"/>
              <w:jc w:val="both"/>
              <w:rPr>
                <w:b/>
                <w:bCs/>
                <w:i/>
                <w:iCs/>
                <w:lang w:val="uk-UA"/>
              </w:rPr>
            </w:pPr>
          </w:p>
        </w:tc>
        <w:tc>
          <w:tcPr>
            <w:tcW w:w="3960" w:type="dxa"/>
          </w:tcPr>
          <w:p w:rsidR="002626F4" w:rsidRPr="001A7698" w:rsidRDefault="002626F4" w:rsidP="002626F4">
            <w:pPr>
              <w:jc w:val="both"/>
            </w:pPr>
            <w:r w:rsidRPr="001A7698">
              <w:lastRenderedPageBreak/>
              <w:t xml:space="preserve">Корекція навичок самостійного програмування висловлювань шляхом організації ситуацій, що стимулюють учня до встановлення причинно-наслідкових зв’язків та </w:t>
            </w:r>
            <w:r w:rsidRPr="001A7698">
              <w:lastRenderedPageBreak/>
              <w:t xml:space="preserve">побудувати речення з опорою спочатку на задану конструкцію, а згодом самостійно. </w:t>
            </w:r>
          </w:p>
          <w:p w:rsidR="002626F4" w:rsidRPr="001A7698" w:rsidRDefault="002626F4" w:rsidP="002626F4">
            <w:pPr>
              <w:jc w:val="both"/>
            </w:pPr>
            <w:r w:rsidRPr="001A7698">
              <w:t xml:space="preserve">Розвиток навичок порівняння шляхом зосередження уваги на </w:t>
            </w:r>
            <w:r w:rsidR="00955E85">
              <w:t>епосі відродження</w:t>
            </w:r>
            <w:r w:rsidRPr="001A7698">
              <w:t>, порівнює</w:t>
            </w:r>
            <w:r w:rsidR="00363A65" w:rsidRPr="00375EB0">
              <w:rPr>
                <w:i/>
                <w:iCs/>
              </w:rPr>
              <w:t xml:space="preserve"> </w:t>
            </w:r>
            <w:r w:rsidR="00363A65" w:rsidRPr="00375EB0">
              <w:t>оригінали й художні переклади сонетів В. Шекспіра</w:t>
            </w:r>
            <w:r w:rsidRPr="001A7698">
              <w:t>, знаходить спільні й відмінні риси поміж ними.</w:t>
            </w:r>
          </w:p>
          <w:p w:rsidR="007C173C" w:rsidRDefault="002626F4" w:rsidP="002626F4">
            <w:pPr>
              <w:jc w:val="both"/>
            </w:pPr>
            <w:r w:rsidRPr="001A7698">
              <w:t xml:space="preserve">Актуалізація умінь порівнювати літературні твори з їх екранізаціями або ілюстраціями (за вибором). </w:t>
            </w:r>
          </w:p>
          <w:p w:rsidR="007C173C" w:rsidRPr="001A7698" w:rsidRDefault="007C173C" w:rsidP="007C173C">
            <w:pPr>
              <w:jc w:val="both"/>
            </w:pPr>
            <w:r w:rsidRPr="001A7698">
              <w:t xml:space="preserve">Актуалізація навичок самоконтролю за якістю вимови шляхом виконання вправ парами з метою виправлення помилок один одного, а також самоконтролю за власною вимовою під час здійснення переказу (фрагментів </w:t>
            </w:r>
            <w:r>
              <w:t>роману</w:t>
            </w:r>
            <w:r w:rsidRPr="001A7698">
              <w:t>).</w:t>
            </w:r>
          </w:p>
          <w:p w:rsidR="00375C00" w:rsidRPr="002626F4" w:rsidRDefault="00375C00" w:rsidP="00375C00">
            <w:pPr>
              <w:pStyle w:val="Default"/>
              <w:jc w:val="both"/>
              <w:rPr>
                <w:b/>
                <w:bCs/>
                <w:i/>
                <w:iCs/>
                <w:lang w:val="uk-UA"/>
              </w:rPr>
            </w:pPr>
          </w:p>
        </w:tc>
      </w:tr>
      <w:tr w:rsidR="00375C00" w:rsidRPr="00375EB0" w:rsidTr="006803B7">
        <w:trPr>
          <w:trHeight w:val="1213"/>
        </w:trPr>
        <w:tc>
          <w:tcPr>
            <w:tcW w:w="648" w:type="dxa"/>
          </w:tcPr>
          <w:p w:rsidR="00375C00" w:rsidRPr="00343131" w:rsidRDefault="00A066A0" w:rsidP="00375C00">
            <w:pPr>
              <w:pStyle w:val="Default"/>
              <w:jc w:val="both"/>
              <w:rPr>
                <w:lang w:val="en-US"/>
              </w:rPr>
            </w:pPr>
            <w:r>
              <w:rPr>
                <w:lang w:val="en-US"/>
              </w:rPr>
              <w:lastRenderedPageBreak/>
              <w:t>8</w:t>
            </w:r>
          </w:p>
        </w:tc>
        <w:tc>
          <w:tcPr>
            <w:tcW w:w="878" w:type="dxa"/>
          </w:tcPr>
          <w:p w:rsidR="00375C00" w:rsidRPr="00A066A0" w:rsidRDefault="00A066A0" w:rsidP="00375C00">
            <w:pPr>
              <w:pStyle w:val="Default"/>
              <w:jc w:val="both"/>
              <w:rPr>
                <w:bCs/>
                <w:lang w:val="en-US"/>
              </w:rPr>
            </w:pPr>
            <w:r>
              <w:rPr>
                <w:bCs/>
                <w:lang w:val="en-US"/>
              </w:rPr>
              <w:t>6</w:t>
            </w:r>
          </w:p>
        </w:tc>
        <w:tc>
          <w:tcPr>
            <w:tcW w:w="5602" w:type="dxa"/>
          </w:tcPr>
          <w:p w:rsidR="00375C00" w:rsidRPr="00375EB0" w:rsidRDefault="00375C00" w:rsidP="00375C00">
            <w:pPr>
              <w:pStyle w:val="Default"/>
              <w:jc w:val="both"/>
            </w:pPr>
            <w:r w:rsidRPr="00375EB0">
              <w:rPr>
                <w:b/>
                <w:bCs/>
              </w:rPr>
              <w:t>ЛІТЕРАТУРА XX</w:t>
            </w:r>
            <w:r w:rsidRPr="00375EB0">
              <w:rPr>
                <w:i/>
                <w:iCs/>
              </w:rPr>
              <w:t>–</w:t>
            </w:r>
            <w:r w:rsidRPr="00375EB0">
              <w:rPr>
                <w:b/>
                <w:bCs/>
              </w:rPr>
              <w:t xml:space="preserve">XXI СТ. </w:t>
            </w:r>
            <w:r w:rsidRPr="00375EB0">
              <w:t xml:space="preserve">У ПОШУКАХ СЕБЕ І ВИСОКОГО ПОЛЬОТУ </w:t>
            </w:r>
            <w:r w:rsidRPr="00375EB0">
              <w:rPr>
                <w:b/>
                <w:bCs/>
              </w:rPr>
              <w:t>Антуан де Сент-Екзюпері (1900</w:t>
            </w:r>
            <w:r w:rsidRPr="00375EB0">
              <w:rPr>
                <w:i/>
                <w:iCs/>
              </w:rPr>
              <w:t>–</w:t>
            </w:r>
            <w:r w:rsidRPr="00375EB0">
              <w:rPr>
                <w:b/>
                <w:bCs/>
              </w:rPr>
              <w:t xml:space="preserve">1944). «Маленький принц». </w:t>
            </w:r>
            <w:r w:rsidRPr="00375EB0">
              <w:t xml:space="preserve">Людські взаємини, моральні цінності в казці-притчі «Маленький принц». Філософський зміст твору. Художні образи. </w:t>
            </w:r>
            <w:r w:rsidRPr="00375EB0">
              <w:rPr>
                <w:b/>
                <w:bCs/>
              </w:rPr>
              <w:t xml:space="preserve">(1-2 сучасні твори за вибором учнів і вчителя) Річард Бах (нар. 1936). «Чайка Джонатан Лівінгстон». </w:t>
            </w:r>
            <w:r w:rsidRPr="00375EB0">
              <w:t xml:space="preserve">Сюжет твору Р. Баха як філософська метафора людського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 </w:t>
            </w:r>
            <w:r w:rsidRPr="00375EB0">
              <w:rPr>
                <w:b/>
                <w:bCs/>
              </w:rPr>
              <w:t xml:space="preserve">Барбара Космовська (нар. 1958). «Буба», «Буба: мертвий сезон». </w:t>
            </w:r>
            <w:r w:rsidRPr="00375EB0">
              <w:t xml:space="preserve">Художній світ Б. Космовської. Батьки – діти, діди – онуки. Ідея поваги й любові до людини. Сімейні цінності у творі. </w:t>
            </w:r>
            <w:r w:rsidRPr="00375EB0">
              <w:rPr>
                <w:b/>
                <w:bCs/>
              </w:rPr>
              <w:t xml:space="preserve">Марина Аромштам (нар. 1960). «Коли відпочивають янголи». </w:t>
            </w:r>
            <w:r w:rsidRPr="00375EB0">
              <w:t xml:space="preserve">Учителька (Марсем) та її учні: два погляди на один світ. Моральні проблеми (сімейні драми, перше кохання, конфлікти батьків і дітей, пошуки шляху в житті та ін.) та їхнє осмислення у творі. </w:t>
            </w:r>
            <w:r w:rsidRPr="00375EB0">
              <w:rPr>
                <w:b/>
                <w:bCs/>
                <w:i/>
                <w:iCs/>
              </w:rPr>
              <w:t xml:space="preserve">(ТЛ) </w:t>
            </w:r>
            <w:r w:rsidRPr="00375EB0">
              <w:rPr>
                <w:i/>
                <w:iCs/>
              </w:rPr>
              <w:t xml:space="preserve">Поглиблення понять про </w:t>
            </w:r>
            <w:r w:rsidRPr="00375EB0">
              <w:rPr>
                <w:i/>
                <w:iCs/>
              </w:rPr>
              <w:lastRenderedPageBreak/>
              <w:t xml:space="preserve">метафору, алегорію. Притча. </w:t>
            </w:r>
          </w:p>
          <w:p w:rsidR="00375C00" w:rsidRPr="00375EB0" w:rsidRDefault="00375C00" w:rsidP="00375C00">
            <w:pPr>
              <w:pStyle w:val="Default"/>
              <w:jc w:val="both"/>
              <w:rPr>
                <w:b/>
                <w:bCs/>
              </w:rPr>
            </w:pPr>
            <w:r w:rsidRPr="00375EB0">
              <w:rPr>
                <w:b/>
                <w:bCs/>
                <w:i/>
                <w:iCs/>
              </w:rPr>
              <w:t xml:space="preserve">(ЛК) </w:t>
            </w:r>
            <w:r w:rsidRPr="00375EB0">
              <w:rPr>
                <w:i/>
                <w:iCs/>
              </w:rPr>
              <w:t xml:space="preserve">Сучасні літературно-художні видання творів </w:t>
            </w:r>
          </w:p>
          <w:p w:rsidR="00375C00" w:rsidRPr="00375EB0" w:rsidRDefault="00375C00" w:rsidP="00375C00">
            <w:pPr>
              <w:pStyle w:val="Default"/>
              <w:jc w:val="both"/>
            </w:pPr>
            <w:r w:rsidRPr="00375EB0">
              <w:rPr>
                <w:i/>
                <w:iCs/>
              </w:rPr>
              <w:t xml:space="preserve">зарубіжної літератури. </w:t>
            </w:r>
            <w:r w:rsidRPr="00375EB0">
              <w:rPr>
                <w:b/>
                <w:bCs/>
                <w:i/>
                <w:iCs/>
              </w:rPr>
              <w:t xml:space="preserve">(УС) </w:t>
            </w:r>
            <w:r w:rsidRPr="00375EB0">
              <w:rPr>
                <w:i/>
                <w:iCs/>
              </w:rPr>
              <w:t xml:space="preserve">Українські перекладачі творів зарубіжної класики й сучасної літератури. </w:t>
            </w:r>
            <w:r w:rsidRPr="00375EB0">
              <w:rPr>
                <w:b/>
                <w:bCs/>
                <w:i/>
                <w:iCs/>
              </w:rPr>
              <w:t xml:space="preserve">(ЕК) </w:t>
            </w:r>
            <w:r w:rsidRPr="00375EB0">
              <w:rPr>
                <w:i/>
                <w:iCs/>
              </w:rPr>
              <w:t xml:space="preserve">Порівняння образів персонажів.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виявляє </w:t>
            </w:r>
            <w:r w:rsidRPr="00375EB0">
              <w:t xml:space="preserve">актуальність порушених письменниками тем і проблем; </w:t>
            </w:r>
            <w:r w:rsidRPr="00375EB0">
              <w:rPr>
                <w:i/>
                <w:iCs/>
              </w:rPr>
              <w:t xml:space="preserve">розкриває </w:t>
            </w:r>
            <w:r w:rsidRPr="00375EB0">
              <w:t xml:space="preserve">особливості сюжету і композиції творів, їхні жанрові ознаки; </w:t>
            </w:r>
            <w:r w:rsidRPr="00375EB0">
              <w:rPr>
                <w:i/>
                <w:iCs/>
              </w:rPr>
              <w:t xml:space="preserve">характеризує </w:t>
            </w:r>
            <w:r w:rsidRPr="00375EB0">
              <w:t xml:space="preserve">головних персонажів твору, </w:t>
            </w:r>
            <w:r w:rsidRPr="00375EB0">
              <w:rPr>
                <w:i/>
                <w:iCs/>
              </w:rPr>
              <w:t xml:space="preserve">визначає </w:t>
            </w:r>
            <w:r w:rsidRPr="00375EB0">
              <w:t xml:space="preserve">засоби їхнього створення у тексті; </w:t>
            </w:r>
            <w:r w:rsidRPr="00375EB0">
              <w:rPr>
                <w:i/>
                <w:iCs/>
              </w:rPr>
              <w:t xml:space="preserve">називає </w:t>
            </w:r>
            <w:r w:rsidRPr="00375EB0">
              <w:t xml:space="preserve">жанрові ознаки прочитаних творів; </w:t>
            </w:r>
            <w:r w:rsidRPr="00375EB0">
              <w:rPr>
                <w:i/>
                <w:iCs/>
              </w:rPr>
              <w:t xml:space="preserve">знаходить </w:t>
            </w:r>
            <w:r w:rsidRPr="00375EB0">
              <w:t xml:space="preserve">у прочитаних творах символи та </w:t>
            </w:r>
            <w:r w:rsidRPr="00375EB0">
              <w:rPr>
                <w:i/>
                <w:iCs/>
              </w:rPr>
              <w:t xml:space="preserve">розкриває </w:t>
            </w:r>
            <w:r w:rsidRPr="00375EB0">
              <w:t xml:space="preserve">їхній зміст; </w:t>
            </w:r>
            <w:r w:rsidRPr="00375EB0">
              <w:rPr>
                <w:i/>
                <w:iCs/>
              </w:rPr>
              <w:t xml:space="preserve">зіставляє </w:t>
            </w:r>
            <w:r w:rsidRPr="00375EB0">
              <w:t xml:space="preserve">персонажів творів; </w:t>
            </w:r>
            <w:r w:rsidRPr="00375EB0">
              <w:rPr>
                <w:i/>
                <w:iCs/>
              </w:rPr>
              <w:t xml:space="preserve">розповідає </w:t>
            </w:r>
            <w:r w:rsidRPr="00375EB0">
              <w:t xml:space="preserve">про свої улюблені книжки, пояснює свій вибір, </w:t>
            </w:r>
            <w:r w:rsidRPr="00375EB0">
              <w:rPr>
                <w:i/>
                <w:iCs/>
              </w:rPr>
              <w:t xml:space="preserve">визначає </w:t>
            </w:r>
            <w:r w:rsidRPr="00375EB0">
              <w:t xml:space="preserve">їхні художні ознаки. </w:t>
            </w:r>
          </w:p>
          <w:p w:rsidR="00375C00" w:rsidRPr="00375EB0" w:rsidRDefault="00375C00" w:rsidP="00375C00">
            <w:pPr>
              <w:pStyle w:val="Default"/>
              <w:jc w:val="both"/>
              <w:rPr>
                <w:b/>
                <w:bCs/>
                <w:i/>
                <w:iCs/>
              </w:rPr>
            </w:pPr>
          </w:p>
        </w:tc>
        <w:tc>
          <w:tcPr>
            <w:tcW w:w="3960" w:type="dxa"/>
          </w:tcPr>
          <w:p w:rsidR="001809F7" w:rsidRPr="001A7698" w:rsidRDefault="001809F7" w:rsidP="001809F7">
            <w:pPr>
              <w:jc w:val="both"/>
            </w:pPr>
            <w:r w:rsidRPr="001A7698">
              <w:t>Формування поняття ««</w:t>
            </w:r>
            <w:r>
              <w:t xml:space="preserve">жанр», </w:t>
            </w:r>
            <w:r w:rsidRPr="001A7698">
              <w:t>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w:t>
            </w:r>
          </w:p>
          <w:p w:rsidR="001809F7" w:rsidRPr="001A7698" w:rsidRDefault="001809F7" w:rsidP="001809F7">
            <w:pPr>
              <w:jc w:val="both"/>
            </w:pPr>
            <w:r>
              <w:t xml:space="preserve">Розвиток </w:t>
            </w:r>
            <w:r w:rsidRPr="001A7698">
              <w:t>умінь</w:t>
            </w:r>
            <w:r w:rsidRPr="001A7698">
              <w:rPr>
                <w:color w:val="000000"/>
              </w:rPr>
              <w:t xml:space="preserve"> передачі почутого тексту з урахуванням його логіки, композиції сюжету, засобів мовної лексики, синтаксису</w:t>
            </w:r>
            <w:r w:rsidRPr="001A7698">
              <w:t>, шляхом ігрових – вправ.</w:t>
            </w:r>
          </w:p>
          <w:p w:rsidR="001809F7" w:rsidRPr="001A7698" w:rsidRDefault="001809F7" w:rsidP="001809F7">
            <w:pPr>
              <w:jc w:val="both"/>
            </w:pPr>
            <w:r w:rsidRPr="001A7698">
              <w:t>Розвиток умінь висловлювати власні міркування щодо змісту почутого чи прочитаного: виражати власні міркування щодо подій і їх учасників.</w:t>
            </w:r>
          </w:p>
          <w:p w:rsidR="00375C00" w:rsidRPr="001809F7" w:rsidRDefault="001809F7" w:rsidP="001809F7">
            <w:pPr>
              <w:pStyle w:val="Default"/>
              <w:jc w:val="both"/>
              <w:rPr>
                <w:b/>
                <w:bCs/>
                <w:i/>
                <w:iCs/>
                <w:lang w:val="uk-UA"/>
              </w:rPr>
            </w:pPr>
            <w:r w:rsidRPr="001809F7">
              <w:rPr>
                <w:lang w:val="uk-UA"/>
              </w:rPr>
              <w:t xml:space="preserve">Актуалізація умінь, будувати власне висловлювання шляхом розповіді про особливості </w:t>
            </w:r>
            <w:r w:rsidRPr="001809F7">
              <w:rPr>
                <w:lang w:val="uk-UA"/>
              </w:rPr>
              <w:lastRenderedPageBreak/>
              <w:t>відображення сюжетів і образів священних книг у творах світового мистецтва – живопис, музика, кіно та ін.</w:t>
            </w:r>
          </w:p>
        </w:tc>
      </w:tr>
      <w:tr w:rsidR="00273075" w:rsidRPr="00375EB0" w:rsidTr="0073578B">
        <w:trPr>
          <w:trHeight w:val="1213"/>
        </w:trPr>
        <w:tc>
          <w:tcPr>
            <w:tcW w:w="15408" w:type="dxa"/>
            <w:gridSpan w:val="5"/>
          </w:tcPr>
          <w:p w:rsidR="00273075" w:rsidRPr="00375EB0" w:rsidRDefault="00273075" w:rsidP="00375C00">
            <w:pPr>
              <w:pStyle w:val="Default"/>
              <w:jc w:val="both"/>
              <w:rPr>
                <w:b/>
                <w:bCs/>
              </w:rPr>
            </w:pPr>
            <w:r w:rsidRPr="00375EB0">
              <w:rPr>
                <w:b/>
                <w:bCs/>
              </w:rPr>
              <w:lastRenderedPageBreak/>
              <w:t>Для вивчення на</w:t>
            </w:r>
            <w:r>
              <w:rPr>
                <w:b/>
                <w:bCs/>
                <w:lang w:val="uk-UA"/>
              </w:rPr>
              <w:t xml:space="preserve"> </w:t>
            </w:r>
            <w:r w:rsidRPr="00375EB0">
              <w:rPr>
                <w:b/>
                <w:bCs/>
              </w:rPr>
              <w:t xml:space="preserve">пам’ять </w:t>
            </w:r>
          </w:p>
          <w:p w:rsidR="00273075" w:rsidRPr="00375EB0" w:rsidRDefault="00273075" w:rsidP="00375C00">
            <w:pPr>
              <w:pStyle w:val="Default"/>
              <w:jc w:val="both"/>
            </w:pPr>
            <w:r w:rsidRPr="00375EB0">
              <w:t xml:space="preserve">Омар Хайям (2-3 рубаї за вибором учня) </w:t>
            </w:r>
          </w:p>
          <w:p w:rsidR="00273075" w:rsidRPr="00375EB0" w:rsidRDefault="00273075" w:rsidP="00375C00">
            <w:pPr>
              <w:pStyle w:val="Default"/>
              <w:jc w:val="both"/>
            </w:pPr>
            <w:r w:rsidRPr="00375EB0">
              <w:t xml:space="preserve">Ф. Петрарка. Сонет № 61 </w:t>
            </w:r>
          </w:p>
          <w:p w:rsidR="00273075" w:rsidRPr="00955E85" w:rsidRDefault="00273075" w:rsidP="00375C00">
            <w:pPr>
              <w:jc w:val="both"/>
              <w:rPr>
                <w:bCs/>
                <w:iCs/>
                <w:color w:val="000000"/>
                <w:lang w:val="ru-RU"/>
              </w:rPr>
            </w:pPr>
            <w:r w:rsidRPr="00375EB0">
              <w:t xml:space="preserve">В. Шекспір. Сонет № 66 </w:t>
            </w:r>
          </w:p>
        </w:tc>
      </w:tr>
    </w:tbl>
    <w:p w:rsidR="007C173C" w:rsidRPr="00375EB0" w:rsidRDefault="007C173C" w:rsidP="00375C00">
      <w:pPr>
        <w:jc w:val="both"/>
      </w:pPr>
    </w:p>
    <w:p w:rsidR="00343131" w:rsidRDefault="00343131">
      <w:pPr>
        <w:spacing w:after="200" w:line="276" w:lineRule="auto"/>
        <w:rPr>
          <w:b/>
          <w:bCs/>
          <w:lang w:val="ru-RU"/>
        </w:rPr>
      </w:pPr>
      <w:r>
        <w:rPr>
          <w:b/>
          <w:bCs/>
          <w:lang w:val="ru-RU"/>
        </w:rPr>
        <w:br w:type="page"/>
      </w:r>
    </w:p>
    <w:p w:rsidR="00334DEB" w:rsidRPr="000A5F6B" w:rsidRDefault="00343131" w:rsidP="00334DEB">
      <w:pPr>
        <w:ind w:left="2240" w:right="2000"/>
        <w:jc w:val="center"/>
        <w:rPr>
          <w:b/>
          <w:sz w:val="28"/>
          <w:szCs w:val="28"/>
        </w:rPr>
      </w:pPr>
      <w:r>
        <w:rPr>
          <w:b/>
          <w:sz w:val="28"/>
          <w:szCs w:val="28"/>
        </w:rPr>
        <w:lastRenderedPageBreak/>
        <w:t>9</w:t>
      </w:r>
      <w:r w:rsidRPr="000A5F6B">
        <w:rPr>
          <w:b/>
          <w:sz w:val="28"/>
          <w:szCs w:val="28"/>
        </w:rPr>
        <w:t xml:space="preserve"> КЛАС </w:t>
      </w:r>
    </w:p>
    <w:p w:rsidR="00334DEB" w:rsidRPr="000A5F6B" w:rsidRDefault="00334DEB" w:rsidP="00334DEB">
      <w:pPr>
        <w:ind w:left="2240" w:right="2000"/>
        <w:jc w:val="center"/>
        <w:rPr>
          <w:sz w:val="28"/>
          <w:szCs w:val="28"/>
        </w:rPr>
      </w:pPr>
      <w:r w:rsidRPr="000A5F6B">
        <w:rPr>
          <w:sz w:val="28"/>
          <w:szCs w:val="28"/>
        </w:rPr>
        <w:t>(</w:t>
      </w:r>
      <w:r>
        <w:rPr>
          <w:sz w:val="28"/>
          <w:szCs w:val="28"/>
        </w:rPr>
        <w:t>35</w:t>
      </w:r>
      <w:r w:rsidRPr="000A5F6B">
        <w:rPr>
          <w:sz w:val="28"/>
          <w:szCs w:val="28"/>
        </w:rPr>
        <w:t xml:space="preserve"> год</w:t>
      </w:r>
      <w:r>
        <w:rPr>
          <w:sz w:val="28"/>
          <w:szCs w:val="28"/>
        </w:rPr>
        <w:t>.</w:t>
      </w:r>
      <w:r w:rsidRPr="000A5F6B">
        <w:rPr>
          <w:sz w:val="28"/>
          <w:szCs w:val="28"/>
        </w:rPr>
        <w:t xml:space="preserve">, </w:t>
      </w:r>
      <w:r>
        <w:rPr>
          <w:sz w:val="28"/>
          <w:szCs w:val="28"/>
        </w:rPr>
        <w:t>1</w:t>
      </w:r>
      <w:r w:rsidRPr="000A5F6B">
        <w:rPr>
          <w:sz w:val="28"/>
          <w:szCs w:val="28"/>
        </w:rPr>
        <w:t xml:space="preserve"> год. на тиждень)</w:t>
      </w:r>
    </w:p>
    <w:p w:rsidR="00343131" w:rsidRPr="00343131" w:rsidRDefault="00343131" w:rsidP="00334DEB">
      <w:pPr>
        <w:jc w:val="center"/>
        <w:rPr>
          <w:sz w:val="28"/>
          <w:szCs w:val="28"/>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5400"/>
        <w:gridCol w:w="4320"/>
        <w:gridCol w:w="3960"/>
      </w:tblGrid>
      <w:tr w:rsidR="00375C00" w:rsidRPr="00375EB0" w:rsidTr="00D5604B">
        <w:trPr>
          <w:trHeight w:val="859"/>
        </w:trPr>
        <w:tc>
          <w:tcPr>
            <w:tcW w:w="648" w:type="dxa"/>
          </w:tcPr>
          <w:p w:rsidR="00375C00" w:rsidRPr="00413183" w:rsidRDefault="00375C00" w:rsidP="00413183">
            <w:pPr>
              <w:pStyle w:val="Default"/>
              <w:jc w:val="center"/>
              <w:rPr>
                <w:b/>
                <w:lang w:val="uk-UA"/>
              </w:rPr>
            </w:pPr>
            <w:r w:rsidRPr="00413183">
              <w:rPr>
                <w:b/>
              </w:rPr>
              <w:t>№</w:t>
            </w:r>
          </w:p>
        </w:tc>
        <w:tc>
          <w:tcPr>
            <w:tcW w:w="1080" w:type="dxa"/>
          </w:tcPr>
          <w:p w:rsidR="00413183" w:rsidRPr="00413183" w:rsidRDefault="00375C00" w:rsidP="00413183">
            <w:pPr>
              <w:pStyle w:val="Default"/>
              <w:jc w:val="center"/>
              <w:rPr>
                <w:b/>
                <w:lang w:val="uk-UA"/>
              </w:rPr>
            </w:pPr>
            <w:r w:rsidRPr="00413183">
              <w:rPr>
                <w:b/>
              </w:rPr>
              <w:t xml:space="preserve">К-ть </w:t>
            </w:r>
          </w:p>
          <w:p w:rsidR="00375C00" w:rsidRPr="00413183" w:rsidRDefault="00375C00" w:rsidP="00413183">
            <w:pPr>
              <w:pStyle w:val="Default"/>
              <w:jc w:val="center"/>
              <w:rPr>
                <w:b/>
                <w:bCs/>
              </w:rPr>
            </w:pPr>
            <w:r w:rsidRPr="00413183">
              <w:rPr>
                <w:b/>
              </w:rPr>
              <w:t>год</w:t>
            </w:r>
          </w:p>
        </w:tc>
        <w:tc>
          <w:tcPr>
            <w:tcW w:w="5400" w:type="dxa"/>
          </w:tcPr>
          <w:p w:rsidR="00375C00" w:rsidRPr="00375EB0" w:rsidRDefault="00375C00" w:rsidP="00413183">
            <w:pPr>
              <w:pStyle w:val="Default"/>
              <w:jc w:val="center"/>
              <w:rPr>
                <w:b/>
                <w:bCs/>
              </w:rPr>
            </w:pPr>
            <w:r w:rsidRPr="00375EB0">
              <w:rPr>
                <w:b/>
                <w:bCs/>
              </w:rPr>
              <w:t>Зміст навчального матеріалу</w:t>
            </w:r>
          </w:p>
        </w:tc>
        <w:tc>
          <w:tcPr>
            <w:tcW w:w="4320" w:type="dxa"/>
          </w:tcPr>
          <w:p w:rsidR="00375C00" w:rsidRPr="00375EB0" w:rsidRDefault="00375C00" w:rsidP="00413183">
            <w:pPr>
              <w:pStyle w:val="Default"/>
              <w:jc w:val="center"/>
              <w:rPr>
                <w:b/>
                <w:bCs/>
                <w:i/>
                <w:iCs/>
              </w:rPr>
            </w:pPr>
            <w:r w:rsidRPr="00375EB0">
              <w:rPr>
                <w:b/>
                <w:bCs/>
              </w:rPr>
              <w:t xml:space="preserve">Державні вимоги до рівня загальноосвітньої підготовки учнів </w:t>
            </w:r>
            <w:r w:rsidRPr="00375EB0">
              <w:t>(за розділами)</w:t>
            </w:r>
          </w:p>
        </w:tc>
        <w:tc>
          <w:tcPr>
            <w:tcW w:w="3960" w:type="dxa"/>
          </w:tcPr>
          <w:p w:rsidR="00375C00" w:rsidRPr="00375EB0" w:rsidRDefault="00375C00" w:rsidP="00413183">
            <w:pPr>
              <w:jc w:val="center"/>
              <w:rPr>
                <w:b/>
              </w:rPr>
            </w:pPr>
            <w:r w:rsidRPr="00375EB0">
              <w:rPr>
                <w:b/>
              </w:rPr>
              <w:t>Спрямованість</w:t>
            </w:r>
          </w:p>
          <w:p w:rsidR="00375C00" w:rsidRPr="00375EB0" w:rsidRDefault="00375C00" w:rsidP="00413183">
            <w:pPr>
              <w:pStyle w:val="Default"/>
              <w:jc w:val="center"/>
              <w:rPr>
                <w:b/>
                <w:bCs/>
              </w:rPr>
            </w:pPr>
            <w:r w:rsidRPr="00375EB0">
              <w:rPr>
                <w:b/>
                <w:lang w:val="uk-UA"/>
              </w:rPr>
              <w:t>корекційно-розвивальної роботи та очікувані результати</w:t>
            </w: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t>1</w:t>
            </w:r>
          </w:p>
        </w:tc>
        <w:tc>
          <w:tcPr>
            <w:tcW w:w="1080" w:type="dxa"/>
          </w:tcPr>
          <w:p w:rsidR="00375C00" w:rsidRPr="00375EB0" w:rsidRDefault="00375C00" w:rsidP="00375C00">
            <w:pPr>
              <w:pStyle w:val="Default"/>
              <w:jc w:val="both"/>
              <w:rPr>
                <w:lang w:val="uk-UA"/>
              </w:rPr>
            </w:pPr>
            <w:r w:rsidRPr="00375EB0">
              <w:rPr>
                <w:lang w:val="uk-UA"/>
              </w:rPr>
              <w:t>1</w:t>
            </w:r>
          </w:p>
        </w:tc>
        <w:tc>
          <w:tcPr>
            <w:tcW w:w="5400" w:type="dxa"/>
          </w:tcPr>
          <w:p w:rsidR="00375C00" w:rsidRPr="00375EB0" w:rsidRDefault="00375C00" w:rsidP="00375C00">
            <w:pPr>
              <w:pStyle w:val="Default"/>
              <w:jc w:val="both"/>
            </w:pPr>
            <w:r w:rsidRPr="00375EB0">
              <w:rPr>
                <w:b/>
                <w:bCs/>
              </w:rPr>
              <w:t xml:space="preserve">ВСТУП </w:t>
            </w:r>
            <w:r w:rsidRPr="00375EB0">
              <w:t xml:space="preserve">Роди і жанри літератури. Літературні жанри і стилі. Перехідні явища в літературі. </w:t>
            </w:r>
            <w:r w:rsidRPr="00375EB0">
              <w:rPr>
                <w:b/>
                <w:bCs/>
                <w:i/>
                <w:iCs/>
              </w:rPr>
              <w:t xml:space="preserve">(ТЛ) </w:t>
            </w:r>
            <w:r w:rsidRPr="00375EB0">
              <w:rPr>
                <w:i/>
                <w:iCs/>
              </w:rPr>
              <w:t xml:space="preserve">Жанр, стиль. </w:t>
            </w:r>
            <w:r w:rsidRPr="00375EB0">
              <w:rPr>
                <w:b/>
                <w:bCs/>
                <w:i/>
                <w:iCs/>
              </w:rPr>
              <w:t xml:space="preserve">(ЛК) </w:t>
            </w:r>
            <w:r w:rsidRPr="00375EB0">
              <w:rPr>
                <w:i/>
                <w:iCs/>
              </w:rPr>
              <w:t xml:space="preserve">Жанри і стилі як органічні елементи культури. Загальне і національне в структурі жанрів і стилів. </w:t>
            </w:r>
            <w:r w:rsidRPr="00375EB0">
              <w:rPr>
                <w:b/>
                <w:bCs/>
                <w:i/>
                <w:iCs/>
              </w:rPr>
              <w:t xml:space="preserve">(УС) </w:t>
            </w:r>
            <w:r w:rsidRPr="00375EB0">
              <w:rPr>
                <w:i/>
                <w:iCs/>
              </w:rPr>
              <w:t xml:space="preserve">Жанрово-стильові тенденції в українській та зарубіжних літературах на етапах літературного процесу. </w:t>
            </w:r>
            <w:r w:rsidRPr="00375EB0">
              <w:rPr>
                <w:b/>
                <w:bCs/>
                <w:i/>
                <w:iCs/>
              </w:rPr>
              <w:t xml:space="preserve">(ЕК) </w:t>
            </w:r>
            <w:r w:rsidRPr="00375EB0">
              <w:rPr>
                <w:i/>
                <w:iCs/>
              </w:rPr>
              <w:t xml:space="preserve">Специфіка жанрів у різних національних літературах (оповідання, роман, сонет та ін.). Розмаїття індивідуальних стилів митців. </w:t>
            </w:r>
          </w:p>
          <w:p w:rsidR="00375C00" w:rsidRPr="00375EB0" w:rsidRDefault="00375C00" w:rsidP="00375C00">
            <w:pPr>
              <w:pStyle w:val="Default"/>
              <w:jc w:val="both"/>
              <w:rPr>
                <w:b/>
                <w:bCs/>
              </w:rPr>
            </w:pPr>
          </w:p>
        </w:tc>
        <w:tc>
          <w:tcPr>
            <w:tcW w:w="4320" w:type="dxa"/>
          </w:tcPr>
          <w:p w:rsidR="00375C00" w:rsidRPr="00D5604B" w:rsidRDefault="00375C00" w:rsidP="00375C00">
            <w:pPr>
              <w:pStyle w:val="Default"/>
              <w:jc w:val="both"/>
            </w:pPr>
            <w:r w:rsidRPr="00375EB0">
              <w:rPr>
                <w:b/>
                <w:bCs/>
                <w:i/>
                <w:iCs/>
              </w:rPr>
              <w:t xml:space="preserve">Учень (учениця): </w:t>
            </w:r>
            <w:r w:rsidRPr="00375EB0">
              <w:rPr>
                <w:i/>
                <w:iCs/>
              </w:rPr>
              <w:t xml:space="preserve">дає визначення </w:t>
            </w:r>
            <w:r w:rsidRPr="00375EB0">
              <w:t xml:space="preserve">поняття «жанр», </w:t>
            </w:r>
            <w:r w:rsidRPr="00375EB0">
              <w:rPr>
                <w:i/>
                <w:iCs/>
              </w:rPr>
              <w:t xml:space="preserve">розуміє </w:t>
            </w:r>
            <w:r w:rsidRPr="00375EB0">
              <w:t xml:space="preserve">його зв’язок із родовим поділом літератури; </w:t>
            </w:r>
            <w:r w:rsidRPr="00375EB0">
              <w:rPr>
                <w:i/>
                <w:iCs/>
              </w:rPr>
              <w:t xml:space="preserve">називає </w:t>
            </w:r>
            <w:r w:rsidRPr="00375EB0">
              <w:t xml:space="preserve">жанри, які належать до різних родів (епос, лірика, драма), а також міжродові утворення (наприклад, балада, поема та ін.); </w:t>
            </w:r>
            <w:r w:rsidRPr="00375EB0">
              <w:rPr>
                <w:i/>
                <w:iCs/>
              </w:rPr>
              <w:t xml:space="preserve">визначає </w:t>
            </w:r>
            <w:r w:rsidRPr="00375EB0">
              <w:t xml:space="preserve">жанрові ознаки творів (на прикладі прочитаних текстів); </w:t>
            </w:r>
            <w:r w:rsidRPr="00375EB0">
              <w:rPr>
                <w:i/>
                <w:iCs/>
              </w:rPr>
              <w:t xml:space="preserve">дає визначення </w:t>
            </w:r>
            <w:r w:rsidRPr="00375EB0">
              <w:t xml:space="preserve">поняття «стиль», </w:t>
            </w:r>
            <w:r w:rsidRPr="00375EB0">
              <w:rPr>
                <w:i/>
                <w:iCs/>
              </w:rPr>
              <w:t xml:space="preserve">розрізняє </w:t>
            </w:r>
            <w:r w:rsidRPr="00375EB0">
              <w:t xml:space="preserve">стилі загальні (епох, напрямів, течій) та індивідуальні (стилі письменників); </w:t>
            </w:r>
            <w:r w:rsidRPr="00375EB0">
              <w:rPr>
                <w:i/>
                <w:iCs/>
              </w:rPr>
              <w:t xml:space="preserve">знає </w:t>
            </w:r>
            <w:r w:rsidRPr="00375EB0">
              <w:t xml:space="preserve">складники стилю (тематика, образотворчість, сюжетно-композиційні особливості, поетична мова); </w:t>
            </w:r>
            <w:r w:rsidRPr="00375EB0">
              <w:rPr>
                <w:i/>
                <w:iCs/>
              </w:rPr>
              <w:t xml:space="preserve">визначає </w:t>
            </w:r>
            <w:r w:rsidRPr="00375EB0">
              <w:t xml:space="preserve">стильову своєрідність творів; </w:t>
            </w:r>
            <w:r w:rsidRPr="00375EB0">
              <w:rPr>
                <w:i/>
                <w:iCs/>
              </w:rPr>
              <w:t xml:space="preserve">порівнює </w:t>
            </w:r>
            <w:r w:rsidRPr="00375EB0">
              <w:t xml:space="preserve">окремі жанри в національних літературах (на прикладі прочитаних творів); </w:t>
            </w:r>
            <w:r w:rsidRPr="00375EB0">
              <w:rPr>
                <w:i/>
                <w:iCs/>
              </w:rPr>
              <w:t xml:space="preserve">розкриває особливості </w:t>
            </w:r>
            <w:r w:rsidRPr="00375EB0">
              <w:t xml:space="preserve">індивідуальних стилів митців (на прикладі прочитаних творів). </w:t>
            </w:r>
          </w:p>
        </w:tc>
        <w:tc>
          <w:tcPr>
            <w:tcW w:w="3960" w:type="dxa"/>
          </w:tcPr>
          <w:p w:rsidR="001809F7" w:rsidRDefault="001809F7" w:rsidP="001809F7">
            <w:pPr>
              <w:jc w:val="both"/>
            </w:pPr>
            <w:r w:rsidRPr="00C718C0">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w:t>
            </w:r>
            <w:r>
              <w:t>ення переказу сюжетів і образів</w:t>
            </w:r>
            <w:r w:rsidRPr="00C718C0">
              <w:t xml:space="preserve"> у мистецтві (творах живопису, музики, кіно, муль</w:t>
            </w:r>
            <w:r>
              <w:t>типлікації та ін. – за вибором.</w:t>
            </w:r>
          </w:p>
          <w:p w:rsidR="007C173C" w:rsidRPr="00C718C0" w:rsidRDefault="001809F7" w:rsidP="001809F7">
            <w:pPr>
              <w:jc w:val="both"/>
            </w:pPr>
            <w:r>
              <w:t>Корекція</w:t>
            </w:r>
            <w:r w:rsidR="007C173C" w:rsidRPr="00C718C0">
              <w:t xml:space="preserve"> навичок послідовної вимови фонем, що входять до складу слів з поступовим збільшенням об’єму лінгвістичних одиниць. </w:t>
            </w:r>
          </w:p>
          <w:p w:rsidR="007C173C" w:rsidRPr="00C718C0" w:rsidRDefault="007C173C" w:rsidP="007C173C">
            <w:pPr>
              <w:jc w:val="both"/>
            </w:pPr>
            <w:r w:rsidRPr="00C718C0">
              <w:t>Розвиток виразного читання у процесі виконання завдань, які передбачають читання вголос, та зв’язного мовлення ( на матеріалі усного переказу).</w:t>
            </w:r>
          </w:p>
          <w:p w:rsidR="00375C00" w:rsidRPr="007C173C" w:rsidRDefault="00375C00" w:rsidP="00375C00">
            <w:pPr>
              <w:pStyle w:val="Default"/>
              <w:jc w:val="both"/>
              <w:rPr>
                <w:b/>
                <w:bCs/>
                <w:i/>
                <w:iCs/>
                <w:lang w:val="uk-UA"/>
              </w:rPr>
            </w:pP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t>2</w:t>
            </w:r>
          </w:p>
        </w:tc>
        <w:tc>
          <w:tcPr>
            <w:tcW w:w="1080" w:type="dxa"/>
          </w:tcPr>
          <w:p w:rsidR="00375C00" w:rsidRPr="00A77709" w:rsidRDefault="00D5604B" w:rsidP="00A77709">
            <w:pPr>
              <w:pStyle w:val="Default"/>
              <w:jc w:val="both"/>
              <w:rPr>
                <w:lang w:val="en-US"/>
              </w:rPr>
            </w:pPr>
            <w:r>
              <w:rPr>
                <w:lang w:val="uk-UA"/>
              </w:rPr>
              <w:t>1</w:t>
            </w:r>
            <w:r w:rsidR="00A77709">
              <w:rPr>
                <w:lang w:val="en-US"/>
              </w:rPr>
              <w:t>5</w:t>
            </w:r>
          </w:p>
        </w:tc>
        <w:tc>
          <w:tcPr>
            <w:tcW w:w="5400" w:type="dxa"/>
          </w:tcPr>
          <w:p w:rsidR="00375C00" w:rsidRPr="00375EB0" w:rsidRDefault="00375C00" w:rsidP="00375C00">
            <w:pPr>
              <w:pStyle w:val="Default"/>
              <w:jc w:val="both"/>
              <w:rPr>
                <w:i/>
                <w:iCs/>
              </w:rPr>
            </w:pPr>
            <w:r w:rsidRPr="00375EB0">
              <w:rPr>
                <w:b/>
                <w:bCs/>
              </w:rPr>
              <w:t xml:space="preserve">БАРОКО І КЛАСИЦИЗМ </w:t>
            </w:r>
            <w:r w:rsidRPr="00375EB0">
              <w:t xml:space="preserve">Бароко як доба і художній напрям у європейській літературі й мистецтві. Видатні представники європейського бароко та їхні здобутки (огляд). </w:t>
            </w:r>
            <w:r w:rsidRPr="00375EB0">
              <w:rPr>
                <w:b/>
                <w:bCs/>
              </w:rPr>
              <w:t xml:space="preserve">Із лірики європейського бароко. Луїс де Гонгора-і-Арготе «Галерник» або Джонн Донн «Щоб мучить мене…» (1 вірш за вибором учителя) </w:t>
            </w:r>
            <w:r w:rsidRPr="00375EB0">
              <w:rPr>
                <w:b/>
                <w:bCs/>
              </w:rPr>
              <w:lastRenderedPageBreak/>
              <w:t>Луїс де Гонгора-і-Арготе (1561</w:t>
            </w:r>
            <w:r w:rsidRPr="00375EB0">
              <w:rPr>
                <w:i/>
                <w:iCs/>
              </w:rPr>
              <w:t>–</w:t>
            </w:r>
            <w:r w:rsidRPr="00375EB0">
              <w:rPr>
                <w:b/>
                <w:bCs/>
              </w:rPr>
              <w:t xml:space="preserve">1627). «Галерник». </w:t>
            </w:r>
            <w:r w:rsidRPr="00375EB0">
              <w:t xml:space="preserve">Утілення у вірші провідних тем барокової літератури: людина і Доля, блукання людини у Всесвіті, залежність від вищих сил, драматизм духовного життя. Символіка твору. Образ ліричного героя. </w:t>
            </w:r>
            <w:r w:rsidRPr="00375EB0">
              <w:rPr>
                <w:b/>
                <w:bCs/>
              </w:rPr>
              <w:t>Джонн Донн (1572</w:t>
            </w:r>
            <w:r w:rsidRPr="00375EB0">
              <w:rPr>
                <w:i/>
                <w:iCs/>
              </w:rPr>
              <w:t>–</w:t>
            </w:r>
            <w:r w:rsidRPr="00375EB0">
              <w:rPr>
                <w:b/>
                <w:bCs/>
              </w:rPr>
              <w:t>1631)</w:t>
            </w:r>
            <w:r w:rsidRPr="00375EB0">
              <w:t xml:space="preserve">. </w:t>
            </w:r>
            <w:r w:rsidRPr="00375EB0">
              <w:rPr>
                <w:b/>
                <w:bCs/>
              </w:rPr>
              <w:t>«Священні сонети» (19-й сонет «Щоб мучить мене…»</w:t>
            </w:r>
            <w:r w:rsidRPr="00375EB0">
              <w:rPr>
                <w:i/>
                <w:iCs/>
              </w:rPr>
              <w:t xml:space="preserve">). </w:t>
            </w:r>
            <w:r w:rsidRPr="00375EB0">
              <w:t xml:space="preserve">Напруга почуттів ліричного героя. Символіка. Поетична мова. Історичні умови, філософське та естетичні підґрунтя класицизму. Характерні ознаки класицизму як художнього напряму. </w:t>
            </w:r>
            <w:r w:rsidRPr="00375EB0">
              <w:rPr>
                <w:b/>
                <w:bCs/>
              </w:rPr>
              <w:t>Мольєр (1622</w:t>
            </w:r>
            <w:r w:rsidRPr="00375EB0">
              <w:rPr>
                <w:i/>
                <w:iCs/>
              </w:rPr>
              <w:t>–</w:t>
            </w:r>
            <w:r w:rsidRPr="00375EB0">
              <w:rPr>
                <w:b/>
                <w:bCs/>
              </w:rPr>
              <w:t>1673)</w:t>
            </w:r>
            <w:r w:rsidRPr="00375EB0">
              <w:t xml:space="preserve">. </w:t>
            </w:r>
            <w:r w:rsidRPr="00375EB0">
              <w:rPr>
                <w:b/>
                <w:bCs/>
              </w:rPr>
              <w:t xml:space="preserve">«Міщанин-шляхтич». </w:t>
            </w:r>
            <w:r w:rsidRPr="00375EB0">
              <w:t xml:space="preserve">Мольєр – майстер класицистичної комедії. Художнє новаторство Мольєра у драматургії, вплив його відкриттів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Журден, пані Журден, граф Дорант, графиня Дорімена, Клеонт та ін.). Засоби комічного (гумор, іронія, сатира, сарказм). </w:t>
            </w:r>
            <w:r w:rsidRPr="00375EB0">
              <w:rPr>
                <w:b/>
                <w:bCs/>
                <w:i/>
                <w:iCs/>
              </w:rPr>
              <w:t xml:space="preserve">(ТЛ) </w:t>
            </w:r>
            <w:r w:rsidRPr="00375EB0">
              <w:rPr>
                <w:i/>
                <w:iCs/>
              </w:rPr>
              <w:t>Поглиблення понять про вірш (філософський). Комедія, сатира, сарказм. Поглиблення понять про гумор, іронію.</w:t>
            </w:r>
          </w:p>
          <w:p w:rsidR="00375C00" w:rsidRPr="00D5604B" w:rsidRDefault="00375C00" w:rsidP="00375C00">
            <w:pPr>
              <w:pStyle w:val="Default"/>
              <w:jc w:val="both"/>
              <w:rPr>
                <w:lang w:val="uk-UA"/>
              </w:rPr>
            </w:pPr>
            <w:r w:rsidRPr="00375EB0">
              <w:rPr>
                <w:b/>
                <w:bCs/>
                <w:i/>
                <w:iCs/>
              </w:rPr>
              <w:t xml:space="preserve">(ЛК) </w:t>
            </w:r>
            <w:r w:rsidRPr="00375EB0">
              <w:rPr>
                <w:i/>
                <w:iCs/>
              </w:rPr>
              <w:t xml:space="preserve">Бароко в різних видах мистецтва (живопис, архітектура, музика, паркове мистецтво та ін.). </w:t>
            </w:r>
            <w:r w:rsidRPr="00375EB0">
              <w:rPr>
                <w:b/>
                <w:bCs/>
                <w:i/>
                <w:iCs/>
              </w:rPr>
              <w:t xml:space="preserve">(УС) </w:t>
            </w:r>
            <w:r w:rsidRPr="00375EB0">
              <w:rPr>
                <w:i/>
                <w:iCs/>
              </w:rPr>
              <w:t xml:space="preserve">Бароко в Україні. Класицизм у різних видах мистецтва (живопис, архітектура, музика та ін.). </w:t>
            </w:r>
            <w:r w:rsidRPr="00375EB0">
              <w:rPr>
                <w:b/>
                <w:bCs/>
                <w:i/>
                <w:iCs/>
              </w:rPr>
              <w:t xml:space="preserve">(ЕК) </w:t>
            </w:r>
            <w:r w:rsidRPr="00375EB0">
              <w:rPr>
                <w:i/>
                <w:iCs/>
              </w:rPr>
              <w:t xml:space="preserve">Порівняння образів персонажів (Журден – Клеонт, Журден – Дорант).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lastRenderedPageBreak/>
              <w:t xml:space="preserve">Учень (учениця): </w:t>
            </w:r>
            <w:r w:rsidRPr="00375EB0">
              <w:rPr>
                <w:i/>
                <w:iCs/>
              </w:rPr>
              <w:t xml:space="preserve">визначає </w:t>
            </w:r>
            <w:r w:rsidRPr="00375EB0">
              <w:t xml:space="preserve">провідні ознаки бароко як художнього напряму; </w:t>
            </w:r>
            <w:r w:rsidRPr="00375EB0">
              <w:rPr>
                <w:i/>
                <w:iCs/>
              </w:rPr>
              <w:t xml:space="preserve">розкриває </w:t>
            </w:r>
            <w:r w:rsidRPr="00375EB0">
              <w:t xml:space="preserve">специфіку барокового світосприйняття у прочитаних творах; </w:t>
            </w:r>
            <w:r w:rsidRPr="00375EB0">
              <w:rPr>
                <w:i/>
                <w:iCs/>
              </w:rPr>
              <w:t xml:space="preserve">виявляє </w:t>
            </w:r>
            <w:r w:rsidRPr="00375EB0">
              <w:t xml:space="preserve">у поетичному тексті провідні теми, ідеї, символи бароко, розкриває їхній філософський зміст; </w:t>
            </w:r>
            <w:r w:rsidRPr="00375EB0">
              <w:rPr>
                <w:i/>
                <w:iCs/>
              </w:rPr>
              <w:t xml:space="preserve">аналізує </w:t>
            </w:r>
            <w:r w:rsidRPr="00375EB0">
              <w:lastRenderedPageBreak/>
              <w:t xml:space="preserve">образ ліричного героя вірша, виявляє засоби його створення (монолог, риторичні питання, заглиблення у внутрішній світ, епітети, метафори та ін.), наводить відповідні цитати; </w:t>
            </w:r>
            <w:r w:rsidRPr="00375EB0">
              <w:rPr>
                <w:i/>
                <w:iCs/>
              </w:rPr>
              <w:t xml:space="preserve">розповідає </w:t>
            </w:r>
            <w:r w:rsidRPr="00375EB0">
              <w:t xml:space="preserve">про чинники формування класицизму як літературного напряму (історичні, філософські, естетичні); </w:t>
            </w:r>
            <w:r w:rsidRPr="00375EB0">
              <w:rPr>
                <w:i/>
                <w:iCs/>
              </w:rPr>
              <w:t xml:space="preserve">називає </w:t>
            </w:r>
            <w:r w:rsidRPr="00375EB0">
              <w:t xml:space="preserve">основні ознаки класицизму, демонструє їх на прикладі комедії Мольєра «Міщанин-шляхтич», а також на прикладі творів (1-2 за вибором) класицистичного мистецтва (живопису, архітектури та ін.); </w:t>
            </w:r>
            <w:r w:rsidRPr="00375EB0">
              <w:rPr>
                <w:i/>
                <w:iCs/>
              </w:rPr>
              <w:t xml:space="preserve">дає визначення </w:t>
            </w:r>
            <w:r w:rsidRPr="00375EB0">
              <w:t xml:space="preserve">поняття «комедія», </w:t>
            </w:r>
            <w:r w:rsidRPr="00375EB0">
              <w:rPr>
                <w:i/>
                <w:iCs/>
              </w:rPr>
              <w:t xml:space="preserve">відрізняє </w:t>
            </w:r>
            <w:r w:rsidRPr="00375EB0">
              <w:t xml:space="preserve">від поняття «трагедія» (що вивчалося раніше); </w:t>
            </w:r>
            <w:r w:rsidRPr="00375EB0">
              <w:rPr>
                <w:i/>
                <w:iCs/>
              </w:rPr>
              <w:t xml:space="preserve">виявляє </w:t>
            </w:r>
            <w:r w:rsidRPr="00375EB0">
              <w:t xml:space="preserve">ознаки комедії у творі Мольєра «Міщанин-шляхтич»; </w:t>
            </w:r>
            <w:r w:rsidRPr="00375EB0">
              <w:rPr>
                <w:i/>
                <w:iCs/>
              </w:rPr>
              <w:t xml:space="preserve">називає </w:t>
            </w:r>
            <w:r w:rsidRPr="00375EB0">
              <w:t xml:space="preserve">основні теми і проблеми в комедії Мольєра «Міщанин-шляхтич»; </w:t>
            </w:r>
            <w:r w:rsidRPr="00375EB0">
              <w:rPr>
                <w:i/>
                <w:iCs/>
              </w:rPr>
              <w:t xml:space="preserve">характеризує </w:t>
            </w:r>
            <w:r w:rsidRPr="00375EB0">
              <w:t xml:space="preserve">персонажів комедії «Міщанин-шляхтич» (окремо і в порівнянні); </w:t>
            </w:r>
          </w:p>
          <w:p w:rsidR="00375C00" w:rsidRPr="00375EB0" w:rsidRDefault="00375C00" w:rsidP="00375C00">
            <w:pPr>
              <w:pStyle w:val="Default"/>
              <w:jc w:val="both"/>
              <w:rPr>
                <w:b/>
                <w:bCs/>
                <w:i/>
                <w:iCs/>
              </w:rPr>
            </w:pPr>
            <w:r w:rsidRPr="00375EB0">
              <w:rPr>
                <w:i/>
                <w:iCs/>
              </w:rPr>
              <w:t xml:space="preserve">дає визначення </w:t>
            </w:r>
            <w:r w:rsidRPr="00375EB0">
              <w:t xml:space="preserve">понять «сатира», «сарказм», </w:t>
            </w:r>
            <w:r w:rsidRPr="00375EB0">
              <w:rPr>
                <w:i/>
                <w:iCs/>
              </w:rPr>
              <w:t xml:space="preserve">знаходить </w:t>
            </w:r>
            <w:r w:rsidRPr="00375EB0">
              <w:t xml:space="preserve">приклади сатири й сарказму та інших видів комічного (гумор, іронія), </w:t>
            </w:r>
            <w:r w:rsidRPr="00375EB0">
              <w:rPr>
                <w:i/>
                <w:iCs/>
              </w:rPr>
              <w:t xml:space="preserve">встановлює </w:t>
            </w:r>
            <w:r w:rsidRPr="00375EB0">
              <w:t xml:space="preserve">їхню роль у тексті; </w:t>
            </w:r>
            <w:r w:rsidRPr="00375EB0">
              <w:rPr>
                <w:i/>
                <w:iCs/>
              </w:rPr>
              <w:t xml:space="preserve">розкриває </w:t>
            </w:r>
            <w:r w:rsidRPr="00375EB0">
              <w:t xml:space="preserve">сутність морального уроку, утіленого митцем засобами комедії; </w:t>
            </w:r>
            <w:r w:rsidRPr="00375EB0">
              <w:rPr>
                <w:i/>
                <w:iCs/>
              </w:rPr>
              <w:t xml:space="preserve">відзначає </w:t>
            </w:r>
            <w:r w:rsidRPr="00375EB0">
              <w:t xml:space="preserve">зв’язок комедії Мольєра з народним мистецтвом. </w:t>
            </w:r>
          </w:p>
          <w:p w:rsidR="00375C00" w:rsidRPr="00375EB0" w:rsidRDefault="00375C00" w:rsidP="00375C00">
            <w:pPr>
              <w:pStyle w:val="Default"/>
              <w:jc w:val="both"/>
              <w:rPr>
                <w:b/>
                <w:bCs/>
                <w:i/>
                <w:iCs/>
              </w:rPr>
            </w:pPr>
          </w:p>
        </w:tc>
        <w:tc>
          <w:tcPr>
            <w:tcW w:w="3960" w:type="dxa"/>
          </w:tcPr>
          <w:p w:rsidR="007C173C" w:rsidRPr="00C718C0" w:rsidRDefault="007C173C" w:rsidP="007C173C">
            <w:pPr>
              <w:jc w:val="both"/>
            </w:pPr>
            <w:r w:rsidRPr="00C718C0">
              <w:lastRenderedPageBreak/>
              <w:t xml:space="preserve">Розвиток умінь виразно читати, </w:t>
            </w:r>
            <w:r>
              <w:t>вірші</w:t>
            </w:r>
            <w:r w:rsidRPr="00C718C0">
              <w:t xml:space="preserve">, висловлювати власне враження про них, емоційне ставлення до змальованих подій, героїв шляхом виконання спеціальних вправ, які передбачають оперування </w:t>
            </w:r>
            <w:r w:rsidRPr="00C718C0">
              <w:lastRenderedPageBreak/>
              <w:t xml:space="preserve">невеликою кількістю матеріалу (наприклад, читання абзацу з метою визначення головної думки спочатку із заданою конструкцію речення тощо) розподіл героїв та читання їх порізно, переказувати сюжет </w:t>
            </w:r>
            <w:r>
              <w:t>«Міщанин-шляхтич»</w:t>
            </w:r>
            <w:r w:rsidRPr="00C718C0">
              <w:t xml:space="preserve"> (в окремих частинах і цілісно).</w:t>
            </w:r>
          </w:p>
          <w:p w:rsidR="007C173C" w:rsidRPr="00C718C0" w:rsidRDefault="007C173C" w:rsidP="007C173C">
            <w:pPr>
              <w:spacing w:after="200"/>
              <w:jc w:val="both"/>
            </w:pPr>
            <w:r w:rsidRPr="00C718C0">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w:t>
            </w:r>
            <w:r w:rsidR="001809F7">
              <w:t>ення переказу сюжетів і образів</w:t>
            </w:r>
            <w:r w:rsidRPr="00C718C0">
              <w:t xml:space="preserve"> у мистецтві (творах живопису, музики, кіно, мультиплікації та ін. – за вибором).</w:t>
            </w:r>
          </w:p>
          <w:p w:rsidR="00375C00" w:rsidRPr="007C173C" w:rsidRDefault="00375C00" w:rsidP="00375C00">
            <w:pPr>
              <w:pStyle w:val="Default"/>
              <w:jc w:val="both"/>
              <w:rPr>
                <w:b/>
                <w:bCs/>
                <w:iCs/>
                <w:lang w:val="uk-UA"/>
              </w:rPr>
            </w:pP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lastRenderedPageBreak/>
              <w:t>3</w:t>
            </w:r>
          </w:p>
        </w:tc>
        <w:tc>
          <w:tcPr>
            <w:tcW w:w="1080" w:type="dxa"/>
          </w:tcPr>
          <w:p w:rsidR="00375C00" w:rsidRPr="00375EB0" w:rsidRDefault="00375C00" w:rsidP="00375C00">
            <w:pPr>
              <w:pStyle w:val="Default"/>
              <w:jc w:val="both"/>
              <w:rPr>
                <w:lang w:val="uk-UA"/>
              </w:rPr>
            </w:pPr>
          </w:p>
        </w:tc>
        <w:tc>
          <w:tcPr>
            <w:tcW w:w="5400" w:type="dxa"/>
          </w:tcPr>
          <w:p w:rsidR="00375C00" w:rsidRPr="00375EB0" w:rsidRDefault="00375C00" w:rsidP="00375C00">
            <w:pPr>
              <w:pStyle w:val="Default"/>
              <w:jc w:val="both"/>
            </w:pPr>
            <w:r w:rsidRPr="00375EB0">
              <w:rPr>
                <w:b/>
                <w:bCs/>
                <w:lang w:val="uk-UA"/>
              </w:rPr>
              <w:t xml:space="preserve">ПРОСВІТНИЦТВО </w:t>
            </w:r>
            <w:r w:rsidRPr="00375EB0">
              <w:rPr>
                <w:lang w:val="uk-UA"/>
              </w:rPr>
              <w:t xml:space="preserve">Історичні умови та провідні ідеї Просвітництва. </w:t>
            </w:r>
            <w:r w:rsidRPr="00375EB0">
              <w:t xml:space="preserve">Вплив філософії на літературу й культуру доби. Художні напрями (просвітницький класицизм, просвітницький реалізм, сентименталізм). </w:t>
            </w:r>
            <w:r w:rsidRPr="00375EB0">
              <w:rPr>
                <w:b/>
                <w:bCs/>
              </w:rPr>
              <w:t>Джонатан Свіфт (1667</w:t>
            </w:r>
            <w:r w:rsidRPr="00375EB0">
              <w:rPr>
                <w:i/>
                <w:iCs/>
              </w:rPr>
              <w:t>–</w:t>
            </w:r>
            <w:r w:rsidRPr="00375EB0">
              <w:rPr>
                <w:b/>
                <w:bCs/>
              </w:rPr>
              <w:t xml:space="preserve">1745). «Мандри Лемюеля Гуллівера» (1 частина). </w:t>
            </w:r>
            <w:r w:rsidRPr="00375EB0">
              <w:t xml:space="preserve">Історія написання твору, зумовлена інтересом суспільства до географічних відкриттів і пошуками шляхів зміни суспільства. Просвітницькі ідеї у творі. Образ Гуллівера як втілення концепції нової людини. Жанрова своєрідність роману (поєднання реалістичних елементів і соціальної фантастики). Засоби комічного (гумор, іронія, сатира, сарказм). Езопова мова. </w:t>
            </w:r>
            <w:r w:rsidRPr="00375EB0">
              <w:rPr>
                <w:b/>
                <w:bCs/>
              </w:rPr>
              <w:t>Йоганн Вольфганг Ґете (1749</w:t>
            </w:r>
            <w:r w:rsidRPr="00375EB0">
              <w:rPr>
                <w:i/>
                <w:iCs/>
              </w:rPr>
              <w:t>–</w:t>
            </w:r>
            <w:r w:rsidRPr="00375EB0">
              <w:rPr>
                <w:b/>
                <w:bCs/>
              </w:rPr>
              <w:t>1832)</w:t>
            </w:r>
            <w:r w:rsidRPr="00375EB0">
              <w:t xml:space="preserve">. </w:t>
            </w:r>
            <w:r w:rsidRPr="00375EB0">
              <w:rPr>
                <w:b/>
                <w:bCs/>
              </w:rPr>
              <w:t xml:space="preserve">«Вільшаний король», «Травнева пісня». </w:t>
            </w:r>
            <w:r w:rsidRPr="00375EB0">
              <w:t xml:space="preserve">Роль Й.В. Ґете в історії Просвітництва. Нове розуміння природи у ліриці Й.В. Ґете. Міфологічний зміст образів вірша «Вільшаний король». Ідея кохання і щастя у «Травневій пісні», ознаки фольклору. </w:t>
            </w:r>
            <w:r w:rsidRPr="00375EB0">
              <w:rPr>
                <w:b/>
                <w:bCs/>
              </w:rPr>
              <w:t>Йоганн Крістоф Фрідріх Шиллер (1759</w:t>
            </w:r>
            <w:r w:rsidRPr="00375EB0">
              <w:rPr>
                <w:i/>
                <w:iCs/>
              </w:rPr>
              <w:t>–</w:t>
            </w:r>
            <w:r w:rsidRPr="00375EB0">
              <w:rPr>
                <w:b/>
                <w:bCs/>
              </w:rPr>
              <w:t>1805)</w:t>
            </w:r>
            <w:r w:rsidRPr="00375EB0">
              <w:t xml:space="preserve">. </w:t>
            </w:r>
            <w:r w:rsidRPr="00375EB0">
              <w:rPr>
                <w:b/>
                <w:bCs/>
              </w:rPr>
              <w:t xml:space="preserve">«До радості». </w:t>
            </w:r>
            <w:r w:rsidRPr="00375EB0">
              <w:t xml:space="preserve">Просвітницька ідея об’єднання людства в оді «До радості» Ф. Шиллера. Пафос твору, який став гімном Євросоюзу. </w:t>
            </w:r>
            <w:r w:rsidRPr="00375EB0">
              <w:rPr>
                <w:b/>
                <w:bCs/>
                <w:i/>
                <w:iCs/>
              </w:rPr>
              <w:t xml:space="preserve">(ТЛ) </w:t>
            </w:r>
            <w:r w:rsidRPr="00375EB0">
              <w:rPr>
                <w:i/>
                <w:iCs/>
              </w:rPr>
              <w:t xml:space="preserve">Поглиблення понять про роман, оду. Композиція. </w:t>
            </w:r>
            <w:r w:rsidRPr="00375EB0">
              <w:rPr>
                <w:b/>
                <w:bCs/>
                <w:i/>
                <w:iCs/>
              </w:rPr>
              <w:t xml:space="preserve">(ЛК) </w:t>
            </w:r>
            <w:r w:rsidRPr="00375EB0">
              <w:rPr>
                <w:i/>
                <w:iCs/>
              </w:rPr>
              <w:t xml:space="preserve">Європейське мистецтво доби Просвітництва. </w:t>
            </w:r>
            <w:r w:rsidRPr="00375EB0">
              <w:rPr>
                <w:b/>
                <w:bCs/>
                <w:i/>
                <w:iCs/>
              </w:rPr>
              <w:t xml:space="preserve">(УС) </w:t>
            </w:r>
            <w:r w:rsidRPr="00375EB0">
              <w:rPr>
                <w:i/>
                <w:iCs/>
              </w:rPr>
              <w:t xml:space="preserve">Ідеї Просвітництва в Україні. </w:t>
            </w:r>
            <w:r w:rsidRPr="00375EB0">
              <w:rPr>
                <w:b/>
                <w:bCs/>
                <w:i/>
                <w:iCs/>
              </w:rPr>
              <w:t xml:space="preserve">(ЕК) </w:t>
            </w:r>
            <w:r w:rsidRPr="00375EB0">
              <w:rPr>
                <w:i/>
                <w:iCs/>
              </w:rPr>
              <w:t xml:space="preserve">Порівняння оригіналів і художніх перекладів (у фрагментах і цілісно за умови володіння учнями іноземною мовою). </w:t>
            </w:r>
          </w:p>
          <w:p w:rsidR="00375C00" w:rsidRPr="00375EB0" w:rsidRDefault="00375C00" w:rsidP="00375C00">
            <w:pPr>
              <w:pStyle w:val="Default"/>
              <w:jc w:val="both"/>
              <w:rPr>
                <w:b/>
                <w:bCs/>
              </w:rPr>
            </w:pPr>
          </w:p>
        </w:tc>
        <w:tc>
          <w:tcPr>
            <w:tcW w:w="4320" w:type="dxa"/>
          </w:tcPr>
          <w:p w:rsidR="00375C00" w:rsidRPr="00375EB0" w:rsidRDefault="00375C00" w:rsidP="00375C00">
            <w:pPr>
              <w:pStyle w:val="Default"/>
              <w:jc w:val="both"/>
            </w:pPr>
            <w:r w:rsidRPr="00375EB0">
              <w:rPr>
                <w:b/>
                <w:bCs/>
                <w:i/>
                <w:iCs/>
              </w:rPr>
              <w:t xml:space="preserve">Учень (учениця): </w:t>
            </w:r>
            <w:r w:rsidRPr="00375EB0">
              <w:rPr>
                <w:i/>
                <w:iCs/>
              </w:rPr>
              <w:t xml:space="preserve">розкриває </w:t>
            </w:r>
            <w:r w:rsidRPr="00375EB0">
              <w:t xml:space="preserve">чинники (історичні, філософські, естетичні) розвитку європейської літератури доби Просвітництва; </w:t>
            </w:r>
            <w:r w:rsidRPr="00375EB0">
              <w:rPr>
                <w:i/>
                <w:iCs/>
              </w:rPr>
              <w:t xml:space="preserve">знає </w:t>
            </w:r>
            <w:r w:rsidRPr="00375EB0">
              <w:t xml:space="preserve">основні художні напрями розвитку літератури й мистецтва Просвітництва, </w:t>
            </w:r>
            <w:r w:rsidRPr="00375EB0">
              <w:rPr>
                <w:i/>
                <w:iCs/>
              </w:rPr>
              <w:t xml:space="preserve">називає </w:t>
            </w:r>
            <w:r w:rsidRPr="00375EB0">
              <w:t xml:space="preserve">їхні ознаки, </w:t>
            </w:r>
            <w:r w:rsidRPr="00375EB0">
              <w:rPr>
                <w:i/>
                <w:iCs/>
              </w:rPr>
              <w:t xml:space="preserve">демонструє </w:t>
            </w:r>
            <w:r w:rsidRPr="00375EB0">
              <w:t xml:space="preserve">прикладами з прочитаних текстів і творів мистецтва (за вибором); </w:t>
            </w:r>
            <w:r w:rsidRPr="00375EB0">
              <w:rPr>
                <w:i/>
                <w:iCs/>
              </w:rPr>
              <w:t xml:space="preserve">називає </w:t>
            </w:r>
            <w:r w:rsidRPr="00375EB0">
              <w:t xml:space="preserve">ключові ідеї Просвітництва, </w:t>
            </w:r>
            <w:r w:rsidRPr="00375EB0">
              <w:rPr>
                <w:i/>
                <w:iCs/>
              </w:rPr>
              <w:t xml:space="preserve">виявляє </w:t>
            </w:r>
            <w:r w:rsidRPr="00375EB0">
              <w:t xml:space="preserve">їх у прочитаних творах; </w:t>
            </w:r>
            <w:r w:rsidRPr="00375EB0">
              <w:rPr>
                <w:i/>
                <w:iCs/>
              </w:rPr>
              <w:t xml:space="preserve">знає </w:t>
            </w:r>
            <w:r w:rsidRPr="00375EB0">
              <w:t xml:space="preserve">видатних митців доби Просвітництва (Дж. Свіфт, Й. В. Ґете, Ф. Шиллер та ін.), </w:t>
            </w:r>
            <w:r w:rsidRPr="00375EB0">
              <w:rPr>
                <w:i/>
                <w:iCs/>
              </w:rPr>
              <w:t xml:space="preserve">розкриває </w:t>
            </w:r>
            <w:r w:rsidRPr="00375EB0">
              <w:t xml:space="preserve">їхнє значення в культурному перевороті доби; </w:t>
            </w:r>
            <w:r w:rsidRPr="00375EB0">
              <w:rPr>
                <w:i/>
                <w:iCs/>
              </w:rPr>
              <w:t xml:space="preserve">визначає </w:t>
            </w:r>
            <w:r w:rsidRPr="00375EB0">
              <w:t xml:space="preserve">особливості сюжету і композиції роману Дж. Свіфта «Мандри Гуллівера»; </w:t>
            </w:r>
            <w:r w:rsidRPr="00375EB0">
              <w:rPr>
                <w:i/>
                <w:iCs/>
              </w:rPr>
              <w:t xml:space="preserve">розкриває </w:t>
            </w:r>
            <w:r w:rsidRPr="00375EB0">
              <w:t xml:space="preserve">жанрову своєрідність роману «Мандри Гуллівера» (поєднання реалістичних елементів і соціальної фантастики); </w:t>
            </w:r>
            <w:r w:rsidRPr="00375EB0">
              <w:rPr>
                <w:i/>
                <w:iCs/>
              </w:rPr>
              <w:t xml:space="preserve">виявляє </w:t>
            </w:r>
            <w:r w:rsidRPr="00375EB0">
              <w:t xml:space="preserve">специфіку езопової мови Дж. Свіфта; </w:t>
            </w:r>
            <w:r w:rsidRPr="00375EB0">
              <w:rPr>
                <w:i/>
                <w:iCs/>
              </w:rPr>
              <w:t xml:space="preserve">характеризує </w:t>
            </w:r>
            <w:r w:rsidRPr="00375EB0">
              <w:t xml:space="preserve">образ Гуллівера як тип людини нового часу (активної, мислячої, енергійної), </w:t>
            </w:r>
            <w:r w:rsidRPr="00375EB0">
              <w:rPr>
                <w:i/>
                <w:iCs/>
              </w:rPr>
              <w:t xml:space="preserve">визначає </w:t>
            </w:r>
            <w:r w:rsidRPr="00375EB0">
              <w:t xml:space="preserve">художні засоби його створення; </w:t>
            </w:r>
            <w:r w:rsidRPr="00375EB0">
              <w:rPr>
                <w:i/>
                <w:iCs/>
              </w:rPr>
              <w:t xml:space="preserve">знаходить </w:t>
            </w:r>
            <w:r w:rsidRPr="00375EB0">
              <w:t xml:space="preserve">у романі Дж. Свіфта приклади гумору, іронії, сатири, сарказму, </w:t>
            </w:r>
            <w:r w:rsidRPr="00375EB0">
              <w:rPr>
                <w:i/>
                <w:iCs/>
              </w:rPr>
              <w:t xml:space="preserve">визначає </w:t>
            </w:r>
            <w:r w:rsidRPr="00375EB0">
              <w:t xml:space="preserve">їхні функції у творі; </w:t>
            </w:r>
            <w:r w:rsidRPr="00375EB0">
              <w:rPr>
                <w:i/>
                <w:iCs/>
              </w:rPr>
              <w:t xml:space="preserve">розкриває </w:t>
            </w:r>
            <w:r w:rsidRPr="00375EB0">
              <w:t xml:space="preserve">нове розуміння природи у ліричних творах Й. В. Ґете; </w:t>
            </w:r>
            <w:r w:rsidRPr="00375EB0">
              <w:rPr>
                <w:i/>
                <w:iCs/>
              </w:rPr>
              <w:t>пояснює</w:t>
            </w:r>
            <w:r w:rsidRPr="00375EB0">
              <w:t xml:space="preserve">, чому ода «До радості» Ф. Шиллера стала гімном Євросоюзу </w:t>
            </w:r>
          </w:p>
          <w:p w:rsidR="00375C00" w:rsidRPr="00375EB0" w:rsidRDefault="00375C00" w:rsidP="00375C00">
            <w:pPr>
              <w:pStyle w:val="Default"/>
              <w:jc w:val="both"/>
              <w:rPr>
                <w:b/>
                <w:bCs/>
                <w:i/>
                <w:iCs/>
              </w:rPr>
            </w:pPr>
          </w:p>
        </w:tc>
        <w:tc>
          <w:tcPr>
            <w:tcW w:w="3960" w:type="dxa"/>
          </w:tcPr>
          <w:p w:rsidR="007C173C" w:rsidRPr="00C718C0" w:rsidRDefault="007C173C" w:rsidP="007C173C">
            <w:pPr>
              <w:jc w:val="both"/>
            </w:pPr>
            <w:r w:rsidRPr="00C718C0">
              <w:t>Розвиток навичок виразного читання творів шляхом (фрагментів або цілісно), виявляє емоційне враження від прочитаного, пояснює своє ставлення.</w:t>
            </w:r>
          </w:p>
          <w:p w:rsidR="007C173C" w:rsidRDefault="007C173C" w:rsidP="007C173C">
            <w:pPr>
              <w:jc w:val="both"/>
            </w:pPr>
            <w:r w:rsidRPr="00C718C0">
              <w:t xml:space="preserve">Актуалізація навичок здійснювати порівняння шляхом зосередження уваги на суттєвих ознаках явищ з подальшим їх аналізом за допомогою спеціально дібраних вправ, що передбачають багаторазове повторення того ж алгоритму дій (табличне складання порівняльної характеристики героїв, літературний диктант із зосередженням суттєвих ознаках, </w:t>
            </w:r>
          </w:p>
          <w:p w:rsidR="007C173C" w:rsidRDefault="007C173C" w:rsidP="007C173C">
            <w:pPr>
              <w:jc w:val="both"/>
            </w:pPr>
            <w:r w:rsidRPr="007C173C">
              <w:rPr>
                <w:iCs/>
              </w:rPr>
              <w:t xml:space="preserve">характеризує </w:t>
            </w:r>
            <w:r w:rsidRPr="007C173C">
              <w:t>образ Гуллівера як тип людини но</w:t>
            </w:r>
            <w:r w:rsidRPr="00375EB0">
              <w:t>вого часу (активної, мислячої, енергійної</w:t>
            </w:r>
            <w:r w:rsidRPr="007C173C">
              <w:t xml:space="preserve">), </w:t>
            </w:r>
            <w:r w:rsidRPr="007C173C">
              <w:rPr>
                <w:iCs/>
              </w:rPr>
              <w:t xml:space="preserve">визначає </w:t>
            </w:r>
            <w:r w:rsidRPr="007C173C">
              <w:t>художні засоби його створення</w:t>
            </w:r>
            <w:r>
              <w:t>.</w:t>
            </w:r>
          </w:p>
          <w:p w:rsidR="007C173C" w:rsidRPr="00C718C0" w:rsidRDefault="007C173C" w:rsidP="007C173C">
            <w:pPr>
              <w:spacing w:after="200"/>
              <w:jc w:val="both"/>
            </w:pPr>
            <w:r w:rsidRPr="00C718C0">
              <w:t>Корекція навичок правильного розподілу мовленнєвого видиху у процесі послідовної вимови фонем, що входять до складу слів (з поступовим збільшенням об’єму лінгвістичних одиниць: від коротких слів до невеликих фраз); правильного наголошування шляхом навмисного привертання уваги учнів до названих умов виразного читання у процесі виконання завдань, які передбачають читання вголос.</w:t>
            </w:r>
          </w:p>
          <w:p w:rsidR="00375C00" w:rsidRPr="007C173C" w:rsidRDefault="00375C00" w:rsidP="00375C00">
            <w:pPr>
              <w:pStyle w:val="Default"/>
              <w:jc w:val="both"/>
              <w:rPr>
                <w:b/>
                <w:bCs/>
                <w:i/>
                <w:iCs/>
                <w:lang w:val="uk-UA"/>
              </w:rPr>
            </w:pPr>
          </w:p>
        </w:tc>
      </w:tr>
      <w:tr w:rsidR="00375C00" w:rsidRPr="00375EB0" w:rsidTr="00DB07C9">
        <w:trPr>
          <w:trHeight w:val="1213"/>
        </w:trPr>
        <w:tc>
          <w:tcPr>
            <w:tcW w:w="648" w:type="dxa"/>
          </w:tcPr>
          <w:p w:rsidR="00375C00" w:rsidRPr="00375EB0" w:rsidRDefault="00375C00" w:rsidP="00375C00">
            <w:pPr>
              <w:pStyle w:val="Default"/>
              <w:jc w:val="both"/>
              <w:rPr>
                <w:lang w:val="uk-UA"/>
              </w:rPr>
            </w:pPr>
            <w:r w:rsidRPr="00375EB0">
              <w:rPr>
                <w:lang w:val="uk-UA"/>
              </w:rPr>
              <w:lastRenderedPageBreak/>
              <w:t>4</w:t>
            </w:r>
          </w:p>
        </w:tc>
        <w:tc>
          <w:tcPr>
            <w:tcW w:w="1080" w:type="dxa"/>
          </w:tcPr>
          <w:p w:rsidR="00375C00" w:rsidRPr="00A77709" w:rsidRDefault="00375C00" w:rsidP="00A77709">
            <w:pPr>
              <w:pStyle w:val="Default"/>
              <w:jc w:val="both"/>
              <w:rPr>
                <w:lang w:val="en-US"/>
              </w:rPr>
            </w:pPr>
            <w:r w:rsidRPr="00375EB0">
              <w:rPr>
                <w:lang w:val="uk-UA"/>
              </w:rPr>
              <w:t>1</w:t>
            </w:r>
            <w:r w:rsidR="00A77709">
              <w:rPr>
                <w:lang w:val="en-US"/>
              </w:rPr>
              <w:t>6</w:t>
            </w:r>
          </w:p>
        </w:tc>
        <w:tc>
          <w:tcPr>
            <w:tcW w:w="5400" w:type="dxa"/>
          </w:tcPr>
          <w:p w:rsidR="00375C00" w:rsidRPr="00375EB0" w:rsidRDefault="00375C00" w:rsidP="00375C00">
            <w:pPr>
              <w:pStyle w:val="Default"/>
              <w:jc w:val="both"/>
            </w:pPr>
            <w:r w:rsidRPr="00375EB0">
              <w:rPr>
                <w:b/>
                <w:bCs/>
              </w:rPr>
              <w:t xml:space="preserve">РОМАНТИЗМ </w:t>
            </w:r>
            <w:r w:rsidRPr="00375EB0">
              <w:t xml:space="preserve">Історичні, естетичні, філософські чинники розвитку романтизму. Основні ознаки романтизму як напряму в літературі й мистецтві. Романтизм у різних країнах. </w:t>
            </w:r>
            <w:r w:rsidRPr="00375EB0">
              <w:rPr>
                <w:b/>
                <w:bCs/>
              </w:rPr>
              <w:t>Генріх Гейне (1797</w:t>
            </w:r>
            <w:r w:rsidRPr="00375EB0">
              <w:rPr>
                <w:i/>
                <w:iCs/>
              </w:rPr>
              <w:t>–</w:t>
            </w:r>
            <w:r w:rsidRPr="00375EB0">
              <w:rPr>
                <w:b/>
                <w:bCs/>
              </w:rPr>
              <w:t xml:space="preserve">1856). «Книга пісень» («На півночі кедр одинокий…», «Не знаю, що стало зо мною…», «Коли розлучаються двоє…»). </w:t>
            </w:r>
            <w:r w:rsidRPr="00375EB0">
              <w:t xml:space="preserve">Специфіка німецького романтизму і творчість Г. Гейне. «Книга пісень»: особливості композиції збірки,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творів. </w:t>
            </w:r>
            <w:r w:rsidRPr="00375EB0">
              <w:rPr>
                <w:b/>
                <w:bCs/>
              </w:rPr>
              <w:t>Джордж Ноел Гордон Байрон (1788</w:t>
            </w:r>
            <w:r w:rsidRPr="00375EB0">
              <w:rPr>
                <w:i/>
                <w:iCs/>
              </w:rPr>
              <w:t>–</w:t>
            </w:r>
            <w:r w:rsidRPr="00375EB0">
              <w:rPr>
                <w:b/>
                <w:bCs/>
              </w:rPr>
              <w:t xml:space="preserve">1824). «Хотів би жити знов у горах…», «Мій дух як ніч…». Поема «Мазепа» або «Паломництво Чайльд Гарольда». </w:t>
            </w:r>
            <w:r w:rsidRPr="00375EB0">
              <w:t xml:space="preserve">Вплив творчості Дж. Байрона на розвиток романтизму в Європі. Протиставлення мрії і дійсності у ліриці поета. Фольклорні та біблійні мотиви у віршах Дж. Байрона. 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 Відображення духовного життя особистості та суспільства, історії та культури Європи в поемі «Паломництво Чайльд Гарольда». Герой і автор: схожість і відмінність. Особливості віршової організації поеми (спенсерова строфа). </w:t>
            </w:r>
            <w:r w:rsidRPr="00375EB0">
              <w:rPr>
                <w:b/>
                <w:bCs/>
              </w:rPr>
              <w:t>ВЗАЄМОДІЯ РОМАНТИЗМУ І РЕАЛІЗМУ Олександр Сергійович Пушкін (1799</w:t>
            </w:r>
            <w:r w:rsidRPr="00375EB0">
              <w:rPr>
                <w:i/>
                <w:iCs/>
              </w:rPr>
              <w:t>–</w:t>
            </w:r>
            <w:r w:rsidRPr="00375EB0">
              <w:rPr>
                <w:b/>
                <w:bCs/>
              </w:rPr>
              <w:t xml:space="preserve">1837). Лірика (До А. П. Керн («Я пам’ятаю мить чудову…»), «Я вас кохав…», «Я пам’ятник собі поставив незотлінний…»). «Євгеній Онєгін». </w:t>
            </w:r>
          </w:p>
          <w:p w:rsidR="00375C00" w:rsidRPr="00375EB0" w:rsidRDefault="00375C00" w:rsidP="00375C00">
            <w:pPr>
              <w:pStyle w:val="Default"/>
              <w:jc w:val="both"/>
            </w:pPr>
            <w:r w:rsidRPr="00375EB0">
              <w:lastRenderedPageBreak/>
              <w:t xml:space="preserve">Значення творчості О. С. Пушкіна для розвитку російської та </w:t>
            </w:r>
            <w:r w:rsidR="00802D01">
              <w:t>зарубіжної літератури</w:t>
            </w:r>
            <w:r w:rsidRPr="00375EB0">
              <w:t xml:space="preserve">. Провідні мотиви його лірики. Тема кохання і призначення мистецтва у віршах митця. Взаємодія романтизму і реалізму в романі О. С. Пушкіна «Євгеній Онєгін». Реалістичне висвітлення романтичних тем (кохання, відчуження особистості, життя і смерті, розладу мрії та дійсності тощо) і образів (Онєгін – Тетяна, Ленський – Ольга). Традиції </w:t>
            </w:r>
            <w:r w:rsidR="00802D01">
              <w:t>зарубіжної літератури</w:t>
            </w:r>
            <w:r w:rsidRPr="00375EB0">
              <w:t xml:space="preserve"> і культури у творі (вплив Дж. Байрона та ін.). Дзеркальна композиція (лист Тетяни – відповідь Онєгіна – дуель – лист Онєгіна – відповідь Тетяни). Зображення різних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позиції, підході до зображення дійсності). Образ автора. </w:t>
            </w:r>
            <w:r w:rsidRPr="00375EB0">
              <w:rPr>
                <w:b/>
                <w:bCs/>
              </w:rPr>
              <w:t>Михайло Юрійович Лермонтов (1814</w:t>
            </w:r>
            <w:r w:rsidRPr="00375EB0">
              <w:rPr>
                <w:i/>
                <w:iCs/>
              </w:rPr>
              <w:t>–</w:t>
            </w:r>
            <w:r w:rsidRPr="00375EB0">
              <w:rPr>
                <w:b/>
                <w:bCs/>
              </w:rPr>
              <w:t>1841)</w:t>
            </w:r>
            <w:r w:rsidRPr="00375EB0">
              <w:t xml:space="preserve">. </w:t>
            </w:r>
            <w:r w:rsidRPr="00375EB0">
              <w:rPr>
                <w:b/>
                <w:bCs/>
              </w:rPr>
              <w:t xml:space="preserve">Лірика («Сосна», «І нудно і сумно…», «На дорогу йду я в самотині…»). «Герой нашого часу». </w:t>
            </w:r>
            <w:r w:rsidRPr="00375EB0">
              <w:t xml:space="preserve">Мотиви світової скорботи у ліриці М. Ю. Лермонтова. Зв’язок творчості митця із традиціями європейського романтизму (Дж. Байрона, Г. Гейне та ін.). Особливості розвитку сюжету й композиції в романі «Герой нашого часу». Зв’язок твору з історичною та духовною атмосферою доби. Складність образу Печоріна, засоби його розкриття, духовна трагедія. Печорін у системі інших образів. Новаторство М. Ю. Лермонтова в жанрі роману. </w:t>
            </w:r>
            <w:r w:rsidRPr="00375EB0">
              <w:rPr>
                <w:b/>
                <w:bCs/>
                <w:i/>
                <w:iCs/>
              </w:rPr>
              <w:t xml:space="preserve">(ТЛ) </w:t>
            </w:r>
            <w:r w:rsidRPr="00375EB0">
              <w:rPr>
                <w:i/>
                <w:iCs/>
              </w:rPr>
              <w:t xml:space="preserve">Поглиблення понять про поему (романтична), роман (роман у віршах, філософсько-психологічний), віршовий розмір. Строфа (онєгінська). </w:t>
            </w:r>
            <w:r w:rsidRPr="00375EB0">
              <w:rPr>
                <w:b/>
                <w:bCs/>
                <w:i/>
                <w:iCs/>
              </w:rPr>
              <w:t xml:space="preserve">(ЛК) </w:t>
            </w:r>
            <w:r w:rsidRPr="00375EB0">
              <w:rPr>
                <w:i/>
                <w:iCs/>
              </w:rPr>
              <w:t xml:space="preserve">Романтизм у </w:t>
            </w:r>
            <w:r w:rsidRPr="00375EB0">
              <w:rPr>
                <w:i/>
                <w:iCs/>
              </w:rPr>
              <w:lastRenderedPageBreak/>
              <w:t xml:space="preserve">різних видах мистецтва (живопис, музика та ін.). </w:t>
            </w:r>
          </w:p>
          <w:p w:rsidR="00375C00" w:rsidRPr="00375EB0" w:rsidRDefault="00375C00" w:rsidP="00375C00">
            <w:pPr>
              <w:pStyle w:val="Default"/>
              <w:jc w:val="both"/>
              <w:rPr>
                <w:b/>
                <w:bCs/>
                <w:lang w:val="uk-UA"/>
              </w:rPr>
            </w:pPr>
            <w:r w:rsidRPr="00375EB0">
              <w:rPr>
                <w:b/>
                <w:bCs/>
                <w:i/>
                <w:iCs/>
              </w:rPr>
              <w:t xml:space="preserve">(УС) </w:t>
            </w:r>
            <w:r w:rsidRPr="00375EB0">
              <w:rPr>
                <w:i/>
                <w:iCs/>
              </w:rPr>
              <w:t xml:space="preserve">Україна в житті і творчості зарубіжних митців. </w:t>
            </w:r>
            <w:r w:rsidRPr="00375EB0">
              <w:rPr>
                <w:b/>
                <w:bCs/>
                <w:i/>
                <w:iCs/>
              </w:rPr>
              <w:t xml:space="preserve">(ЕК) </w:t>
            </w:r>
            <w:r w:rsidRPr="00375EB0">
              <w:rPr>
                <w:i/>
                <w:iCs/>
              </w:rPr>
              <w:t xml:space="preserve">Порівняння віршів «На півночі кедр одинокий…» </w:t>
            </w:r>
          </w:p>
          <w:p w:rsidR="00375C00" w:rsidRPr="00375EB0" w:rsidRDefault="00375C00" w:rsidP="00375C00">
            <w:pPr>
              <w:pStyle w:val="Default"/>
              <w:jc w:val="both"/>
            </w:pPr>
            <w:r w:rsidRPr="00375EB0">
              <w:rPr>
                <w:i/>
                <w:iCs/>
              </w:rPr>
              <w:t xml:space="preserve">Г. Гейне і «Сосна» М.Ю. Лермонтова. Трансформація байронічних мотивів у творчості О.С. Пушкіна і М.Ю. Лермонтова. Тема «пам’ятника» у творчості Горація, О.С. Пушкіна. Порівняння образів Євгенія Онєгіна і Печоріна. Порівняння оригіналів, художніх перекладів, переспівів </w:t>
            </w:r>
          </w:p>
          <w:p w:rsidR="00375C00" w:rsidRPr="00375EB0" w:rsidRDefault="00375C00" w:rsidP="00375C00">
            <w:pPr>
              <w:pStyle w:val="Default"/>
              <w:jc w:val="both"/>
              <w:rPr>
                <w:b/>
                <w:bCs/>
                <w:lang w:val="uk-UA"/>
              </w:rPr>
            </w:pPr>
          </w:p>
        </w:tc>
        <w:tc>
          <w:tcPr>
            <w:tcW w:w="4320" w:type="dxa"/>
          </w:tcPr>
          <w:p w:rsidR="00375C00" w:rsidRPr="00375EB0" w:rsidRDefault="00375C00" w:rsidP="00375C00">
            <w:pPr>
              <w:pStyle w:val="Default"/>
              <w:jc w:val="both"/>
            </w:pPr>
            <w:r w:rsidRPr="00375EB0">
              <w:rPr>
                <w:b/>
                <w:bCs/>
                <w:i/>
                <w:iCs/>
                <w:lang w:val="uk-UA"/>
              </w:rPr>
              <w:lastRenderedPageBreak/>
              <w:t xml:space="preserve">Учень (учениця): </w:t>
            </w:r>
            <w:r w:rsidRPr="00375EB0">
              <w:rPr>
                <w:i/>
                <w:iCs/>
                <w:lang w:val="uk-UA"/>
              </w:rPr>
              <w:t xml:space="preserve">визначає </w:t>
            </w:r>
            <w:r w:rsidRPr="00375EB0">
              <w:rPr>
                <w:lang w:val="uk-UA"/>
              </w:rPr>
              <w:t xml:space="preserve">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 </w:t>
            </w:r>
            <w:r w:rsidRPr="00375EB0">
              <w:rPr>
                <w:i/>
                <w:iCs/>
                <w:lang w:val="uk-UA"/>
              </w:rPr>
              <w:t xml:space="preserve">розповідає </w:t>
            </w:r>
            <w:r w:rsidRPr="00375EB0">
              <w:rPr>
                <w:lang w:val="uk-UA"/>
              </w:rPr>
              <w:t xml:space="preserve">про основні віхи життя і творчості митців, їхній внесок у духовну скарбницю національних літератур і світу; </w:t>
            </w:r>
            <w:r w:rsidRPr="00375EB0">
              <w:rPr>
                <w:i/>
                <w:iCs/>
                <w:lang w:val="uk-UA"/>
              </w:rPr>
              <w:t xml:space="preserve">визначає </w:t>
            </w:r>
            <w:r w:rsidRPr="00375EB0">
              <w:rPr>
                <w:lang w:val="uk-UA"/>
              </w:rPr>
              <w:t xml:space="preserve">провідні теми й мотиви ліричних творів письменників-романтиків; </w:t>
            </w:r>
            <w:r w:rsidRPr="00375EB0">
              <w:rPr>
                <w:i/>
                <w:iCs/>
                <w:lang w:val="uk-UA"/>
              </w:rPr>
              <w:t xml:space="preserve">аналізує </w:t>
            </w:r>
            <w:r w:rsidRPr="00375EB0">
              <w:rPr>
                <w:lang w:val="uk-UA"/>
              </w:rPr>
              <w:t xml:space="preserve">романтичні образи, засоби їхнього створення; </w:t>
            </w:r>
            <w:r w:rsidRPr="00375EB0">
              <w:rPr>
                <w:i/>
                <w:iCs/>
                <w:lang w:val="uk-UA"/>
              </w:rPr>
              <w:t xml:space="preserve">знаходить </w:t>
            </w:r>
            <w:r w:rsidRPr="00375EB0">
              <w:rPr>
                <w:lang w:val="uk-UA"/>
              </w:rPr>
              <w:t xml:space="preserve">у тексті, називає і розкриває зміст романтичних символів; </w:t>
            </w:r>
            <w:r w:rsidRPr="00375EB0">
              <w:rPr>
                <w:i/>
                <w:iCs/>
                <w:lang w:val="uk-UA"/>
              </w:rPr>
              <w:t xml:space="preserve">відзначає </w:t>
            </w:r>
            <w:r w:rsidRPr="00375EB0">
              <w:rPr>
                <w:lang w:val="uk-UA"/>
              </w:rPr>
              <w:t xml:space="preserve">зв’язок романтичних творів із фольклором, знаходить відповідні елементи (образи, символи, мотиви, жанрові ознаки тощо); </w:t>
            </w:r>
            <w:r w:rsidRPr="00375EB0">
              <w:rPr>
                <w:i/>
                <w:iCs/>
                <w:lang w:val="uk-UA"/>
              </w:rPr>
              <w:t xml:space="preserve">відзначає </w:t>
            </w:r>
            <w:r w:rsidRPr="00375EB0">
              <w:rPr>
                <w:lang w:val="uk-UA"/>
              </w:rPr>
              <w:t xml:space="preserve">зв’язок творів із традиціями світової культури (Біблією, філософією, мистецтвом тощо); </w:t>
            </w:r>
            <w:r w:rsidRPr="00375EB0">
              <w:rPr>
                <w:i/>
                <w:iCs/>
                <w:lang w:val="uk-UA"/>
              </w:rPr>
              <w:t xml:space="preserve">аналізує </w:t>
            </w:r>
            <w:r w:rsidRPr="00375EB0">
              <w:rPr>
                <w:lang w:val="uk-UA"/>
              </w:rPr>
              <w:t xml:space="preserve">(цілісно) ліричні вірші поетів-романтиків, поему («Мазепа» або «Паломництво Чайльд Гарольда» Дж. </w:t>
            </w:r>
            <w:r w:rsidRPr="00375EB0">
              <w:t xml:space="preserve">Байрона); </w:t>
            </w:r>
            <w:r w:rsidRPr="00375EB0">
              <w:rPr>
                <w:i/>
                <w:iCs/>
              </w:rPr>
              <w:t xml:space="preserve">виявляє </w:t>
            </w:r>
            <w:r w:rsidRPr="00375EB0">
              <w:t xml:space="preserve">жанрові ознаки поеми й роману доби романтизму та взаємодії романтизму із реалізмом (на прикладі творів Дж. Байрона, О. С. Пушкіна, М. Ю. Лермонтова); </w:t>
            </w:r>
            <w:r w:rsidRPr="00375EB0">
              <w:rPr>
                <w:i/>
                <w:iCs/>
              </w:rPr>
              <w:t xml:space="preserve">визначає </w:t>
            </w:r>
            <w:r w:rsidRPr="00375EB0">
              <w:t xml:space="preserve">особливості віршового розміру, строфічної організації поетичних творів (на прикладах прочитаних текстів); </w:t>
            </w:r>
            <w:r w:rsidRPr="00375EB0">
              <w:rPr>
                <w:i/>
                <w:iCs/>
              </w:rPr>
              <w:t xml:space="preserve">відзначає </w:t>
            </w:r>
            <w:r w:rsidRPr="00375EB0">
              <w:t xml:space="preserve">художнє новаторство митців </w:t>
            </w:r>
            <w:r w:rsidRPr="00375EB0">
              <w:lastRenderedPageBreak/>
              <w:t xml:space="preserve">– відкриття нових тем і мотивів, збагачення художньої мови, нові рішення в галузі образотворчості, жанрів тощо; </w:t>
            </w:r>
            <w:r w:rsidRPr="00375EB0">
              <w:rPr>
                <w:i/>
                <w:iCs/>
              </w:rPr>
              <w:t xml:space="preserve">порівнює </w:t>
            </w:r>
            <w:r w:rsidRPr="00375EB0">
              <w:t xml:space="preserve">оригінали (за умови володіння іноземною мовою), художні переклади, переспіви творів письменників; </w:t>
            </w:r>
            <w:r w:rsidRPr="00375EB0">
              <w:rPr>
                <w:i/>
                <w:iCs/>
              </w:rPr>
              <w:t xml:space="preserve">установлює </w:t>
            </w:r>
            <w:r w:rsidRPr="00375EB0">
              <w:t xml:space="preserve">трансформацію байронічних мотивів у російському романтизмі (О. С. Пушкін, М. Ю. Лермонтов); </w:t>
            </w:r>
          </w:p>
          <w:p w:rsidR="00375C00" w:rsidRPr="00375EB0" w:rsidRDefault="00375C00" w:rsidP="00375C00">
            <w:pPr>
              <w:pStyle w:val="Default"/>
              <w:jc w:val="both"/>
              <w:rPr>
                <w:b/>
                <w:bCs/>
                <w:i/>
                <w:iCs/>
              </w:rPr>
            </w:pPr>
            <w:r w:rsidRPr="00375EB0">
              <w:rPr>
                <w:i/>
                <w:iCs/>
              </w:rPr>
              <w:t xml:space="preserve">виявляє </w:t>
            </w:r>
            <w:r w:rsidRPr="00375EB0">
              <w:t xml:space="preserve">схожість і відмінності в підходах митців у розкритті теми «пам’ятника» (Горацій, О. С. Пушкін); </w:t>
            </w:r>
            <w:r w:rsidRPr="00375EB0">
              <w:rPr>
                <w:i/>
                <w:iCs/>
              </w:rPr>
              <w:t xml:space="preserve">порівнює </w:t>
            </w:r>
            <w:r w:rsidRPr="00375EB0">
              <w:t xml:space="preserve">образи Євгенія Онєгіна та Печоріна; </w:t>
            </w:r>
            <w:r w:rsidRPr="00375EB0">
              <w:rPr>
                <w:i/>
                <w:iCs/>
              </w:rPr>
              <w:t xml:space="preserve">розповідає </w:t>
            </w:r>
            <w:r w:rsidRPr="00375EB0">
              <w:t xml:space="preserve">про роль України в житті й творчості митців, </w:t>
            </w:r>
            <w:r w:rsidRPr="00375EB0">
              <w:rPr>
                <w:i/>
                <w:iCs/>
              </w:rPr>
              <w:t xml:space="preserve">пояснює </w:t>
            </w:r>
            <w:r w:rsidRPr="00375EB0">
              <w:t xml:space="preserve">посилення інтересу Європи до України в добу романтизму; </w:t>
            </w:r>
            <w:r w:rsidRPr="00375EB0">
              <w:rPr>
                <w:i/>
                <w:iCs/>
              </w:rPr>
              <w:t xml:space="preserve">знає </w:t>
            </w:r>
            <w:r w:rsidRPr="00375EB0">
              <w:t xml:space="preserve">імена українських перекладачів творів європейських романтиків; </w:t>
            </w:r>
            <w:r w:rsidRPr="00375EB0">
              <w:rPr>
                <w:i/>
                <w:iCs/>
              </w:rPr>
              <w:t xml:space="preserve">розуміє </w:t>
            </w:r>
            <w:r w:rsidRPr="00375EB0">
              <w:t xml:space="preserve">відкритість романтизму як художнього напряму, його взаємодію з іншими напрямами, </w:t>
            </w:r>
            <w:r w:rsidRPr="00375EB0">
              <w:rPr>
                <w:i/>
                <w:iCs/>
              </w:rPr>
              <w:t xml:space="preserve">демонструє </w:t>
            </w:r>
            <w:r w:rsidRPr="00375EB0">
              <w:t xml:space="preserve">формування реалістичних тенденцій у межах романтизму (на прикладі романів «Євгеній Онєгін» О. С. Пушкіна, «Герой нашого часу» М. Ю. Лермонтова); </w:t>
            </w:r>
            <w:r w:rsidRPr="00375EB0">
              <w:rPr>
                <w:i/>
                <w:iCs/>
              </w:rPr>
              <w:t xml:space="preserve">виявляє </w:t>
            </w:r>
            <w:r w:rsidRPr="00375EB0">
              <w:t xml:space="preserve">особливості індивідуальних стилів митців (на прикладі прочитаних творів). </w:t>
            </w:r>
          </w:p>
          <w:p w:rsidR="00375C00" w:rsidRPr="00375EB0" w:rsidRDefault="00375C00" w:rsidP="00375C00">
            <w:pPr>
              <w:pStyle w:val="Default"/>
              <w:jc w:val="both"/>
              <w:rPr>
                <w:b/>
                <w:bCs/>
                <w:i/>
                <w:iCs/>
              </w:rPr>
            </w:pPr>
          </w:p>
        </w:tc>
        <w:tc>
          <w:tcPr>
            <w:tcW w:w="3960" w:type="dxa"/>
          </w:tcPr>
          <w:p w:rsidR="007C173C" w:rsidRDefault="007C173C" w:rsidP="007C173C">
            <w:pPr>
              <w:jc w:val="both"/>
            </w:pPr>
            <w:r w:rsidRPr="00C718C0">
              <w:lastRenderedPageBreak/>
              <w:t xml:space="preserve">Розвиток умінь переказувати основні факти </w:t>
            </w:r>
            <w:r w:rsidRPr="00375EB0">
              <w:t>про основні віхи життя і творчості митців, їхній внесок у духовну скарбницю</w:t>
            </w:r>
            <w:r>
              <w:t xml:space="preserve"> національних літератур і світу.</w:t>
            </w:r>
          </w:p>
          <w:p w:rsidR="007C173C" w:rsidRPr="007C173C" w:rsidRDefault="007C173C" w:rsidP="007C173C">
            <w:pPr>
              <w:jc w:val="both"/>
            </w:pPr>
            <w:r w:rsidRPr="00C718C0">
              <w:rPr>
                <w:spacing w:val="-1"/>
              </w:rPr>
              <w:t>Корекція інтонаційної забарвленості шляхом виразного читання</w:t>
            </w:r>
            <w:r w:rsidRPr="00C718C0">
              <w:rPr>
                <w:i/>
                <w:iCs/>
              </w:rPr>
              <w:t>.</w:t>
            </w:r>
          </w:p>
          <w:p w:rsidR="007C173C" w:rsidRPr="00C718C0" w:rsidRDefault="007C173C" w:rsidP="007C173C">
            <w:pPr>
              <w:autoSpaceDE w:val="0"/>
              <w:autoSpaceDN w:val="0"/>
              <w:adjustRightInd w:val="0"/>
              <w:jc w:val="both"/>
              <w:rPr>
                <w:rFonts w:eastAsia="Calibri"/>
                <w:lang w:eastAsia="en-US"/>
              </w:rPr>
            </w:pPr>
            <w:r w:rsidRPr="00C718C0">
              <w:rPr>
                <w:rFonts w:eastAsia="Calibri"/>
                <w:lang w:eastAsia="en-US"/>
              </w:rPr>
              <w:t>Розвиток умінь аналізувати зміст тексту з метою відокремлення суттєвих відомостей від несуттєвих, робити висновки на основі здійсненого аналізу.</w:t>
            </w:r>
          </w:p>
          <w:p w:rsidR="007C173C" w:rsidRPr="00C718C0" w:rsidRDefault="007C173C" w:rsidP="007C173C">
            <w:pPr>
              <w:jc w:val="both"/>
            </w:pPr>
            <w:r w:rsidRPr="00C718C0">
              <w:rPr>
                <w:rFonts w:eastAsia="Calibri"/>
                <w:lang w:eastAsia="en-US"/>
              </w:rPr>
              <w:t xml:space="preserve">Розвиток розумової операції узагальнення на основі співставлення головної думки та теми </w:t>
            </w:r>
            <w:r>
              <w:rPr>
                <w:rFonts w:eastAsia="Calibri"/>
                <w:lang w:eastAsia="en-US"/>
              </w:rPr>
              <w:t xml:space="preserve">тексту з його назвою </w:t>
            </w:r>
            <w:r w:rsidRPr="00433CDC">
              <w:rPr>
                <w:rFonts w:eastAsia="Calibri"/>
                <w:lang w:eastAsia="en-US"/>
              </w:rPr>
              <w:t xml:space="preserve">наприклад </w:t>
            </w:r>
            <w:r w:rsidRPr="00433CDC">
              <w:t>«</w:t>
            </w:r>
            <w:r w:rsidRPr="00433CDC">
              <w:rPr>
                <w:bCs/>
              </w:rPr>
              <w:t>Поема</w:t>
            </w:r>
            <w:r w:rsidR="00433CDC" w:rsidRPr="00433CDC">
              <w:rPr>
                <w:bCs/>
              </w:rPr>
              <w:t>»,</w:t>
            </w:r>
            <w:r w:rsidRPr="00433CDC">
              <w:rPr>
                <w:bCs/>
              </w:rPr>
              <w:t xml:space="preserve"> «Мазепа» а</w:t>
            </w:r>
            <w:r w:rsidR="00433CDC" w:rsidRPr="00433CDC">
              <w:rPr>
                <w:bCs/>
              </w:rPr>
              <w:t>бо «Паломництво Чайльд Гарольда</w:t>
            </w:r>
            <w:r w:rsidRPr="00433CDC">
              <w:rPr>
                <w:bCs/>
              </w:rPr>
              <w:t>.</w:t>
            </w:r>
          </w:p>
          <w:p w:rsidR="007C173C" w:rsidRPr="00C718C0" w:rsidRDefault="007C173C" w:rsidP="007C173C">
            <w:pPr>
              <w:autoSpaceDE w:val="0"/>
              <w:autoSpaceDN w:val="0"/>
              <w:adjustRightInd w:val="0"/>
              <w:jc w:val="both"/>
              <w:rPr>
                <w:i/>
                <w:iCs/>
                <w:color w:val="000000"/>
              </w:rPr>
            </w:pPr>
            <w:r w:rsidRPr="00C718C0">
              <w:rPr>
                <w:rFonts w:eastAsia="Calibri"/>
                <w:lang w:eastAsia="en-US"/>
              </w:rPr>
              <w:t>Розвиток умінь розуміти послідовність подій, що мають місце у творах; визначати причину та наслідок певних явищ з опорою на слухове сприймання мовлення педагога</w:t>
            </w:r>
            <w:r w:rsidRPr="00C718C0">
              <w:rPr>
                <w:i/>
                <w:iCs/>
                <w:color w:val="000000"/>
              </w:rPr>
              <w:t xml:space="preserve"> </w:t>
            </w:r>
          </w:p>
          <w:p w:rsidR="00375C00" w:rsidRPr="00375EB0" w:rsidRDefault="007C173C" w:rsidP="00433CDC">
            <w:pPr>
              <w:jc w:val="both"/>
              <w:rPr>
                <w:b/>
                <w:bCs/>
                <w:i/>
                <w:iCs/>
              </w:rPr>
            </w:pPr>
            <w:r w:rsidRPr="00C718C0">
              <w:rPr>
                <w:iCs/>
                <w:color w:val="000000"/>
              </w:rPr>
              <w:t xml:space="preserve">Усвідомлення </w:t>
            </w:r>
            <w:r w:rsidRPr="00C718C0">
              <w:t xml:space="preserve">духовно-емоційного світу головних героїв повістей, зміни або незмінність їхніх внутрішніх якостей, </w:t>
            </w:r>
            <w:r w:rsidR="00433CDC" w:rsidRPr="00433CDC">
              <w:rPr>
                <w:iCs/>
              </w:rPr>
              <w:t xml:space="preserve">демонструє </w:t>
            </w:r>
            <w:r w:rsidR="00433CDC" w:rsidRPr="00433CDC">
              <w:t>формування реалістичних</w:t>
            </w:r>
            <w:r w:rsidR="00433CDC" w:rsidRPr="00375EB0">
              <w:t xml:space="preserve"> тенденцій у межах романтизму (на прикладі романів «Євгеній Онєгін» О. С. Пушкіна, «Герой</w:t>
            </w:r>
            <w:r w:rsidR="00433CDC">
              <w:t xml:space="preserve"> нашого часу» М. Ю. Лермонтова).</w:t>
            </w:r>
          </w:p>
        </w:tc>
      </w:tr>
      <w:tr w:rsidR="00375C00" w:rsidRPr="00375EB0" w:rsidTr="00DB07C9">
        <w:trPr>
          <w:trHeight w:val="70"/>
        </w:trPr>
        <w:tc>
          <w:tcPr>
            <w:tcW w:w="648" w:type="dxa"/>
          </w:tcPr>
          <w:p w:rsidR="00375C00" w:rsidRPr="00375EB0" w:rsidRDefault="00375C00" w:rsidP="00375C00">
            <w:pPr>
              <w:pStyle w:val="Default"/>
              <w:jc w:val="both"/>
              <w:rPr>
                <w:lang w:val="uk-UA"/>
              </w:rPr>
            </w:pPr>
          </w:p>
        </w:tc>
        <w:tc>
          <w:tcPr>
            <w:tcW w:w="1080" w:type="dxa"/>
          </w:tcPr>
          <w:p w:rsidR="00375C00" w:rsidRPr="00375EB0" w:rsidRDefault="00375C00" w:rsidP="00375C00">
            <w:pPr>
              <w:pStyle w:val="Default"/>
              <w:jc w:val="both"/>
              <w:rPr>
                <w:lang w:val="uk-UA"/>
              </w:rPr>
            </w:pPr>
          </w:p>
        </w:tc>
        <w:tc>
          <w:tcPr>
            <w:tcW w:w="5400" w:type="dxa"/>
          </w:tcPr>
          <w:p w:rsidR="00375C00" w:rsidRPr="00375EB0" w:rsidRDefault="00375C00" w:rsidP="00375C00">
            <w:pPr>
              <w:pStyle w:val="Default"/>
              <w:jc w:val="both"/>
              <w:rPr>
                <w:b/>
                <w:bCs/>
              </w:rPr>
            </w:pPr>
            <w:r w:rsidRPr="00375EB0">
              <w:rPr>
                <w:b/>
                <w:bCs/>
              </w:rPr>
              <w:t xml:space="preserve">Для вивчення напам’ять </w:t>
            </w:r>
          </w:p>
          <w:p w:rsidR="00375C00" w:rsidRPr="00375EB0" w:rsidRDefault="00375C00" w:rsidP="00375C00">
            <w:pPr>
              <w:pStyle w:val="Default"/>
              <w:jc w:val="both"/>
              <w:rPr>
                <w:lang w:val="uk-UA"/>
              </w:rPr>
            </w:pPr>
            <w:r w:rsidRPr="00375EB0">
              <w:rPr>
                <w:lang w:val="uk-UA"/>
              </w:rPr>
              <w:t xml:space="preserve"> </w:t>
            </w:r>
            <w:r w:rsidRPr="00375EB0">
              <w:t>Ф. Шиллер. «До радості»</w:t>
            </w:r>
          </w:p>
          <w:p w:rsidR="00375C00" w:rsidRPr="00375EB0" w:rsidRDefault="00375C00" w:rsidP="00375C00">
            <w:pPr>
              <w:pStyle w:val="Default"/>
              <w:jc w:val="both"/>
              <w:rPr>
                <w:lang w:val="uk-UA"/>
              </w:rPr>
            </w:pPr>
            <w:r w:rsidRPr="00375EB0">
              <w:t xml:space="preserve"> Г. Гейне. «Не знаю, що стало зо мною…»</w:t>
            </w:r>
          </w:p>
          <w:p w:rsidR="00375C00" w:rsidRPr="00375EB0" w:rsidRDefault="00433CDC" w:rsidP="00375C00">
            <w:pPr>
              <w:pStyle w:val="Default"/>
              <w:jc w:val="both"/>
              <w:rPr>
                <w:lang w:val="uk-UA"/>
              </w:rPr>
            </w:pPr>
            <w:r>
              <w:t xml:space="preserve"> М. </w:t>
            </w:r>
            <w:r w:rsidR="00375C00" w:rsidRPr="00375EB0">
              <w:t xml:space="preserve"> Лермонтов. «На дорогу йду я в самотині…» </w:t>
            </w:r>
          </w:p>
        </w:tc>
        <w:tc>
          <w:tcPr>
            <w:tcW w:w="4320" w:type="dxa"/>
          </w:tcPr>
          <w:p w:rsidR="00375C00" w:rsidRPr="00375EB0" w:rsidRDefault="00375C00" w:rsidP="00375C00">
            <w:pPr>
              <w:pStyle w:val="Default"/>
              <w:jc w:val="both"/>
              <w:rPr>
                <w:b/>
                <w:bCs/>
                <w:i/>
                <w:iCs/>
                <w:lang w:val="uk-UA"/>
              </w:rPr>
            </w:pPr>
          </w:p>
        </w:tc>
        <w:tc>
          <w:tcPr>
            <w:tcW w:w="3960" w:type="dxa"/>
          </w:tcPr>
          <w:p w:rsidR="00433CDC" w:rsidRDefault="00433CDC" w:rsidP="00433CDC">
            <w:pPr>
              <w:jc w:val="both"/>
            </w:pPr>
            <w:r w:rsidRPr="00C718C0">
              <w:rPr>
                <w:iCs/>
                <w:color w:val="000000"/>
              </w:rPr>
              <w:t xml:space="preserve">Усвідомлення </w:t>
            </w:r>
            <w:r w:rsidRPr="00C718C0">
              <w:t xml:space="preserve">духовно-емоційного світу головних героїв повістей, зміни або незмінність їхніх внутрішніх якостей, розкриває сутність трактування проблеми в художній творчості </w:t>
            </w:r>
            <w:r>
              <w:t>Ф. Шиллер,</w:t>
            </w:r>
            <w:r w:rsidRPr="00375EB0">
              <w:t xml:space="preserve"> Г. Гейне</w:t>
            </w:r>
            <w:r>
              <w:t>,</w:t>
            </w:r>
            <w:r w:rsidRPr="00375EB0">
              <w:t xml:space="preserve"> </w:t>
            </w:r>
            <w:r>
              <w:t xml:space="preserve">М. </w:t>
            </w:r>
            <w:r w:rsidRPr="00375EB0">
              <w:t>Лермонтов</w:t>
            </w:r>
            <w:r>
              <w:t xml:space="preserve"> ( за вибором).</w:t>
            </w:r>
          </w:p>
          <w:p w:rsidR="00433CDC" w:rsidRPr="00C718C0" w:rsidRDefault="00433CDC" w:rsidP="00433CDC">
            <w:pPr>
              <w:jc w:val="both"/>
            </w:pPr>
            <w:r w:rsidRPr="00C718C0">
              <w:t xml:space="preserve">Корекція  умінь виразно </w:t>
            </w:r>
            <w:r>
              <w:t>розказувати</w:t>
            </w:r>
            <w:r w:rsidRPr="00C718C0">
              <w:t xml:space="preserve">, аналізувати ліричні твори сучасних зарубіжних авторів (за вибором).   </w:t>
            </w:r>
          </w:p>
          <w:p w:rsidR="00433CDC" w:rsidRPr="00C718C0" w:rsidRDefault="00433CDC" w:rsidP="00433CDC">
            <w:pPr>
              <w:jc w:val="both"/>
            </w:pPr>
            <w:r w:rsidRPr="00C718C0">
              <w:t xml:space="preserve"> </w:t>
            </w:r>
          </w:p>
          <w:p w:rsidR="00375C00" w:rsidRPr="00375EB0" w:rsidRDefault="00375C00" w:rsidP="00375C00">
            <w:pPr>
              <w:pStyle w:val="Default"/>
              <w:jc w:val="both"/>
              <w:rPr>
                <w:b/>
                <w:bCs/>
                <w:i/>
                <w:iCs/>
                <w:lang w:val="uk-UA"/>
              </w:rPr>
            </w:pPr>
          </w:p>
        </w:tc>
      </w:tr>
    </w:tbl>
    <w:p w:rsidR="00375C00" w:rsidRPr="008F5000" w:rsidRDefault="00375C00" w:rsidP="00375C00">
      <w:pPr>
        <w:jc w:val="both"/>
        <w:rPr>
          <w:lang w:val="ru-RU"/>
        </w:rPr>
      </w:pPr>
    </w:p>
    <w:p w:rsidR="00343131" w:rsidRDefault="00343131">
      <w:pPr>
        <w:spacing w:after="200" w:line="276" w:lineRule="auto"/>
        <w:rPr>
          <w:lang w:val="ru-RU"/>
        </w:rPr>
      </w:pPr>
      <w:r>
        <w:rPr>
          <w:lang w:val="ru-RU"/>
        </w:rPr>
        <w:br w:type="page"/>
      </w:r>
    </w:p>
    <w:p w:rsidR="00334DEB" w:rsidRPr="000A5F6B" w:rsidRDefault="00343131" w:rsidP="00343131">
      <w:pPr>
        <w:ind w:right="2000"/>
        <w:jc w:val="center"/>
        <w:rPr>
          <w:b/>
          <w:sz w:val="28"/>
          <w:szCs w:val="28"/>
        </w:rPr>
      </w:pPr>
      <w:r>
        <w:rPr>
          <w:b/>
          <w:sz w:val="28"/>
          <w:szCs w:val="28"/>
        </w:rPr>
        <w:lastRenderedPageBreak/>
        <w:t>10</w:t>
      </w:r>
      <w:r w:rsidRPr="000A5F6B">
        <w:rPr>
          <w:b/>
          <w:sz w:val="28"/>
          <w:szCs w:val="28"/>
        </w:rPr>
        <w:t xml:space="preserve"> КЛАС</w:t>
      </w:r>
    </w:p>
    <w:p w:rsidR="00334DEB" w:rsidRPr="000A5F6B" w:rsidRDefault="00334DEB" w:rsidP="00343131">
      <w:pPr>
        <w:ind w:right="2000"/>
        <w:jc w:val="center"/>
        <w:rPr>
          <w:sz w:val="28"/>
          <w:szCs w:val="28"/>
        </w:rPr>
      </w:pPr>
      <w:r w:rsidRPr="000A5F6B">
        <w:rPr>
          <w:sz w:val="28"/>
          <w:szCs w:val="28"/>
        </w:rPr>
        <w:t>(</w:t>
      </w:r>
      <w:r>
        <w:rPr>
          <w:sz w:val="28"/>
          <w:szCs w:val="28"/>
        </w:rPr>
        <w:t>35</w:t>
      </w:r>
      <w:r w:rsidRPr="000A5F6B">
        <w:rPr>
          <w:sz w:val="28"/>
          <w:szCs w:val="28"/>
        </w:rPr>
        <w:t xml:space="preserve"> год</w:t>
      </w:r>
      <w:r>
        <w:rPr>
          <w:sz w:val="28"/>
          <w:szCs w:val="28"/>
        </w:rPr>
        <w:t>.</w:t>
      </w:r>
      <w:r w:rsidRPr="000A5F6B">
        <w:rPr>
          <w:sz w:val="28"/>
          <w:szCs w:val="28"/>
        </w:rPr>
        <w:t xml:space="preserve">, </w:t>
      </w:r>
      <w:r>
        <w:rPr>
          <w:sz w:val="28"/>
          <w:szCs w:val="28"/>
        </w:rPr>
        <w:t>1</w:t>
      </w:r>
      <w:r w:rsidRPr="000A5F6B">
        <w:rPr>
          <w:sz w:val="28"/>
          <w:szCs w:val="28"/>
        </w:rPr>
        <w:t xml:space="preserve"> год. на тиждень)</w:t>
      </w:r>
    </w:p>
    <w:p w:rsidR="008F5000" w:rsidRDefault="008F5000" w:rsidP="008F5000"/>
    <w:tbl>
      <w:tblPr>
        <w:tblStyle w:val="aa"/>
        <w:tblW w:w="14850" w:type="dxa"/>
        <w:tblLook w:val="04A0" w:firstRow="1" w:lastRow="0" w:firstColumn="1" w:lastColumn="0" w:noHBand="0" w:noVBand="1"/>
      </w:tblPr>
      <w:tblGrid>
        <w:gridCol w:w="645"/>
        <w:gridCol w:w="1061"/>
        <w:gridCol w:w="3956"/>
        <w:gridCol w:w="4734"/>
        <w:gridCol w:w="4454"/>
      </w:tblGrid>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Default="008F5000">
            <w:r>
              <w:rPr>
                <w:b/>
              </w:rPr>
              <w:t>№</w:t>
            </w:r>
          </w:p>
        </w:tc>
        <w:tc>
          <w:tcPr>
            <w:tcW w:w="1061" w:type="dxa"/>
            <w:tcBorders>
              <w:top w:val="single" w:sz="4" w:space="0" w:color="auto"/>
              <w:left w:val="single" w:sz="4" w:space="0" w:color="auto"/>
              <w:bottom w:val="single" w:sz="4" w:space="0" w:color="auto"/>
              <w:right w:val="single" w:sz="4" w:space="0" w:color="auto"/>
            </w:tcBorders>
            <w:hideMark/>
          </w:tcPr>
          <w:p w:rsidR="008F5000" w:rsidRDefault="008F5000">
            <w:pPr>
              <w:jc w:val="center"/>
              <w:rPr>
                <w:b/>
                <w:sz w:val="24"/>
                <w:szCs w:val="24"/>
              </w:rPr>
            </w:pPr>
            <w:r>
              <w:rPr>
                <w:b/>
                <w:sz w:val="24"/>
                <w:szCs w:val="24"/>
              </w:rPr>
              <w:t>К-ть</w:t>
            </w:r>
          </w:p>
          <w:p w:rsidR="008F5000" w:rsidRDefault="008F5000">
            <w:pPr>
              <w:jc w:val="center"/>
            </w:pPr>
            <w:r>
              <w:rPr>
                <w:b/>
                <w:sz w:val="24"/>
                <w:szCs w:val="24"/>
              </w:rPr>
              <w:t>год</w:t>
            </w:r>
          </w:p>
        </w:tc>
        <w:tc>
          <w:tcPr>
            <w:tcW w:w="3956" w:type="dxa"/>
            <w:tcBorders>
              <w:top w:val="single" w:sz="4" w:space="0" w:color="auto"/>
              <w:left w:val="single" w:sz="4" w:space="0" w:color="auto"/>
              <w:bottom w:val="single" w:sz="4" w:space="0" w:color="auto"/>
              <w:right w:val="single" w:sz="4" w:space="0" w:color="auto"/>
            </w:tcBorders>
            <w:hideMark/>
          </w:tcPr>
          <w:p w:rsidR="008F5000" w:rsidRDefault="008F5000" w:rsidP="00413183">
            <w:pPr>
              <w:spacing w:line="240" w:lineRule="exact"/>
              <w:jc w:val="center"/>
              <w:rPr>
                <w:b/>
              </w:rPr>
            </w:pPr>
            <w:r>
              <w:rPr>
                <w:b/>
              </w:rPr>
              <w:t>Зміст</w:t>
            </w:r>
          </w:p>
          <w:p w:rsidR="008F5000" w:rsidRDefault="008F5000" w:rsidP="00413183">
            <w:pPr>
              <w:jc w:val="center"/>
            </w:pPr>
            <w:r>
              <w:rPr>
                <w:b/>
              </w:rPr>
              <w:t>навчального матеріалу</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rsidP="00413183">
            <w:pPr>
              <w:jc w:val="center"/>
            </w:pPr>
            <w:r>
              <w:rPr>
                <w:b/>
              </w:rPr>
              <w:t>Державні вимоги до рівня загальноосвітньої підготовки учнів</w:t>
            </w:r>
          </w:p>
        </w:tc>
        <w:tc>
          <w:tcPr>
            <w:tcW w:w="4454" w:type="dxa"/>
            <w:tcBorders>
              <w:top w:val="single" w:sz="4" w:space="0" w:color="auto"/>
              <w:left w:val="single" w:sz="4" w:space="0" w:color="auto"/>
              <w:bottom w:val="single" w:sz="4" w:space="0" w:color="auto"/>
              <w:right w:val="single" w:sz="4" w:space="0" w:color="auto"/>
            </w:tcBorders>
          </w:tcPr>
          <w:p w:rsidR="00413183" w:rsidRPr="00375EB0" w:rsidRDefault="00413183" w:rsidP="00413183">
            <w:pPr>
              <w:jc w:val="center"/>
              <w:rPr>
                <w:b/>
              </w:rPr>
            </w:pPr>
            <w:r w:rsidRPr="00375EB0">
              <w:rPr>
                <w:b/>
              </w:rPr>
              <w:t>Спрямованість</w:t>
            </w:r>
          </w:p>
          <w:p w:rsidR="008F5000" w:rsidRDefault="00413183" w:rsidP="00413183">
            <w:pPr>
              <w:jc w:val="center"/>
            </w:pPr>
            <w:r w:rsidRPr="00375EB0">
              <w:rPr>
                <w:b/>
              </w:rPr>
              <w:t>корекційно-розвивальної роботи та очікувані результати</w:t>
            </w: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sz w:val="24"/>
                <w:szCs w:val="24"/>
              </w:rPr>
              <w:t>1</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b/>
                <w:sz w:val="24"/>
                <w:szCs w:val="24"/>
              </w:rPr>
            </w:pPr>
            <w:r w:rsidRPr="00D5604B">
              <w:rPr>
                <w:sz w:val="24"/>
                <w:szCs w:val="24"/>
              </w:rPr>
              <w:t>Особливості романтизму як художнього напряму, його е</w:t>
            </w:r>
            <w:r w:rsidR="00413183" w:rsidRPr="00D5604B">
              <w:rPr>
                <w:sz w:val="24"/>
                <w:szCs w:val="24"/>
              </w:rPr>
              <w:t>стетичні принципи. Специфіка ро</w:t>
            </w:r>
            <w:r w:rsidRPr="00D5604B">
              <w:rPr>
                <w:sz w:val="24"/>
                <w:szCs w:val="24"/>
              </w:rPr>
              <w:t xml:space="preserve">мантичного світосприйняття. Багатство і розмаїття літератури романтизму, її художні відкриття і найвидатніші представники. </w:t>
            </w:r>
          </w:p>
          <w:p w:rsidR="008F5000" w:rsidRPr="00D5604B" w:rsidRDefault="008F5000">
            <w:pPr>
              <w:jc w:val="both"/>
              <w:rPr>
                <w:sz w:val="24"/>
                <w:szCs w:val="24"/>
              </w:rPr>
            </w:pPr>
            <w:r w:rsidRPr="00D5604B">
              <w:rPr>
                <w:b/>
                <w:sz w:val="24"/>
                <w:szCs w:val="24"/>
              </w:rPr>
              <w:t xml:space="preserve">Áдам МІЦКÉВИЧ </w:t>
            </w:r>
            <w:r w:rsidRPr="00D5604B">
              <w:rPr>
                <w:sz w:val="24"/>
                <w:szCs w:val="24"/>
              </w:rPr>
              <w:t>(1798–1855).</w:t>
            </w:r>
            <w:r w:rsidRPr="00D5604B">
              <w:rPr>
                <w:b/>
                <w:sz w:val="24"/>
                <w:szCs w:val="24"/>
              </w:rPr>
              <w:t xml:space="preserve"> </w:t>
            </w:r>
            <w:r w:rsidRPr="00D5604B">
              <w:rPr>
                <w:i/>
                <w:sz w:val="24"/>
                <w:szCs w:val="24"/>
              </w:rPr>
              <w:t>“Крим-ські сонети” (№4 “Буря”, №8 Гробниця Потоцької”, №14 “Пілігрим”)</w:t>
            </w:r>
          </w:p>
          <w:p w:rsidR="008F5000" w:rsidRPr="00D5604B" w:rsidRDefault="008F5000">
            <w:pPr>
              <w:rPr>
                <w:sz w:val="24"/>
                <w:szCs w:val="24"/>
              </w:rPr>
            </w:pPr>
            <w:r w:rsidRPr="00D5604B">
              <w:rPr>
                <w:b/>
                <w:sz w:val="24"/>
                <w:szCs w:val="24"/>
              </w:rPr>
              <w:t xml:space="preserve">Олександр </w:t>
            </w:r>
            <w:r w:rsidRPr="00D5604B">
              <w:rPr>
                <w:b/>
                <w:caps/>
                <w:sz w:val="24"/>
                <w:szCs w:val="24"/>
              </w:rPr>
              <w:t>пушкін</w:t>
            </w:r>
            <w:r w:rsidRPr="00D5604B">
              <w:rPr>
                <w:b/>
                <w:sz w:val="24"/>
                <w:szCs w:val="24"/>
              </w:rPr>
              <w:t xml:space="preserve"> </w:t>
            </w:r>
            <w:r w:rsidRPr="00D5604B">
              <w:rPr>
                <w:sz w:val="24"/>
                <w:szCs w:val="24"/>
              </w:rPr>
              <w:t>(1799–1837).</w:t>
            </w:r>
            <w:r w:rsidRPr="00D5604B">
              <w:rPr>
                <w:b/>
                <w:sz w:val="24"/>
                <w:szCs w:val="24"/>
              </w:rPr>
              <w:t xml:space="preserve"> </w:t>
            </w:r>
            <w:r w:rsidRPr="00D5604B">
              <w:rPr>
                <w:bCs/>
                <w:i/>
                <w:iCs/>
                <w:sz w:val="24"/>
                <w:szCs w:val="24"/>
              </w:rPr>
              <w:t xml:space="preserve">“Євгеній Онєгін” (скорочено), </w:t>
            </w:r>
            <w:r w:rsidRPr="00D5604B">
              <w:rPr>
                <w:i/>
                <w:sz w:val="24"/>
                <w:szCs w:val="24"/>
              </w:rPr>
              <w:t>“До моря”, “Я вас любив...”, “Я мить чудову пам’ятаю...”, “</w:t>
            </w:r>
            <w:r w:rsidRPr="00D5604B">
              <w:rPr>
                <w:i/>
                <w:color w:val="000000"/>
                <w:sz w:val="24"/>
                <w:szCs w:val="24"/>
              </w:rPr>
              <w:t>Я пам'ятник собі воздвиг нерукотворний...”</w:t>
            </w:r>
            <w:r w:rsidRPr="00D5604B">
              <w:rPr>
                <w:iCs/>
                <w:color w:val="000000"/>
                <w:sz w:val="24"/>
                <w:szCs w:val="24"/>
              </w:rPr>
              <w:t xml:space="preserve"> (за вибором учителя)</w:t>
            </w:r>
          </w:p>
        </w:tc>
        <w:tc>
          <w:tcPr>
            <w:tcW w:w="4734" w:type="dxa"/>
            <w:tcBorders>
              <w:top w:val="single" w:sz="4" w:space="0" w:color="auto"/>
              <w:left w:val="single" w:sz="4" w:space="0" w:color="auto"/>
              <w:bottom w:val="single" w:sz="4" w:space="0" w:color="auto"/>
              <w:right w:val="single" w:sz="4" w:space="0" w:color="auto"/>
            </w:tcBorders>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317"/>
              </w:tabs>
              <w:ind w:left="0" w:firstLine="0"/>
              <w:jc w:val="both"/>
            </w:pPr>
            <w:r>
              <w:rPr>
                <w:i/>
              </w:rPr>
              <w:t>характеризує</w:t>
            </w:r>
            <w:r>
              <w:t xml:space="preserve"> романтизм як великий художній напрям в Європі та США межі XVIII-ХІХ ст. і називає його характерні ознаки: а) заперечення раціоналізму, культ почуттів людини; б) увага до особистості, її індивідуальних рис; в) неприйняття буденності і звеличення “життя духу”; в) провідні мотиви самотності, світової скорботи (національної туги) і романтичного бунту, нескореності; г) історизм творів і захоплення фольклором;</w:t>
            </w:r>
          </w:p>
          <w:p w:rsidR="008F5000" w:rsidRDefault="008F5000" w:rsidP="008F5000">
            <w:pPr>
              <w:pStyle w:val="a7"/>
              <w:numPr>
                <w:ilvl w:val="0"/>
                <w:numId w:val="4"/>
              </w:numPr>
              <w:tabs>
                <w:tab w:val="left" w:pos="175"/>
              </w:tabs>
              <w:ind w:left="0" w:firstLine="0"/>
              <w:jc w:val="both"/>
            </w:pPr>
            <w:r>
              <w:rPr>
                <w:i/>
              </w:rPr>
              <w:t>знаходить приклади</w:t>
            </w:r>
            <w:r>
              <w:t xml:space="preserve"> конкретного втілення згаданих ознак романтизму в творах А.Міцкевича і О.Пушкіна і ілюструє їх цитатами з тексту.</w:t>
            </w:r>
          </w:p>
          <w:p w:rsidR="008F5000" w:rsidRDefault="008F5000"/>
        </w:tc>
        <w:tc>
          <w:tcPr>
            <w:tcW w:w="4454" w:type="dxa"/>
            <w:tcBorders>
              <w:top w:val="single" w:sz="4" w:space="0" w:color="auto"/>
              <w:left w:val="single" w:sz="4" w:space="0" w:color="auto"/>
              <w:bottom w:val="single" w:sz="4" w:space="0" w:color="auto"/>
              <w:right w:val="single" w:sz="4" w:space="0" w:color="auto"/>
            </w:tcBorders>
          </w:tcPr>
          <w:p w:rsidR="00413183" w:rsidRDefault="00413183" w:rsidP="00413183">
            <w:pPr>
              <w:jc w:val="both"/>
              <w:rPr>
                <w:sz w:val="24"/>
                <w:szCs w:val="24"/>
              </w:rPr>
            </w:pPr>
            <w:r w:rsidRPr="00413183">
              <w:rPr>
                <w:sz w:val="24"/>
                <w:szCs w:val="24"/>
              </w:rPr>
              <w:t xml:space="preserve">Розвиток умінь </w:t>
            </w:r>
            <w:r w:rsidRPr="00413183">
              <w:t>характеризу</w:t>
            </w:r>
            <w:r>
              <w:t>вати</w:t>
            </w:r>
            <w:r w:rsidRPr="00413183">
              <w:t xml:space="preserve"> </w:t>
            </w:r>
            <w:r>
              <w:t>романтизм як великий художній напрям в Європі та США, тназивати його характерні ознаки.</w:t>
            </w:r>
          </w:p>
          <w:p w:rsidR="00413183" w:rsidRPr="00413183" w:rsidRDefault="00413183" w:rsidP="00413183">
            <w:pPr>
              <w:jc w:val="both"/>
              <w:rPr>
                <w:sz w:val="24"/>
                <w:szCs w:val="24"/>
              </w:rPr>
            </w:pPr>
            <w:r w:rsidRPr="00413183">
              <w:rPr>
                <w:sz w:val="24"/>
                <w:szCs w:val="24"/>
              </w:rPr>
              <w:t>Розвиток контролю за правильністю власної вимови у передбачених педагогом завданнях.</w:t>
            </w:r>
          </w:p>
          <w:p w:rsidR="00413183" w:rsidRDefault="00413183" w:rsidP="00413183">
            <w:pPr>
              <w:pStyle w:val="a7"/>
              <w:numPr>
                <w:ilvl w:val="0"/>
                <w:numId w:val="4"/>
              </w:numPr>
              <w:tabs>
                <w:tab w:val="left" w:pos="175"/>
              </w:tabs>
              <w:ind w:left="0" w:firstLine="0"/>
              <w:jc w:val="both"/>
            </w:pPr>
            <w:r w:rsidRPr="00413183">
              <w:rPr>
                <w:sz w:val="24"/>
                <w:szCs w:val="24"/>
              </w:rPr>
              <w:t xml:space="preserve">Уточнення знань, пов’язаних з розумінням та використанням </w:t>
            </w:r>
            <w:r>
              <w:t>конкретного втілення згаданих ознак романтизму у творах А.Міцкевича і О.Пушкіна і ілюструє їх цитатами з тексту.</w:t>
            </w:r>
          </w:p>
          <w:p w:rsidR="008F5000" w:rsidRDefault="008F5000" w:rsidP="00413183">
            <w:pPr>
              <w:jc w:val="both"/>
            </w:pP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sz w:val="24"/>
                <w:szCs w:val="24"/>
              </w:rPr>
              <w:t>2</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723941">
            <w:pPr>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sz w:val="24"/>
                <w:szCs w:val="24"/>
              </w:rPr>
            </w:pPr>
            <w:r w:rsidRPr="00D5604B">
              <w:rPr>
                <w:b/>
                <w:sz w:val="24"/>
                <w:szCs w:val="24"/>
              </w:rPr>
              <w:t xml:space="preserve">Ернст-Теодор-Амадей Гофман </w:t>
            </w:r>
            <w:r w:rsidRPr="00D5604B">
              <w:rPr>
                <w:sz w:val="24"/>
                <w:szCs w:val="24"/>
              </w:rPr>
              <w:t xml:space="preserve">(1776–1822) “Малюк Цахес на прізвисько Ціннобер” “Малюк </w:t>
            </w:r>
            <w:r w:rsidR="001809F7" w:rsidRPr="00D5604B">
              <w:rPr>
                <w:sz w:val="24"/>
                <w:szCs w:val="24"/>
              </w:rPr>
              <w:t>Цахес” – шедевр романтичної каз</w:t>
            </w:r>
            <w:r w:rsidRPr="00D5604B">
              <w:rPr>
                <w:sz w:val="24"/>
                <w:szCs w:val="24"/>
              </w:rPr>
              <w:t>ки-новели. Протистояння митця та філістера – ос</w:t>
            </w:r>
            <w:r w:rsidRPr="00D5604B">
              <w:rPr>
                <w:sz w:val="24"/>
                <w:szCs w:val="24"/>
              </w:rPr>
              <w:softHyphen/>
              <w:t>новний її конфлікт. Сатирико-метафоричний зміст твору. Специфіка романтизму Гофмана: переплетін</w:t>
            </w:r>
            <w:r w:rsidRPr="00D5604B">
              <w:rPr>
                <w:sz w:val="24"/>
                <w:szCs w:val="24"/>
              </w:rPr>
              <w:softHyphen/>
              <w:t>ня реальності та нестримної фантазії. Іронія і гротеск у творі.</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ind w:left="-108" w:firstLine="0"/>
              <w:jc w:val="both"/>
            </w:pPr>
            <w:r>
              <w:rPr>
                <w:i/>
                <w:sz w:val="24"/>
                <w:szCs w:val="24"/>
              </w:rPr>
              <w:t>характеризує</w:t>
            </w:r>
            <w:r>
              <w:rPr>
                <w:b/>
              </w:rPr>
              <w:t xml:space="preserve"> </w:t>
            </w:r>
            <w:r>
              <w:t>Гофмана як багатогранного митця-романтика;</w:t>
            </w:r>
          </w:p>
          <w:p w:rsidR="008F5000" w:rsidRDefault="008F5000" w:rsidP="008F5000">
            <w:pPr>
              <w:pStyle w:val="a7"/>
              <w:numPr>
                <w:ilvl w:val="0"/>
                <w:numId w:val="4"/>
              </w:numPr>
              <w:ind w:left="-108" w:firstLine="0"/>
              <w:jc w:val="both"/>
            </w:pPr>
            <w:r>
              <w:rPr>
                <w:i/>
              </w:rPr>
              <w:t>переказує</w:t>
            </w:r>
            <w:r>
              <w:t xml:space="preserve"> зміст повісті-казки Гофмана, </w:t>
            </w:r>
          </w:p>
          <w:p w:rsidR="008F5000" w:rsidRDefault="008F5000" w:rsidP="008F5000">
            <w:pPr>
              <w:pStyle w:val="a7"/>
              <w:numPr>
                <w:ilvl w:val="0"/>
                <w:numId w:val="4"/>
              </w:numPr>
              <w:ind w:left="-108" w:firstLine="0"/>
              <w:jc w:val="both"/>
            </w:pPr>
            <w:r>
              <w:rPr>
                <w:i/>
              </w:rPr>
              <w:t>знаходить</w:t>
            </w:r>
            <w:r>
              <w:t xml:space="preserve"> у ній характерні риси романтизму; </w:t>
            </w:r>
          </w:p>
          <w:p w:rsidR="008F5000" w:rsidRDefault="008F5000" w:rsidP="008F5000">
            <w:pPr>
              <w:pStyle w:val="a7"/>
              <w:numPr>
                <w:ilvl w:val="0"/>
                <w:numId w:val="4"/>
              </w:numPr>
              <w:ind w:left="-108" w:firstLine="0"/>
              <w:jc w:val="both"/>
            </w:pPr>
            <w:r>
              <w:rPr>
                <w:i/>
              </w:rPr>
              <w:t>визначає</w:t>
            </w:r>
            <w:r>
              <w:t xml:space="preserve"> наявність у “Крихітці Цахесі” іронії і гротеску як важливу рису індивідуального стилю Гофмана;</w:t>
            </w:r>
          </w:p>
          <w:p w:rsidR="008F5000" w:rsidRDefault="008F5000" w:rsidP="008F5000">
            <w:pPr>
              <w:pStyle w:val="a7"/>
              <w:numPr>
                <w:ilvl w:val="0"/>
                <w:numId w:val="4"/>
              </w:numPr>
              <w:ind w:left="-108" w:firstLine="0"/>
              <w:jc w:val="both"/>
            </w:pPr>
            <w:r>
              <w:rPr>
                <w:i/>
                <w:sz w:val="24"/>
                <w:szCs w:val="24"/>
              </w:rPr>
              <w:t>характеризує</w:t>
            </w:r>
            <w:r>
              <w:t xml:space="preserve"> образи Цахеса і Балтазара;</w:t>
            </w:r>
          </w:p>
          <w:p w:rsidR="008F5000" w:rsidRDefault="008F5000" w:rsidP="008F5000">
            <w:pPr>
              <w:pStyle w:val="a7"/>
              <w:numPr>
                <w:ilvl w:val="0"/>
                <w:numId w:val="4"/>
              </w:numPr>
              <w:ind w:left="-108" w:firstLine="0"/>
              <w:jc w:val="both"/>
            </w:pPr>
            <w:r>
              <w:rPr>
                <w:i/>
              </w:rPr>
              <w:t>висловлює особисте ставлення</w:t>
            </w:r>
            <w:r>
              <w:t xml:space="preserve"> до проблем, що піднімаються в “Малюкові Цахесі...”, аргументуючи свою точку зору прикладами і </w:t>
            </w:r>
            <w:r>
              <w:lastRenderedPageBreak/>
              <w:t>цитатами з тексту;</w:t>
            </w:r>
          </w:p>
          <w:p w:rsidR="008F5000" w:rsidRDefault="008F5000" w:rsidP="008F5000">
            <w:pPr>
              <w:pStyle w:val="a7"/>
              <w:numPr>
                <w:ilvl w:val="0"/>
                <w:numId w:val="4"/>
              </w:numPr>
              <w:ind w:left="-108" w:firstLine="0"/>
              <w:jc w:val="both"/>
            </w:pPr>
            <w:r>
              <w:rPr>
                <w:i/>
              </w:rPr>
              <w:t>дає визначення</w:t>
            </w:r>
            <w:r>
              <w:t xml:space="preserve"> поняття </w:t>
            </w:r>
            <w:r>
              <w:rPr>
                <w:i/>
              </w:rPr>
              <w:t>гротеск</w:t>
            </w:r>
            <w:r>
              <w:t>.</w:t>
            </w:r>
          </w:p>
        </w:tc>
        <w:tc>
          <w:tcPr>
            <w:tcW w:w="4454" w:type="dxa"/>
            <w:tcBorders>
              <w:top w:val="single" w:sz="4" w:space="0" w:color="auto"/>
              <w:left w:val="single" w:sz="4" w:space="0" w:color="auto"/>
              <w:bottom w:val="single" w:sz="4" w:space="0" w:color="auto"/>
              <w:right w:val="single" w:sz="4" w:space="0" w:color="auto"/>
            </w:tcBorders>
          </w:tcPr>
          <w:p w:rsidR="00413183" w:rsidRDefault="00413183" w:rsidP="00413183">
            <w:pPr>
              <w:jc w:val="both"/>
              <w:rPr>
                <w:sz w:val="24"/>
                <w:szCs w:val="24"/>
              </w:rPr>
            </w:pPr>
            <w:r>
              <w:rPr>
                <w:sz w:val="24"/>
                <w:szCs w:val="24"/>
              </w:rPr>
              <w:lastRenderedPageBreak/>
              <w:t>Удосконалення</w:t>
            </w:r>
            <w:r w:rsidRPr="00BD332B">
              <w:rPr>
                <w:sz w:val="24"/>
                <w:szCs w:val="24"/>
              </w:rPr>
              <w:t xml:space="preserve"> умінь читати мовчки</w:t>
            </w:r>
            <w:r>
              <w:rPr>
                <w:sz w:val="24"/>
                <w:szCs w:val="24"/>
              </w:rPr>
              <w:t xml:space="preserve"> тексти різних стилів</w:t>
            </w:r>
            <w:r w:rsidRPr="00BD332B">
              <w:rPr>
                <w:sz w:val="24"/>
                <w:szCs w:val="24"/>
              </w:rPr>
              <w:t xml:space="preserve">. </w:t>
            </w:r>
          </w:p>
          <w:p w:rsidR="00413183" w:rsidRPr="00BD332B" w:rsidRDefault="00413183" w:rsidP="00413183">
            <w:pPr>
              <w:jc w:val="both"/>
              <w:rPr>
                <w:sz w:val="24"/>
                <w:szCs w:val="24"/>
              </w:rPr>
            </w:pPr>
            <w:r>
              <w:rPr>
                <w:sz w:val="24"/>
                <w:szCs w:val="24"/>
              </w:rPr>
              <w:t xml:space="preserve">Розвиток практичних умінь характеризувати </w:t>
            </w:r>
            <w:r w:rsidR="001809F7">
              <w:rPr>
                <w:sz w:val="24"/>
                <w:szCs w:val="24"/>
              </w:rPr>
              <w:t xml:space="preserve">персонажа </w:t>
            </w:r>
            <w:r w:rsidR="001809F7">
              <w:t>казки-новели</w:t>
            </w:r>
            <w:r w:rsidRPr="00BD332B">
              <w:rPr>
                <w:sz w:val="24"/>
                <w:szCs w:val="24"/>
              </w:rPr>
              <w:t>.</w:t>
            </w:r>
          </w:p>
          <w:p w:rsidR="00413183" w:rsidRPr="00BD332B" w:rsidRDefault="00413183" w:rsidP="00413183">
            <w:pPr>
              <w:jc w:val="both"/>
              <w:rPr>
                <w:sz w:val="24"/>
                <w:szCs w:val="24"/>
              </w:rPr>
            </w:pPr>
            <w:r w:rsidRPr="00BD332B">
              <w:rPr>
                <w:sz w:val="24"/>
                <w:szCs w:val="24"/>
              </w:rPr>
              <w:t>Корекція зорових функцій і операцій: уваги, сприймання, пам’яті на графемному матеріалі.</w:t>
            </w:r>
          </w:p>
          <w:p w:rsidR="00413183" w:rsidRPr="00BD332B" w:rsidRDefault="00413183" w:rsidP="00413183">
            <w:pPr>
              <w:jc w:val="both"/>
              <w:rPr>
                <w:sz w:val="24"/>
                <w:szCs w:val="24"/>
              </w:rPr>
            </w:pPr>
            <w:r w:rsidRPr="00BD332B">
              <w:rPr>
                <w:sz w:val="24"/>
                <w:szCs w:val="24"/>
              </w:rPr>
              <w:t>Розвиток розуміння прочитаного.</w:t>
            </w:r>
          </w:p>
          <w:p w:rsidR="00413183" w:rsidRPr="00BD332B" w:rsidRDefault="00413183" w:rsidP="00413183">
            <w:pPr>
              <w:jc w:val="both"/>
              <w:rPr>
                <w:sz w:val="24"/>
                <w:szCs w:val="24"/>
              </w:rPr>
            </w:pPr>
            <w:r w:rsidRPr="00BD332B">
              <w:rPr>
                <w:sz w:val="24"/>
                <w:szCs w:val="24"/>
              </w:rPr>
              <w:t>Корекція інтелектуальної діяльності (</w:t>
            </w:r>
            <w:r>
              <w:rPr>
                <w:sz w:val="24"/>
                <w:szCs w:val="24"/>
              </w:rPr>
              <w:t xml:space="preserve">сприймання, </w:t>
            </w:r>
            <w:r w:rsidRPr="00BD332B">
              <w:rPr>
                <w:sz w:val="24"/>
                <w:szCs w:val="24"/>
              </w:rPr>
              <w:t xml:space="preserve">порівняння, узагальнення, співставлення, аналіз) у роботі з </w:t>
            </w:r>
            <w:r w:rsidRPr="00BD332B">
              <w:rPr>
                <w:sz w:val="24"/>
                <w:szCs w:val="24"/>
              </w:rPr>
              <w:lastRenderedPageBreak/>
              <w:t>текстом, його структурою, обсягом, плануванням.</w:t>
            </w:r>
          </w:p>
          <w:p w:rsidR="008F5000" w:rsidRDefault="008F5000" w:rsidP="001809F7">
            <w:pPr>
              <w:jc w:val="both"/>
            </w:pP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lastRenderedPageBreak/>
              <w:t>3</w:t>
            </w:r>
          </w:p>
        </w:tc>
        <w:tc>
          <w:tcPr>
            <w:tcW w:w="1061" w:type="dxa"/>
            <w:tcBorders>
              <w:top w:val="single" w:sz="4" w:space="0" w:color="auto"/>
              <w:left w:val="single" w:sz="4" w:space="0" w:color="auto"/>
              <w:bottom w:val="single" w:sz="4" w:space="0" w:color="auto"/>
              <w:right w:val="single" w:sz="4" w:space="0" w:color="auto"/>
            </w:tcBorders>
            <w:hideMark/>
          </w:tcPr>
          <w:p w:rsidR="008F5000" w:rsidRPr="00A77709" w:rsidRDefault="00A77709">
            <w:pPr>
              <w:rPr>
                <w:sz w:val="24"/>
                <w:szCs w:val="24"/>
                <w:lang w:val="en-US"/>
              </w:rPr>
            </w:pPr>
            <w:r>
              <w:rPr>
                <w:sz w:val="24"/>
                <w:szCs w:val="24"/>
                <w:lang w:val="en-US"/>
              </w:rPr>
              <w:t>2</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b/>
                <w:sz w:val="24"/>
                <w:szCs w:val="24"/>
              </w:rPr>
            </w:pPr>
            <w:r w:rsidRPr="00D5604B">
              <w:rPr>
                <w:b/>
                <w:sz w:val="24"/>
                <w:szCs w:val="24"/>
              </w:rPr>
              <w:t xml:space="preserve">Джордж Ноел Гордон Байрон </w:t>
            </w:r>
            <w:r w:rsidRPr="00D5604B">
              <w:rPr>
                <w:sz w:val="24"/>
                <w:szCs w:val="24"/>
              </w:rPr>
              <w:t>(1788–1824)</w:t>
            </w:r>
          </w:p>
          <w:p w:rsidR="008F5000" w:rsidRPr="00D5604B" w:rsidRDefault="008F5000">
            <w:pPr>
              <w:pStyle w:val="3"/>
              <w:rPr>
                <w:sz w:val="24"/>
                <w:szCs w:val="24"/>
              </w:rPr>
            </w:pPr>
            <w:r w:rsidRPr="00D5604B">
              <w:rPr>
                <w:sz w:val="24"/>
                <w:szCs w:val="24"/>
              </w:rPr>
              <w:t>“Мій дух як ніч...”, “Мазепа”</w:t>
            </w:r>
          </w:p>
          <w:p w:rsidR="008F5000" w:rsidRPr="00D5604B" w:rsidRDefault="008F5000">
            <w:pPr>
              <w:jc w:val="both"/>
              <w:rPr>
                <w:sz w:val="24"/>
                <w:szCs w:val="24"/>
              </w:rPr>
            </w:pPr>
            <w:r w:rsidRPr="00D5604B">
              <w:rPr>
                <w:sz w:val="24"/>
                <w:szCs w:val="24"/>
              </w:rPr>
              <w:t>Байрон – англійський поет-романтик, фундатор течії байронізму. Провідні мотиви і домінуючі настрої його творчості.</w:t>
            </w:r>
          </w:p>
          <w:p w:rsidR="008F5000" w:rsidRPr="00D5604B" w:rsidRDefault="008F5000">
            <w:pPr>
              <w:pStyle w:val="3"/>
              <w:rPr>
                <w:sz w:val="24"/>
                <w:szCs w:val="24"/>
              </w:rPr>
            </w:pPr>
            <w:r w:rsidRPr="00D5604B">
              <w:rPr>
                <w:sz w:val="24"/>
                <w:szCs w:val="24"/>
              </w:rPr>
              <w:t>Настрої “світової скорботи” у віршах поета.</w:t>
            </w:r>
          </w:p>
          <w:p w:rsidR="008F5000" w:rsidRPr="00D5604B" w:rsidRDefault="008F5000">
            <w:pPr>
              <w:rPr>
                <w:sz w:val="24"/>
                <w:szCs w:val="24"/>
              </w:rPr>
            </w:pPr>
            <w:r w:rsidRPr="00D5604B">
              <w:rPr>
                <w:sz w:val="24"/>
                <w:szCs w:val="24"/>
              </w:rPr>
              <w:t>Поема “Мазепа”, історична основа та.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175"/>
              </w:tabs>
              <w:ind w:left="0" w:firstLine="34"/>
              <w:jc w:val="both"/>
            </w:pPr>
            <w:r>
              <w:rPr>
                <w:i/>
              </w:rPr>
              <w:t>характеризує</w:t>
            </w:r>
            <w:r>
              <w:t xml:space="preserve"> Байрона як видатного англійський поета-романтика;</w:t>
            </w:r>
          </w:p>
          <w:p w:rsidR="008F5000" w:rsidRDefault="008F5000" w:rsidP="008F5000">
            <w:pPr>
              <w:pStyle w:val="a7"/>
              <w:numPr>
                <w:ilvl w:val="0"/>
                <w:numId w:val="4"/>
              </w:numPr>
              <w:tabs>
                <w:tab w:val="left" w:pos="175"/>
              </w:tabs>
              <w:ind w:left="0" w:firstLine="34"/>
              <w:jc w:val="both"/>
            </w:pPr>
            <w:r>
              <w:rPr>
                <w:i/>
              </w:rPr>
              <w:t>називає</w:t>
            </w:r>
            <w:r>
              <w:t xml:space="preserve"> провідні мотиви і домінуючі настрої його творчості: “</w:t>
            </w:r>
            <w:r w:rsidR="00C436F3">
              <w:t>зарубіжна</w:t>
            </w:r>
            <w:r>
              <w:t xml:space="preserve"> скорбота” і самотність (“Мій дух як ніч...”); нескореність, романтичний бунт (“Прометей”) тощо;</w:t>
            </w:r>
          </w:p>
          <w:p w:rsidR="008F5000" w:rsidRDefault="008F5000" w:rsidP="008F5000">
            <w:pPr>
              <w:pStyle w:val="a7"/>
              <w:numPr>
                <w:ilvl w:val="0"/>
                <w:numId w:val="4"/>
              </w:numPr>
              <w:tabs>
                <w:tab w:val="left" w:pos="175"/>
              </w:tabs>
              <w:ind w:left="0" w:firstLine="34"/>
              <w:jc w:val="both"/>
            </w:pPr>
            <w:r>
              <w:rPr>
                <w:i/>
              </w:rPr>
              <w:t>переказує</w:t>
            </w:r>
            <w:r>
              <w:t xml:space="preserve"> зміст поеми “Мазепа”, визначає її історичну основу та романтичний міф;</w:t>
            </w:r>
          </w:p>
          <w:p w:rsidR="008F5000" w:rsidRDefault="008F5000" w:rsidP="008F5000">
            <w:pPr>
              <w:pStyle w:val="a7"/>
              <w:numPr>
                <w:ilvl w:val="0"/>
                <w:numId w:val="4"/>
              </w:numPr>
              <w:tabs>
                <w:tab w:val="left" w:pos="175"/>
              </w:tabs>
              <w:ind w:left="0" w:firstLine="34"/>
              <w:jc w:val="both"/>
            </w:pPr>
            <w:r>
              <w:rPr>
                <w:i/>
              </w:rPr>
              <w:t>характеризує</w:t>
            </w:r>
            <w:r>
              <w:rPr>
                <w:b/>
              </w:rPr>
              <w:t xml:space="preserve"> </w:t>
            </w:r>
            <w:r>
              <w:t>образ Мазепи;</w:t>
            </w:r>
          </w:p>
          <w:p w:rsidR="008F5000" w:rsidRDefault="008F5000" w:rsidP="008F5000">
            <w:pPr>
              <w:pStyle w:val="a7"/>
              <w:numPr>
                <w:ilvl w:val="0"/>
                <w:numId w:val="4"/>
              </w:numPr>
              <w:tabs>
                <w:tab w:val="left" w:pos="175"/>
              </w:tabs>
              <w:ind w:left="0" w:firstLine="34"/>
            </w:pPr>
            <w:r>
              <w:rPr>
                <w:i/>
              </w:rPr>
              <w:t>висловлює особисте ставлення</w:t>
            </w:r>
            <w:r>
              <w:t xml:space="preserve"> до проблем, що піднімаються в поемі, аргументуючи свою точку зору прикладами і цитатами з тексту.</w:t>
            </w:r>
          </w:p>
        </w:tc>
        <w:tc>
          <w:tcPr>
            <w:tcW w:w="4454" w:type="dxa"/>
            <w:tcBorders>
              <w:top w:val="single" w:sz="4" w:space="0" w:color="auto"/>
              <w:left w:val="single" w:sz="4" w:space="0" w:color="auto"/>
              <w:bottom w:val="single" w:sz="4" w:space="0" w:color="auto"/>
              <w:right w:val="single" w:sz="4" w:space="0" w:color="auto"/>
            </w:tcBorders>
          </w:tcPr>
          <w:p w:rsidR="001809F7" w:rsidRPr="00BD332B" w:rsidRDefault="001809F7" w:rsidP="001809F7">
            <w:pPr>
              <w:jc w:val="both"/>
              <w:rPr>
                <w:sz w:val="24"/>
                <w:szCs w:val="24"/>
              </w:rPr>
            </w:pPr>
            <w:r w:rsidRPr="00BD332B">
              <w:rPr>
                <w:sz w:val="24"/>
                <w:szCs w:val="24"/>
              </w:rPr>
              <w:t>Розвиток пам’яті, спрямування роботи на розширення обсягів змісту прочитаного.</w:t>
            </w:r>
          </w:p>
          <w:p w:rsidR="001809F7" w:rsidRPr="00BD332B" w:rsidRDefault="001809F7" w:rsidP="001809F7">
            <w:pPr>
              <w:autoSpaceDE w:val="0"/>
              <w:autoSpaceDN w:val="0"/>
              <w:adjustRightInd w:val="0"/>
              <w:jc w:val="both"/>
              <w:rPr>
                <w:sz w:val="24"/>
                <w:szCs w:val="24"/>
              </w:rPr>
            </w:pPr>
            <w:r w:rsidRPr="00BD332B">
              <w:rPr>
                <w:sz w:val="24"/>
                <w:szCs w:val="24"/>
              </w:rPr>
              <w:t xml:space="preserve">Розвиток умінь встановлювати причинно-наслідкові зв’язки та </w:t>
            </w:r>
          </w:p>
          <w:p w:rsidR="001809F7" w:rsidRPr="00BD332B" w:rsidRDefault="001809F7" w:rsidP="001809F7">
            <w:pPr>
              <w:jc w:val="both"/>
              <w:rPr>
                <w:sz w:val="24"/>
                <w:szCs w:val="24"/>
              </w:rPr>
            </w:pPr>
            <w:r w:rsidRPr="00BD332B">
              <w:rPr>
                <w:sz w:val="24"/>
                <w:szCs w:val="24"/>
              </w:rPr>
              <w:t>залежності в об’єктах і явищах, що аналізуються.</w:t>
            </w:r>
          </w:p>
          <w:p w:rsidR="001809F7" w:rsidRPr="00BD332B" w:rsidRDefault="001809F7" w:rsidP="001809F7">
            <w:pPr>
              <w:ind w:right="170"/>
              <w:jc w:val="both"/>
              <w:rPr>
                <w:sz w:val="24"/>
                <w:szCs w:val="24"/>
                <w:lang w:eastAsia="uk-UA"/>
              </w:rPr>
            </w:pPr>
            <w:r w:rsidRPr="00BD332B">
              <w:rPr>
                <w:sz w:val="24"/>
                <w:szCs w:val="24"/>
                <w:lang w:eastAsia="uk-UA"/>
              </w:rPr>
              <w:t>Розвиток зорових та слухових функцій та операцій, що входять до навички читання: увага, сприймання, контроль, памʼять на графемному матеріалі.</w:t>
            </w:r>
          </w:p>
          <w:p w:rsidR="008F5000" w:rsidRDefault="008F5000" w:rsidP="001809F7">
            <w:pPr>
              <w:jc w:val="both"/>
            </w:pP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4</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jc w:val="both"/>
              <w:rPr>
                <w:b/>
                <w:sz w:val="24"/>
                <w:szCs w:val="24"/>
              </w:rPr>
            </w:pPr>
            <w:r w:rsidRPr="00D5604B">
              <w:rPr>
                <w:sz w:val="24"/>
                <w:szCs w:val="24"/>
              </w:rPr>
              <w:t>Романтичний міф. Риси романтичного героя в образі Мазепи</w:t>
            </w:r>
          </w:p>
          <w:p w:rsidR="008F5000" w:rsidRPr="00D5604B" w:rsidRDefault="008F5000">
            <w:pPr>
              <w:jc w:val="both"/>
              <w:rPr>
                <w:sz w:val="24"/>
                <w:szCs w:val="24"/>
              </w:rPr>
            </w:pPr>
            <w:r w:rsidRPr="00D5604B">
              <w:rPr>
                <w:b/>
                <w:sz w:val="24"/>
                <w:szCs w:val="24"/>
              </w:rPr>
              <w:t xml:space="preserve">Віктор Гюго </w:t>
            </w:r>
            <w:r w:rsidRPr="00D5604B">
              <w:rPr>
                <w:sz w:val="24"/>
                <w:szCs w:val="24"/>
              </w:rPr>
              <w:t>(1802–1885). “Собор Паризької Богоматері”</w:t>
            </w:r>
          </w:p>
          <w:p w:rsidR="008F5000" w:rsidRPr="00D5604B" w:rsidRDefault="008F5000">
            <w:pPr>
              <w:pStyle w:val="3"/>
              <w:rPr>
                <w:sz w:val="24"/>
                <w:szCs w:val="24"/>
              </w:rPr>
            </w:pPr>
            <w:r w:rsidRPr="00D5604B">
              <w:rPr>
                <w:sz w:val="24"/>
                <w:szCs w:val="24"/>
              </w:rPr>
              <w:t>Віктор Гюго як центральна постать літератури французького романтизму.</w:t>
            </w:r>
          </w:p>
          <w:p w:rsidR="008F5000" w:rsidRPr="00D5604B" w:rsidRDefault="008F5000">
            <w:pPr>
              <w:rPr>
                <w:sz w:val="24"/>
                <w:szCs w:val="24"/>
              </w:rPr>
            </w:pPr>
            <w:r w:rsidRPr="00D5604B">
              <w:rPr>
                <w:sz w:val="24"/>
                <w:szCs w:val="24"/>
              </w:rPr>
              <w:t>“Собор Паризької Богоматері” – романтичний історичний роман, його проблематика. Образ собору як композиційний стрижень твору і місткий символ перехідної епохи. Трагічність долі Есмеральди. Еволюція Квазімодо: від раба (“пан і його пес”) до особистості.</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ind w:left="0" w:hanging="108"/>
              <w:jc w:val="both"/>
            </w:pPr>
            <w:r>
              <w:rPr>
                <w:i/>
              </w:rPr>
              <w:t>переказує</w:t>
            </w:r>
            <w:r>
              <w:t xml:space="preserve"> близько до тексту ключові епізоди роману;</w:t>
            </w:r>
          </w:p>
          <w:p w:rsidR="008F5000" w:rsidRDefault="008F5000" w:rsidP="008F5000">
            <w:pPr>
              <w:pStyle w:val="a8"/>
              <w:numPr>
                <w:ilvl w:val="0"/>
                <w:numId w:val="4"/>
              </w:numPr>
              <w:spacing w:after="0"/>
              <w:ind w:left="0" w:hanging="108"/>
              <w:jc w:val="both"/>
              <w:rPr>
                <w:sz w:val="24"/>
                <w:szCs w:val="24"/>
              </w:rPr>
            </w:pPr>
            <w:r>
              <w:rPr>
                <w:i/>
                <w:sz w:val="24"/>
                <w:szCs w:val="24"/>
              </w:rPr>
              <w:t>доводить</w:t>
            </w:r>
            <w:r>
              <w:rPr>
                <w:sz w:val="24"/>
                <w:szCs w:val="24"/>
              </w:rPr>
              <w:t>, що “Собор Паризької Богоматері” є історичним романом:</w:t>
            </w:r>
          </w:p>
          <w:p w:rsidR="008F5000" w:rsidRDefault="008F5000" w:rsidP="008F5000">
            <w:pPr>
              <w:pStyle w:val="a8"/>
              <w:numPr>
                <w:ilvl w:val="0"/>
                <w:numId w:val="4"/>
              </w:numPr>
              <w:spacing w:after="0"/>
              <w:ind w:left="0" w:hanging="108"/>
              <w:jc w:val="both"/>
              <w:rPr>
                <w:sz w:val="24"/>
                <w:szCs w:val="24"/>
              </w:rPr>
            </w:pPr>
            <w:r>
              <w:rPr>
                <w:i/>
                <w:sz w:val="24"/>
                <w:szCs w:val="24"/>
              </w:rPr>
              <w:t xml:space="preserve"> знаходить</w:t>
            </w:r>
            <w:r>
              <w:rPr>
                <w:sz w:val="24"/>
                <w:szCs w:val="24"/>
              </w:rPr>
              <w:t xml:space="preserve"> зразки середньовічного колориту;</w:t>
            </w:r>
          </w:p>
          <w:p w:rsidR="008F5000" w:rsidRDefault="008F5000" w:rsidP="008F5000">
            <w:pPr>
              <w:pStyle w:val="a8"/>
              <w:numPr>
                <w:ilvl w:val="0"/>
                <w:numId w:val="4"/>
              </w:numPr>
              <w:spacing w:after="0"/>
              <w:ind w:left="0" w:hanging="108"/>
              <w:jc w:val="both"/>
              <w:rPr>
                <w:sz w:val="24"/>
                <w:szCs w:val="24"/>
              </w:rPr>
            </w:pPr>
            <w:r>
              <w:rPr>
                <w:i/>
                <w:sz w:val="24"/>
                <w:szCs w:val="24"/>
              </w:rPr>
              <w:t>розкриває</w:t>
            </w:r>
            <w:r>
              <w:rPr>
                <w:sz w:val="24"/>
                <w:szCs w:val="24"/>
              </w:rPr>
              <w:t xml:space="preserve"> важливу роль образу собору;</w:t>
            </w:r>
          </w:p>
          <w:p w:rsidR="008F5000" w:rsidRDefault="008F5000" w:rsidP="008F5000">
            <w:pPr>
              <w:pStyle w:val="a8"/>
              <w:numPr>
                <w:ilvl w:val="0"/>
                <w:numId w:val="4"/>
              </w:numPr>
              <w:spacing w:after="0"/>
              <w:ind w:left="0" w:hanging="108"/>
              <w:jc w:val="both"/>
              <w:rPr>
                <w:sz w:val="24"/>
                <w:szCs w:val="24"/>
              </w:rPr>
            </w:pPr>
            <w:r>
              <w:rPr>
                <w:i/>
                <w:sz w:val="24"/>
                <w:szCs w:val="24"/>
              </w:rPr>
              <w:t>характеризує</w:t>
            </w:r>
            <w:r>
              <w:rPr>
                <w:b/>
                <w:sz w:val="24"/>
                <w:szCs w:val="24"/>
              </w:rPr>
              <w:t xml:space="preserve"> </w:t>
            </w:r>
            <w:r>
              <w:rPr>
                <w:sz w:val="24"/>
                <w:szCs w:val="24"/>
              </w:rPr>
              <w:t>образи Есмеральди, Клода Фролло;</w:t>
            </w:r>
          </w:p>
          <w:p w:rsidR="008F5000" w:rsidRDefault="008F5000" w:rsidP="008F5000">
            <w:pPr>
              <w:pStyle w:val="a8"/>
              <w:numPr>
                <w:ilvl w:val="0"/>
                <w:numId w:val="4"/>
              </w:numPr>
              <w:spacing w:after="0"/>
              <w:ind w:left="0" w:hanging="108"/>
              <w:jc w:val="both"/>
              <w:rPr>
                <w:sz w:val="24"/>
                <w:szCs w:val="24"/>
              </w:rPr>
            </w:pPr>
            <w:r>
              <w:rPr>
                <w:i/>
                <w:sz w:val="24"/>
                <w:szCs w:val="24"/>
              </w:rPr>
              <w:t>простежує та ілюструє цитатами з тексту</w:t>
            </w:r>
            <w:r>
              <w:rPr>
                <w:b/>
                <w:sz w:val="24"/>
                <w:szCs w:val="24"/>
              </w:rPr>
              <w:t xml:space="preserve"> </w:t>
            </w:r>
            <w:r>
              <w:rPr>
                <w:sz w:val="24"/>
                <w:szCs w:val="24"/>
              </w:rPr>
              <w:t xml:space="preserve">еволюцію образу Квазімодо: від раба </w:t>
            </w:r>
            <w:r>
              <w:rPr>
                <w:i/>
                <w:sz w:val="24"/>
                <w:szCs w:val="24"/>
              </w:rPr>
              <w:t>(“пан і його пес”</w:t>
            </w:r>
            <w:r>
              <w:rPr>
                <w:sz w:val="24"/>
                <w:szCs w:val="24"/>
              </w:rPr>
              <w:t>) до моральної особистості;</w:t>
            </w:r>
          </w:p>
          <w:p w:rsidR="008F5000" w:rsidRDefault="008F5000" w:rsidP="008F5000">
            <w:pPr>
              <w:pStyle w:val="20"/>
              <w:numPr>
                <w:ilvl w:val="0"/>
                <w:numId w:val="4"/>
              </w:numPr>
              <w:snapToGrid w:val="0"/>
              <w:spacing w:after="0" w:line="240" w:lineRule="auto"/>
              <w:ind w:left="0" w:hanging="108"/>
              <w:jc w:val="both"/>
              <w:rPr>
                <w:szCs w:val="24"/>
              </w:rPr>
            </w:pPr>
            <w:r>
              <w:rPr>
                <w:i/>
                <w:szCs w:val="24"/>
              </w:rPr>
              <w:t>висловлює особисте ставлення</w:t>
            </w:r>
            <w:r>
              <w:rPr>
                <w:szCs w:val="24"/>
              </w:rPr>
              <w:t xml:space="preserve"> до проблем твору, аргументуючи свою точку зору цитатами з тексту.</w:t>
            </w:r>
          </w:p>
          <w:p w:rsidR="008F5000" w:rsidRDefault="008F5000" w:rsidP="008F5000">
            <w:pPr>
              <w:pStyle w:val="a7"/>
              <w:numPr>
                <w:ilvl w:val="0"/>
                <w:numId w:val="4"/>
              </w:numPr>
              <w:ind w:left="0" w:hanging="108"/>
            </w:pPr>
            <w:r>
              <w:rPr>
                <w:i/>
              </w:rPr>
              <w:t>дає визначення</w:t>
            </w:r>
            <w:r>
              <w:t xml:space="preserve"> поняття </w:t>
            </w:r>
            <w:r>
              <w:rPr>
                <w:i/>
              </w:rPr>
              <w:t>історичний роман</w:t>
            </w:r>
            <w:r>
              <w:t>.</w:t>
            </w:r>
          </w:p>
        </w:tc>
        <w:tc>
          <w:tcPr>
            <w:tcW w:w="4454" w:type="dxa"/>
            <w:tcBorders>
              <w:top w:val="single" w:sz="4" w:space="0" w:color="auto"/>
              <w:left w:val="single" w:sz="4" w:space="0" w:color="auto"/>
              <w:bottom w:val="single" w:sz="4" w:space="0" w:color="auto"/>
              <w:right w:val="single" w:sz="4" w:space="0" w:color="auto"/>
            </w:tcBorders>
          </w:tcPr>
          <w:p w:rsidR="001809F7" w:rsidRPr="00BD332B" w:rsidRDefault="001809F7" w:rsidP="001809F7">
            <w:pPr>
              <w:ind w:left="34" w:right="170"/>
              <w:jc w:val="both"/>
              <w:rPr>
                <w:sz w:val="24"/>
                <w:szCs w:val="24"/>
                <w:lang w:eastAsia="uk-UA"/>
              </w:rPr>
            </w:pPr>
            <w:r w:rsidRPr="00BD332B">
              <w:rPr>
                <w:sz w:val="24"/>
                <w:szCs w:val="24"/>
              </w:rPr>
              <w:t xml:space="preserve">Корекція операцій прогнозування, </w:t>
            </w:r>
            <w:r w:rsidRPr="00BD332B">
              <w:rPr>
                <w:sz w:val="24"/>
                <w:szCs w:val="24"/>
                <w:lang w:eastAsia="uk-UA"/>
              </w:rPr>
              <w:t xml:space="preserve">слухового контролю </w:t>
            </w:r>
            <w:r w:rsidRPr="00BD332B">
              <w:rPr>
                <w:sz w:val="24"/>
                <w:szCs w:val="24"/>
              </w:rPr>
              <w:t>під час читання у</w:t>
            </w:r>
            <w:r w:rsidRPr="00BD332B">
              <w:rPr>
                <w:sz w:val="24"/>
                <w:szCs w:val="24"/>
                <w:lang w:eastAsia="uk-UA"/>
              </w:rPr>
              <w:t>голос</w:t>
            </w:r>
            <w:r>
              <w:rPr>
                <w:sz w:val="24"/>
                <w:szCs w:val="24"/>
                <w:lang w:eastAsia="uk-UA"/>
              </w:rPr>
              <w:t xml:space="preserve"> та переказу близького до тексту</w:t>
            </w:r>
            <w:r w:rsidRPr="00BD332B">
              <w:rPr>
                <w:sz w:val="24"/>
                <w:szCs w:val="24"/>
                <w:lang w:eastAsia="uk-UA"/>
              </w:rPr>
              <w:t>.</w:t>
            </w:r>
          </w:p>
          <w:p w:rsidR="001809F7" w:rsidRPr="00BD332B" w:rsidRDefault="001809F7" w:rsidP="001809F7">
            <w:pPr>
              <w:jc w:val="both"/>
              <w:rPr>
                <w:sz w:val="24"/>
                <w:szCs w:val="24"/>
              </w:rPr>
            </w:pPr>
            <w:r w:rsidRPr="00BD332B">
              <w:rPr>
                <w:sz w:val="24"/>
                <w:szCs w:val="24"/>
              </w:rPr>
              <w:t xml:space="preserve">Корекція </w:t>
            </w:r>
            <w:r>
              <w:rPr>
                <w:sz w:val="24"/>
                <w:szCs w:val="24"/>
              </w:rPr>
              <w:t>інтонаційно сторони</w:t>
            </w:r>
            <w:r w:rsidRPr="00BD332B">
              <w:rPr>
                <w:sz w:val="24"/>
                <w:szCs w:val="24"/>
              </w:rPr>
              <w:t xml:space="preserve"> мовлення: плавності, сили голосу під час читання, інтонації відповідно до жанрів та стилів мовлення.</w:t>
            </w:r>
          </w:p>
          <w:p w:rsidR="001809F7" w:rsidRPr="00BD332B" w:rsidRDefault="001809F7" w:rsidP="001809F7">
            <w:pPr>
              <w:jc w:val="both"/>
              <w:rPr>
                <w:sz w:val="24"/>
                <w:szCs w:val="24"/>
              </w:rPr>
            </w:pPr>
            <w:r w:rsidRPr="00BD332B">
              <w:rPr>
                <w:sz w:val="24"/>
                <w:szCs w:val="24"/>
              </w:rPr>
              <w:t>Розвиток умінь оцінювати прочитаний текст, задум автора та висловлювати своє ставлення до прочитаного доступними фразами.</w:t>
            </w:r>
          </w:p>
          <w:p w:rsidR="008F5000" w:rsidRDefault="008F5000"/>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rsidR="008F5000" w:rsidRPr="00A77709" w:rsidRDefault="00A77709">
            <w:pPr>
              <w:rPr>
                <w:sz w:val="24"/>
                <w:szCs w:val="24"/>
                <w:lang w:val="en-US"/>
              </w:rPr>
            </w:pPr>
            <w:r>
              <w:rPr>
                <w:sz w:val="24"/>
                <w:szCs w:val="24"/>
                <w:lang w:val="en-US"/>
              </w:rPr>
              <w:t>3</w:t>
            </w:r>
          </w:p>
        </w:tc>
        <w:tc>
          <w:tcPr>
            <w:tcW w:w="3956" w:type="dxa"/>
            <w:tcBorders>
              <w:top w:val="single" w:sz="4" w:space="0" w:color="auto"/>
              <w:left w:val="single" w:sz="4" w:space="0" w:color="auto"/>
              <w:bottom w:val="single" w:sz="4" w:space="0" w:color="auto"/>
              <w:right w:val="single" w:sz="4" w:space="0" w:color="auto"/>
            </w:tcBorders>
            <w:hideMark/>
          </w:tcPr>
          <w:p w:rsidR="008F5000" w:rsidRPr="00D5604B" w:rsidRDefault="008F5000">
            <w:pPr>
              <w:pStyle w:val="3"/>
              <w:rPr>
                <w:sz w:val="24"/>
                <w:szCs w:val="24"/>
              </w:rPr>
            </w:pPr>
            <w:r w:rsidRPr="00D5604B">
              <w:rPr>
                <w:sz w:val="24"/>
                <w:szCs w:val="24"/>
              </w:rPr>
              <w:t xml:space="preserve">Реалізм як художній напрям ХІХ ст. Схильність до дослідження впливу </w:t>
            </w:r>
            <w:r w:rsidRPr="00D5604B">
              <w:rPr>
                <w:sz w:val="24"/>
                <w:szCs w:val="24"/>
              </w:rPr>
              <w:lastRenderedPageBreak/>
              <w:t>суспільства на формування особистості як ознака реалізму.</w:t>
            </w:r>
          </w:p>
          <w:p w:rsidR="008F5000" w:rsidRPr="00D5604B" w:rsidRDefault="008F5000">
            <w:pPr>
              <w:jc w:val="both"/>
              <w:rPr>
                <w:sz w:val="24"/>
                <w:szCs w:val="24"/>
              </w:rPr>
            </w:pPr>
            <w:r w:rsidRPr="00D5604B">
              <w:rPr>
                <w:b/>
                <w:sz w:val="24"/>
                <w:szCs w:val="24"/>
              </w:rPr>
              <w:t xml:space="preserve">Оноре де Бальзак </w:t>
            </w:r>
            <w:r w:rsidRPr="00D5604B">
              <w:rPr>
                <w:sz w:val="24"/>
                <w:szCs w:val="24"/>
              </w:rPr>
              <w:t>(1799-1850). “Гобсéк”</w:t>
            </w:r>
          </w:p>
          <w:p w:rsidR="008F5000" w:rsidRPr="00D5604B" w:rsidRDefault="008F5000" w:rsidP="001809F7">
            <w:pPr>
              <w:rPr>
                <w:sz w:val="24"/>
                <w:szCs w:val="24"/>
              </w:rPr>
            </w:pPr>
            <w:r w:rsidRPr="00D5604B">
              <w:rPr>
                <w:b/>
                <w:sz w:val="24"/>
                <w:szCs w:val="24"/>
              </w:rPr>
              <w:t xml:space="preserve">Бальзак – видатний французький письменник, зачинатель соціального реалістичного роману. Влада золота та її філософія в повісті “Гобсек”. Неоднозначний образ “філософа й скнари” Гобсека. </w:t>
            </w:r>
            <w:r w:rsidRPr="00D5604B">
              <w:rPr>
                <w:b/>
                <w:color w:val="000000"/>
                <w:sz w:val="24"/>
                <w:szCs w:val="24"/>
              </w:rPr>
              <w:t>Композиція</w:t>
            </w:r>
            <w:r w:rsidRPr="00D5604B">
              <w:rPr>
                <w:b/>
                <w:sz w:val="24"/>
                <w:szCs w:val="24"/>
              </w:rPr>
              <w:t xml:space="preserve"> і стиль твору. Бальзак і Україна.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lastRenderedPageBreak/>
              <w:t>Учень/учениця:</w:t>
            </w:r>
          </w:p>
          <w:p w:rsidR="008F5000" w:rsidRDefault="008F5000" w:rsidP="008F5000">
            <w:pPr>
              <w:pStyle w:val="20"/>
              <w:numPr>
                <w:ilvl w:val="0"/>
                <w:numId w:val="4"/>
              </w:numPr>
              <w:snapToGrid w:val="0"/>
              <w:spacing w:after="0" w:line="240" w:lineRule="auto"/>
              <w:ind w:left="-108" w:firstLine="0"/>
              <w:jc w:val="both"/>
              <w:rPr>
                <w:szCs w:val="24"/>
              </w:rPr>
            </w:pPr>
            <w:r>
              <w:rPr>
                <w:i/>
                <w:szCs w:val="24"/>
              </w:rPr>
              <w:t>характеризує</w:t>
            </w:r>
            <w:r>
              <w:rPr>
                <w:szCs w:val="24"/>
              </w:rPr>
              <w:t xml:space="preserve"> творчість французького </w:t>
            </w:r>
            <w:r>
              <w:rPr>
                <w:szCs w:val="24"/>
              </w:rPr>
              <w:lastRenderedPageBreak/>
              <w:t xml:space="preserve">письменника Бальзака як визначне явище </w:t>
            </w:r>
            <w:r w:rsidR="00802D01">
              <w:rPr>
                <w:szCs w:val="24"/>
              </w:rPr>
              <w:t>зарубіжної літератури</w:t>
            </w:r>
            <w:r>
              <w:rPr>
                <w:szCs w:val="24"/>
              </w:rPr>
              <w:t xml:space="preserve"> ХІХ ст.;</w:t>
            </w:r>
          </w:p>
          <w:p w:rsidR="008F5000" w:rsidRDefault="008F5000" w:rsidP="008F5000">
            <w:pPr>
              <w:pStyle w:val="20"/>
              <w:numPr>
                <w:ilvl w:val="0"/>
                <w:numId w:val="4"/>
              </w:numPr>
              <w:snapToGrid w:val="0"/>
              <w:spacing w:after="0" w:line="240" w:lineRule="auto"/>
              <w:ind w:left="-108" w:firstLine="0"/>
              <w:jc w:val="both"/>
              <w:rPr>
                <w:szCs w:val="24"/>
              </w:rPr>
            </w:pPr>
            <w:r>
              <w:rPr>
                <w:i/>
                <w:szCs w:val="24"/>
              </w:rPr>
              <w:t>відзначає</w:t>
            </w:r>
            <w:r>
              <w:rPr>
                <w:szCs w:val="24"/>
              </w:rPr>
              <w:t xml:space="preserve"> зв’язок його життя з Україною;</w:t>
            </w:r>
          </w:p>
          <w:p w:rsidR="008F5000" w:rsidRDefault="008F5000" w:rsidP="008F5000">
            <w:pPr>
              <w:pStyle w:val="a7"/>
              <w:numPr>
                <w:ilvl w:val="0"/>
                <w:numId w:val="4"/>
              </w:numPr>
              <w:ind w:left="-108" w:firstLine="0"/>
              <w:jc w:val="both"/>
            </w:pPr>
            <w:r>
              <w:rPr>
                <w:i/>
              </w:rPr>
              <w:t>переказує</w:t>
            </w:r>
            <w:r>
              <w:rPr>
                <w:b/>
              </w:rPr>
              <w:t xml:space="preserve"> </w:t>
            </w:r>
            <w:r>
              <w:t>близько до змісту ключові епізоди повісті;</w:t>
            </w:r>
          </w:p>
          <w:p w:rsidR="008F5000" w:rsidRDefault="008F5000" w:rsidP="008F5000">
            <w:pPr>
              <w:pStyle w:val="a7"/>
              <w:numPr>
                <w:ilvl w:val="0"/>
                <w:numId w:val="4"/>
              </w:numPr>
              <w:ind w:left="-108" w:firstLine="0"/>
              <w:jc w:val="both"/>
            </w:pPr>
            <w:r>
              <w:rPr>
                <w:i/>
              </w:rPr>
              <w:t xml:space="preserve">аналізує </w:t>
            </w:r>
            <w:r>
              <w:t>особливості втілення мотиву влади золота в повісті “Гобсек”;</w:t>
            </w:r>
          </w:p>
          <w:p w:rsidR="008F5000" w:rsidRDefault="008F5000" w:rsidP="008F5000">
            <w:pPr>
              <w:pStyle w:val="a7"/>
              <w:numPr>
                <w:ilvl w:val="0"/>
                <w:numId w:val="4"/>
              </w:numPr>
              <w:ind w:left="-108" w:firstLine="0"/>
              <w:jc w:val="both"/>
            </w:pPr>
            <w:r>
              <w:rPr>
                <w:i/>
              </w:rPr>
              <w:t>характеризу</w:t>
            </w:r>
            <w:r>
              <w:rPr>
                <w:b/>
              </w:rPr>
              <w:t>є</w:t>
            </w:r>
            <w:r>
              <w:t xml:space="preserve"> образ Гобсека і</w:t>
            </w:r>
            <w:r>
              <w:rPr>
                <w:i/>
              </w:rPr>
              <w:t xml:space="preserve"> порівнює</w:t>
            </w:r>
            <w:r>
              <w:t xml:space="preserve"> образи Фанні Мальво і Анастазі де Ресто; Дервіля і Максіма де Трая;</w:t>
            </w:r>
          </w:p>
          <w:p w:rsidR="008F5000" w:rsidRDefault="008F5000" w:rsidP="008F5000">
            <w:pPr>
              <w:pStyle w:val="a7"/>
              <w:numPr>
                <w:ilvl w:val="0"/>
                <w:numId w:val="4"/>
              </w:numPr>
              <w:ind w:left="-108" w:firstLine="0"/>
              <w:jc w:val="both"/>
            </w:pPr>
            <w:r>
              <w:rPr>
                <w:i/>
              </w:rPr>
              <w:t>визначає</w:t>
            </w:r>
            <w:r>
              <w:t xml:space="preserve"> особливості композиції повісті (роль прийому обрамлення: історія про Гобсека “взята в рамку” опису розмови у салоні віконтеси де Гранльє);</w:t>
            </w:r>
          </w:p>
          <w:p w:rsidR="008F5000" w:rsidRDefault="008F5000" w:rsidP="008F5000">
            <w:pPr>
              <w:pStyle w:val="a7"/>
              <w:numPr>
                <w:ilvl w:val="0"/>
                <w:numId w:val="4"/>
              </w:numPr>
              <w:ind w:left="-108" w:firstLine="0"/>
            </w:pPr>
            <w:r>
              <w:rPr>
                <w:i/>
              </w:rPr>
              <w:t>висловлює особисте ставлення</w:t>
            </w:r>
            <w:r>
              <w:t xml:space="preserve"> до проблем, що піднімаються в творі, аргументуючи свою точку зору прикладами і цитатами з тексту.</w:t>
            </w:r>
          </w:p>
        </w:tc>
        <w:tc>
          <w:tcPr>
            <w:tcW w:w="4454" w:type="dxa"/>
            <w:tcBorders>
              <w:top w:val="single" w:sz="4" w:space="0" w:color="auto"/>
              <w:left w:val="single" w:sz="4" w:space="0" w:color="auto"/>
              <w:bottom w:val="single" w:sz="4" w:space="0" w:color="auto"/>
              <w:right w:val="single" w:sz="4" w:space="0" w:color="auto"/>
            </w:tcBorders>
          </w:tcPr>
          <w:p w:rsidR="001809F7" w:rsidRPr="001809F7" w:rsidRDefault="001809F7" w:rsidP="001809F7">
            <w:pPr>
              <w:pStyle w:val="20"/>
              <w:numPr>
                <w:ilvl w:val="0"/>
                <w:numId w:val="4"/>
              </w:numPr>
              <w:snapToGrid w:val="0"/>
              <w:spacing w:after="0" w:line="240" w:lineRule="auto"/>
              <w:ind w:left="-108" w:firstLine="0"/>
              <w:jc w:val="both"/>
            </w:pPr>
            <w:r w:rsidRPr="001A7698">
              <w:lastRenderedPageBreak/>
              <w:t xml:space="preserve">Розвиток умінь </w:t>
            </w:r>
            <w:r>
              <w:t>характери</w:t>
            </w:r>
            <w:r w:rsidRPr="001A7698">
              <w:t xml:space="preserve">зувати </w:t>
            </w:r>
            <w:r>
              <w:rPr>
                <w:szCs w:val="24"/>
              </w:rPr>
              <w:t xml:space="preserve">творчість французького письменника Бальзака як </w:t>
            </w:r>
            <w:r>
              <w:rPr>
                <w:szCs w:val="24"/>
              </w:rPr>
              <w:lastRenderedPageBreak/>
              <w:t xml:space="preserve">визначне явище </w:t>
            </w:r>
            <w:r w:rsidR="00802D01">
              <w:rPr>
                <w:szCs w:val="24"/>
              </w:rPr>
              <w:t>зарубіжної літератури</w:t>
            </w:r>
            <w:r>
              <w:rPr>
                <w:szCs w:val="24"/>
              </w:rPr>
              <w:t xml:space="preserve">, </w:t>
            </w:r>
            <w:r w:rsidRPr="001809F7">
              <w:t>виокремлення головної думки шляхом виконання спеціальних вправ, які передбачають оперування невеликою кількістю матеріалу (наприклад, читання та пояснення прочитаного).</w:t>
            </w:r>
          </w:p>
          <w:p w:rsidR="001809F7" w:rsidRPr="001A7698" w:rsidRDefault="001809F7" w:rsidP="001809F7">
            <w:pPr>
              <w:jc w:val="both"/>
            </w:pPr>
            <w:r w:rsidRPr="001A7698">
              <w:t>Актуалізація навичок самоконтролю за якістю вимови шляхом виконання вправ парами з метою виправлення помилок один одного, а також самоконтролю за власною вимовою під час здійснення переказу (фрагментів</w:t>
            </w:r>
            <w:r>
              <w:t xml:space="preserve"> роману</w:t>
            </w:r>
            <w:r w:rsidRPr="001A7698">
              <w:t>).</w:t>
            </w:r>
          </w:p>
          <w:p w:rsidR="008F5000" w:rsidRDefault="008F5000"/>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lastRenderedPageBreak/>
              <w:t>6</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D5604B">
            <w:pP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tcPr>
          <w:p w:rsidR="008F5000" w:rsidRDefault="008F5000">
            <w:pPr>
              <w:jc w:val="both"/>
              <w:rPr>
                <w:b/>
              </w:rPr>
            </w:pPr>
            <w:r>
              <w:rPr>
                <w:b/>
              </w:rPr>
              <w:t xml:space="preserve">Федір Достоєвський </w:t>
            </w:r>
            <w:r>
              <w:t>(1821–1881). “Злочин і кара”</w:t>
            </w:r>
          </w:p>
          <w:p w:rsidR="008F5000" w:rsidRDefault="008F5000">
            <w:pPr>
              <w:jc w:val="both"/>
            </w:pPr>
            <w:r>
              <w:t>Творчість До</w:t>
            </w:r>
            <w:r w:rsidR="001809F7">
              <w:t>стоєвського як одна з вершин ро</w:t>
            </w:r>
            <w:r>
              <w:t>сійської і всесвітньо</w:t>
            </w:r>
            <w:r w:rsidR="001809F7">
              <w:t>ї літератури. Філософські, етич</w:t>
            </w:r>
            <w:r>
              <w:t>ні й естетичні погляди письменника та їхнє вираження в художніх текстах.</w:t>
            </w:r>
          </w:p>
          <w:p w:rsidR="008F5000" w:rsidRDefault="008F5000">
            <w:pPr>
              <w:jc w:val="both"/>
            </w:pPr>
            <w:r>
              <w:t>Роман “Злочин і кара</w:t>
            </w:r>
            <w:r>
              <w:rPr>
                <w:b/>
              </w:rPr>
              <w:t>”</w:t>
            </w:r>
            <w:r w:rsidR="001809F7">
              <w:t xml:space="preserve"> як вираження полі</w:t>
            </w:r>
            <w:r>
              <w:t>фонічного типу художнього мислення. Філософські, соціальні, психологічні й морально-етичні ідеї твору. Еволюція образу Раскольнікова і розвінчання теорії сильної особис</w:t>
            </w:r>
            <w:r>
              <w:softHyphen/>
              <w:t>тості, “надлюдини”. Розкриття складності духовного світу людини. Система образів роману, семантика і символіка його назви.</w:t>
            </w:r>
          </w:p>
          <w:p w:rsidR="008F5000" w:rsidRDefault="008F5000"/>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108"/>
                <w:tab w:val="left" w:pos="175"/>
              </w:tabs>
              <w:ind w:left="-108" w:firstLine="142"/>
              <w:jc w:val="both"/>
            </w:pPr>
            <w:r>
              <w:rPr>
                <w:i/>
              </w:rPr>
              <w:t xml:space="preserve">називає </w:t>
            </w:r>
            <w:r>
              <w:t>характерні риси літератури реалізму;</w:t>
            </w:r>
          </w:p>
          <w:p w:rsidR="008F5000" w:rsidRDefault="008F5000" w:rsidP="008F5000">
            <w:pPr>
              <w:pStyle w:val="a7"/>
              <w:numPr>
                <w:ilvl w:val="0"/>
                <w:numId w:val="4"/>
              </w:numPr>
              <w:tabs>
                <w:tab w:val="left" w:pos="-108"/>
                <w:tab w:val="left" w:pos="175"/>
              </w:tabs>
              <w:ind w:left="-108" w:firstLine="142"/>
              <w:jc w:val="both"/>
            </w:pPr>
            <w:r>
              <w:rPr>
                <w:i/>
              </w:rPr>
              <w:t>визначає</w:t>
            </w:r>
            <w:r>
              <w:t xml:space="preserve"> творчість російського письменника і філософа Достоєвського як одну з вершин ро</w:t>
            </w:r>
            <w:r>
              <w:softHyphen/>
              <w:t>сійської і всесвітньої літератури;</w:t>
            </w:r>
          </w:p>
          <w:p w:rsidR="008F5000" w:rsidRDefault="008F5000" w:rsidP="008F5000">
            <w:pPr>
              <w:pStyle w:val="a7"/>
              <w:numPr>
                <w:ilvl w:val="0"/>
                <w:numId w:val="4"/>
              </w:numPr>
              <w:tabs>
                <w:tab w:val="left" w:pos="-108"/>
                <w:tab w:val="left" w:pos="175"/>
              </w:tabs>
              <w:ind w:left="-108" w:firstLine="142"/>
              <w:jc w:val="both"/>
            </w:pPr>
            <w:r>
              <w:rPr>
                <w:i/>
              </w:rPr>
              <w:t>акцентує увагу</w:t>
            </w:r>
            <w:r>
              <w:t xml:space="preserve"> на значному філософському і етич</w:t>
            </w:r>
            <w:r>
              <w:softHyphen/>
              <w:t>ному потенціалі роману “Злочин і кара”;</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простежує і підтверджує цитатами</w:t>
            </w:r>
            <w:r>
              <w:rPr>
                <w:szCs w:val="24"/>
              </w:rPr>
              <w:t xml:space="preserve"> з тексту розвиток образу Раскольнікова: від скромного, інтелігентного й доброго студента, який здатен співчувати чужому горю – через убивство старої лихварки та її сестри – до розкаяння вже на каторзі;</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висловлює власні судження</w:t>
            </w:r>
            <w:r>
              <w:rPr>
                <w:szCs w:val="24"/>
              </w:rPr>
              <w:t xml:space="preserve"> щодо теорії Родіона Раскольнікова і</w:t>
            </w:r>
            <w:r>
              <w:rPr>
                <w:i/>
                <w:szCs w:val="24"/>
              </w:rPr>
              <w:t xml:space="preserve"> підтверджує</w:t>
            </w:r>
            <w:r>
              <w:rPr>
                <w:szCs w:val="24"/>
              </w:rPr>
              <w:t xml:space="preserve"> їх прикладами і цитатами з тексту, а також власними життєвими спостереженнями;</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тхарактеризує</w:t>
            </w:r>
            <w:r>
              <w:rPr>
                <w:b/>
                <w:szCs w:val="24"/>
              </w:rPr>
              <w:t xml:space="preserve"> </w:t>
            </w:r>
            <w:r>
              <w:rPr>
                <w:szCs w:val="24"/>
              </w:rPr>
              <w:t>образи Родіона Раскольнікова і Соні Мармеладової;</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пояснює</w:t>
            </w:r>
            <w:r>
              <w:rPr>
                <w:szCs w:val="24"/>
              </w:rPr>
              <w:t xml:space="preserve"> сенс і символіку назви “Злочин і </w:t>
            </w:r>
            <w:r>
              <w:rPr>
                <w:szCs w:val="24"/>
              </w:rPr>
              <w:lastRenderedPageBreak/>
              <w:t>кара”;</w:t>
            </w:r>
          </w:p>
          <w:p w:rsidR="008F5000" w:rsidRDefault="008F5000" w:rsidP="008F5000">
            <w:pPr>
              <w:pStyle w:val="20"/>
              <w:numPr>
                <w:ilvl w:val="0"/>
                <w:numId w:val="4"/>
              </w:numPr>
              <w:tabs>
                <w:tab w:val="left" w:pos="-108"/>
                <w:tab w:val="left" w:pos="175"/>
              </w:tabs>
              <w:snapToGrid w:val="0"/>
              <w:spacing w:after="0" w:line="240" w:lineRule="auto"/>
              <w:ind w:left="-108" w:firstLine="142"/>
              <w:jc w:val="both"/>
              <w:rPr>
                <w:szCs w:val="24"/>
              </w:rPr>
            </w:pPr>
            <w:r>
              <w:rPr>
                <w:i/>
                <w:szCs w:val="24"/>
              </w:rPr>
              <w:t>висловлює особисте ставлення</w:t>
            </w:r>
            <w:r>
              <w:rPr>
                <w:szCs w:val="24"/>
              </w:rPr>
              <w:t xml:space="preserve"> до проблем твору, аргументуючи свою точку зору цитатами з тексту.</w:t>
            </w:r>
          </w:p>
          <w:p w:rsidR="008F5000" w:rsidRDefault="008F5000" w:rsidP="008F5000">
            <w:pPr>
              <w:pStyle w:val="a7"/>
              <w:numPr>
                <w:ilvl w:val="0"/>
                <w:numId w:val="4"/>
              </w:numPr>
              <w:tabs>
                <w:tab w:val="left" w:pos="-108"/>
                <w:tab w:val="left" w:pos="175"/>
              </w:tabs>
              <w:ind w:left="-108" w:firstLine="142"/>
            </w:pPr>
            <w:r>
              <w:rPr>
                <w:i/>
              </w:rPr>
              <w:t>ТЛ Дає визначення</w:t>
            </w:r>
            <w:r>
              <w:t xml:space="preserve"> поняття </w:t>
            </w:r>
            <w:r>
              <w:rPr>
                <w:i/>
              </w:rPr>
              <w:t>роман</w:t>
            </w:r>
            <w:r>
              <w:t xml:space="preserve"> і його різновидів: а) </w:t>
            </w:r>
            <w:r>
              <w:rPr>
                <w:i/>
              </w:rPr>
              <w:t>психологічний</w:t>
            </w:r>
            <w:r>
              <w:t xml:space="preserve"> </w:t>
            </w:r>
            <w:r>
              <w:rPr>
                <w:i/>
              </w:rPr>
              <w:t>роман;</w:t>
            </w:r>
            <w:r>
              <w:t xml:space="preserve"> б) </w:t>
            </w:r>
            <w:r>
              <w:rPr>
                <w:i/>
              </w:rPr>
              <w:t>філософський</w:t>
            </w:r>
            <w:r>
              <w:t xml:space="preserve"> </w:t>
            </w:r>
            <w:r>
              <w:rPr>
                <w:i/>
              </w:rPr>
              <w:t>роман</w:t>
            </w:r>
            <w:r>
              <w:t xml:space="preserve"> .</w:t>
            </w:r>
          </w:p>
        </w:tc>
        <w:tc>
          <w:tcPr>
            <w:tcW w:w="4454" w:type="dxa"/>
            <w:tcBorders>
              <w:top w:val="single" w:sz="4" w:space="0" w:color="auto"/>
              <w:left w:val="single" w:sz="4" w:space="0" w:color="auto"/>
              <w:bottom w:val="single" w:sz="4" w:space="0" w:color="auto"/>
              <w:right w:val="single" w:sz="4" w:space="0" w:color="auto"/>
            </w:tcBorders>
          </w:tcPr>
          <w:p w:rsidR="001809F7" w:rsidRPr="001A7698" w:rsidRDefault="001809F7" w:rsidP="001809F7">
            <w:pPr>
              <w:jc w:val="both"/>
            </w:pPr>
            <w:r>
              <w:lastRenderedPageBreak/>
              <w:t xml:space="preserve">Формування поняття «роман» </w:t>
            </w:r>
            <w:r w:rsidRPr="001A7698">
              <w:t>шляхом здійснення записів відповідних визначень до літературознавчого словничка з подальшим їх запам’ятовуванням та відтворенням шляхом організації ігор-завдань, спрямованих на засвоєння як їхнього вимовного боку, так і смислового.</w:t>
            </w:r>
          </w:p>
          <w:p w:rsidR="001809F7" w:rsidRPr="001A7698" w:rsidRDefault="001809F7" w:rsidP="001809F7">
            <w:pPr>
              <w:jc w:val="both"/>
            </w:pPr>
            <w:r>
              <w:t xml:space="preserve">Розвиток </w:t>
            </w:r>
            <w:r w:rsidRPr="001A7698">
              <w:t>умінь</w:t>
            </w:r>
            <w:r w:rsidRPr="001A7698">
              <w:rPr>
                <w:color w:val="000000"/>
              </w:rPr>
              <w:t xml:space="preserve"> передачі почутого тексту з урахуванням його логіки, композиції сюжету, засобів мовної лексики, синтаксису</w:t>
            </w:r>
            <w:r w:rsidRPr="001A7698">
              <w:t>, шляхом ігрових – вправ.</w:t>
            </w:r>
          </w:p>
          <w:p w:rsidR="001809F7" w:rsidRPr="001A7698" w:rsidRDefault="001809F7" w:rsidP="001809F7">
            <w:pPr>
              <w:jc w:val="both"/>
            </w:pPr>
            <w:r w:rsidRPr="001A7698">
              <w:t>Розвиток умінь висловлювати власні міркування щодо змісту почутого чи прочитаного: виражати власні міркування щодо подій і їх учасників.</w:t>
            </w:r>
          </w:p>
          <w:p w:rsidR="008F5000" w:rsidRDefault="001809F7" w:rsidP="001809F7">
            <w:pPr>
              <w:jc w:val="both"/>
            </w:pPr>
            <w:r w:rsidRPr="001A7698">
              <w:t xml:space="preserve">Актуалізація умінь, будувати власне висловлювання шляхом розповіді про </w:t>
            </w:r>
            <w:r w:rsidRPr="00375EB0">
              <w:t>особливості відображення сюжетів і образів священних книг у творах світового мистецтва – живопис, музика, кіно та ін.</w:t>
            </w: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lastRenderedPageBreak/>
              <w:t>7</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D5604B">
            <w:pP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8F5000" w:rsidRPr="000E170E" w:rsidRDefault="008F5000">
            <w:pPr>
              <w:jc w:val="both"/>
              <w:rPr>
                <w:b/>
              </w:rPr>
            </w:pPr>
            <w:r>
              <w:rPr>
                <w:b/>
              </w:rPr>
              <w:t xml:space="preserve">Лев Толстой </w:t>
            </w:r>
            <w:r>
              <w:t>(1828–1910). “Анна Кареніна”</w:t>
            </w:r>
            <w:r w:rsidR="000E170E">
              <w:rPr>
                <w:b/>
              </w:rPr>
              <w:t xml:space="preserve">. </w:t>
            </w:r>
            <w:r>
              <w:t>Творчість Льва Тол</w:t>
            </w:r>
            <w:r w:rsidR="001809F7">
              <w:t>стого як найповніший вияв можли</w:t>
            </w:r>
            <w:r>
              <w:t>востей реалістичної літератури. Образи-характер</w:t>
            </w:r>
            <w:r w:rsidR="001809F7">
              <w:t>и роману, пластичність змалюван</w:t>
            </w:r>
            <w:r>
              <w:t>ня і психологічна глибина. Суперечливий образ Анни. Образ Левіна, його автобіографічна</w:t>
            </w:r>
          </w:p>
          <w:p w:rsidR="008F5000" w:rsidRDefault="008F5000">
            <w:r>
              <w:t>складова.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визначає</w:t>
            </w:r>
            <w:r>
              <w:rPr>
                <w:sz w:val="24"/>
                <w:szCs w:val="24"/>
              </w:rPr>
              <w:t xml:space="preserve"> творчість Л.Толстого як найповніший вияв можливостей реалістичної літератури;</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 xml:space="preserve">переказує </w:t>
            </w:r>
            <w:r>
              <w:rPr>
                <w:sz w:val="24"/>
                <w:szCs w:val="24"/>
              </w:rPr>
              <w:t>загальний зміст роману “Анна Кареніна”, виділяє ключові епізоди (зустріч Анни і Вронського на вокзалі, побачення Анни з сином тощо);</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називає</w:t>
            </w:r>
            <w:r>
              <w:rPr>
                <w:sz w:val="24"/>
                <w:szCs w:val="24"/>
              </w:rPr>
              <w:t xml:space="preserve"> основні проблеми твору (“</w:t>
            </w:r>
            <w:r>
              <w:rPr>
                <w:i/>
                <w:sz w:val="24"/>
                <w:szCs w:val="24"/>
              </w:rPr>
              <w:t>мысль семейная”</w:t>
            </w:r>
            <w:r>
              <w:rPr>
                <w:sz w:val="24"/>
                <w:szCs w:val="24"/>
              </w:rPr>
              <w:t xml:space="preserve"> /Л.Толстой/);</w:t>
            </w:r>
          </w:p>
          <w:p w:rsidR="008F5000" w:rsidRDefault="008F5000" w:rsidP="008F5000">
            <w:pPr>
              <w:pStyle w:val="a8"/>
              <w:numPr>
                <w:ilvl w:val="0"/>
                <w:numId w:val="5"/>
              </w:numPr>
              <w:tabs>
                <w:tab w:val="left" w:pos="34"/>
                <w:tab w:val="left" w:pos="175"/>
              </w:tabs>
              <w:spacing w:after="0"/>
              <w:ind w:left="-108" w:firstLine="142"/>
              <w:jc w:val="both"/>
              <w:rPr>
                <w:sz w:val="24"/>
                <w:szCs w:val="24"/>
              </w:rPr>
            </w:pPr>
            <w:r>
              <w:rPr>
                <w:i/>
                <w:sz w:val="24"/>
                <w:szCs w:val="24"/>
              </w:rPr>
              <w:t>характеризує</w:t>
            </w:r>
            <w:r>
              <w:rPr>
                <w:sz w:val="24"/>
                <w:szCs w:val="24"/>
              </w:rPr>
              <w:t xml:space="preserve"> образи головних героїв твору в їхній психологічній глибині;</w:t>
            </w:r>
          </w:p>
          <w:p w:rsidR="008F5000" w:rsidRDefault="008F5000" w:rsidP="008F5000">
            <w:pPr>
              <w:pStyle w:val="a7"/>
              <w:numPr>
                <w:ilvl w:val="0"/>
                <w:numId w:val="5"/>
              </w:numPr>
              <w:tabs>
                <w:tab w:val="left" w:pos="34"/>
                <w:tab w:val="left" w:pos="175"/>
              </w:tabs>
              <w:ind w:left="-108" w:firstLine="142"/>
            </w:pPr>
            <w:r>
              <w:rPr>
                <w:i/>
              </w:rPr>
              <w:t>висловлює особисте ставлення</w:t>
            </w:r>
            <w:r>
              <w:t xml:space="preserve"> до проблем, що піднімаються в творі, аргументуючи свою точку зору прикладами і цитатами з тексту.</w:t>
            </w:r>
          </w:p>
        </w:tc>
        <w:tc>
          <w:tcPr>
            <w:tcW w:w="4454" w:type="dxa"/>
            <w:tcBorders>
              <w:top w:val="single" w:sz="4" w:space="0" w:color="auto"/>
              <w:left w:val="single" w:sz="4" w:space="0" w:color="auto"/>
              <w:bottom w:val="single" w:sz="4" w:space="0" w:color="auto"/>
              <w:right w:val="single" w:sz="4" w:space="0" w:color="auto"/>
            </w:tcBorders>
          </w:tcPr>
          <w:p w:rsidR="001809F7" w:rsidRPr="000E170E" w:rsidRDefault="001809F7" w:rsidP="001809F7">
            <w:pPr>
              <w:jc w:val="both"/>
              <w:rPr>
                <w:b/>
              </w:rPr>
            </w:pPr>
            <w:r w:rsidRPr="00C718C0">
              <w:t>Корекція навичок контролю за якістю вимови шляхом виконання вправ парами з метою виправлення помилок один одного, а також самоконтролю за власною вимовою під час здійсн</w:t>
            </w:r>
            <w:r>
              <w:t>ення переказу сюжетів і образів</w:t>
            </w:r>
            <w:r w:rsidRPr="00C718C0">
              <w:t xml:space="preserve"> </w:t>
            </w:r>
            <w:r>
              <w:t xml:space="preserve">у романі </w:t>
            </w:r>
            <w:r w:rsidR="000E170E">
              <w:t>“Анна Кареніна”</w:t>
            </w:r>
          </w:p>
          <w:p w:rsidR="001809F7" w:rsidRPr="00C718C0" w:rsidRDefault="001809F7" w:rsidP="001809F7">
            <w:pPr>
              <w:jc w:val="both"/>
            </w:pPr>
            <w:r>
              <w:t>Корекція</w:t>
            </w:r>
            <w:r w:rsidRPr="00C718C0">
              <w:t xml:space="preserve"> навичок послідовної вимови фонем, що входять до складу слів з поступовим збільшенням об’єму лінгвістичних одиниць. </w:t>
            </w:r>
          </w:p>
          <w:p w:rsidR="001809F7" w:rsidRPr="00C718C0" w:rsidRDefault="001809F7" w:rsidP="001809F7">
            <w:pPr>
              <w:jc w:val="both"/>
            </w:pPr>
            <w:r w:rsidRPr="00C718C0">
              <w:t>Розвиток виразного читання у процесі виконання завдань, які передбачають читання вголос, та зв’язного мовлення ( на матеріалі усного переказу).</w:t>
            </w:r>
          </w:p>
          <w:p w:rsidR="008F5000" w:rsidRDefault="008F5000"/>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8</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723941">
            <w:pP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tcPr>
          <w:p w:rsidR="008F5000" w:rsidRDefault="008F5000">
            <w:pPr>
              <w:jc w:val="both"/>
              <w:rPr>
                <w:b/>
              </w:rPr>
            </w:pPr>
            <w:r>
              <w:rPr>
                <w:b/>
                <w:sz w:val="24"/>
                <w:szCs w:val="24"/>
              </w:rPr>
              <w:t xml:space="preserve"> Новаторські зрушення в літературі другої половини ХІХ ст.</w:t>
            </w:r>
          </w:p>
          <w:p w:rsidR="008F5000" w:rsidRDefault="008F5000">
            <w:pPr>
              <w:jc w:val="both"/>
            </w:pPr>
            <w:r>
              <w:rPr>
                <w:b/>
              </w:rPr>
              <w:t xml:space="preserve">Генрік Íбсен </w:t>
            </w:r>
            <w:r>
              <w:t>(1828–1906). “Ляльковий дім”</w:t>
            </w:r>
          </w:p>
          <w:p w:rsidR="008F5000" w:rsidRDefault="008F5000">
            <w:r>
              <w:t>Ібсен – норвезький письменник, зачинатель європейської “нової драматургії”. “Ляльковий дім” як соціально-психологічна дра</w:t>
            </w:r>
            <w:r>
              <w:softHyphen/>
              <w:t>ма. Особливості драматичного конфлікту та розвитку сценічної дії в п’єсі. Аналітична композиція п’єси. Новаторство Ібсена-драматурга.</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rsidP="008F5000">
            <w:pPr>
              <w:pStyle w:val="a7"/>
              <w:numPr>
                <w:ilvl w:val="0"/>
                <w:numId w:val="4"/>
              </w:numPr>
              <w:tabs>
                <w:tab w:val="left" w:pos="0"/>
                <w:tab w:val="left" w:pos="317"/>
              </w:tabs>
              <w:ind w:left="-108" w:firstLine="0"/>
              <w:jc w:val="both"/>
            </w:pPr>
            <w:r>
              <w:rPr>
                <w:i/>
              </w:rPr>
              <w:t>переказує</w:t>
            </w:r>
            <w:r>
              <w:t xml:space="preserve"> близько до тексту зміст п’єси;</w:t>
            </w:r>
          </w:p>
          <w:p w:rsidR="008F5000" w:rsidRDefault="008F5000" w:rsidP="008F5000">
            <w:pPr>
              <w:pStyle w:val="a7"/>
              <w:numPr>
                <w:ilvl w:val="0"/>
                <w:numId w:val="4"/>
              </w:numPr>
              <w:tabs>
                <w:tab w:val="left" w:pos="0"/>
                <w:tab w:val="left" w:pos="317"/>
              </w:tabs>
              <w:ind w:left="-108" w:firstLine="0"/>
              <w:jc w:val="both"/>
            </w:pPr>
            <w:r>
              <w:rPr>
                <w:i/>
              </w:rPr>
              <w:t>дає визначення</w:t>
            </w:r>
            <w:r>
              <w:t xml:space="preserve"> п’єси “Ляльковий дім” як соціально-психологічної дра</w:t>
            </w:r>
            <w:r>
              <w:softHyphen/>
              <w:t>ми;</w:t>
            </w:r>
          </w:p>
          <w:p w:rsidR="008F5000" w:rsidRDefault="008F5000" w:rsidP="008F5000">
            <w:pPr>
              <w:pStyle w:val="a7"/>
              <w:numPr>
                <w:ilvl w:val="0"/>
                <w:numId w:val="4"/>
              </w:numPr>
              <w:tabs>
                <w:tab w:val="left" w:pos="0"/>
                <w:tab w:val="left" w:pos="34"/>
                <w:tab w:val="left" w:pos="317"/>
              </w:tabs>
              <w:ind w:left="-108" w:firstLine="0"/>
              <w:jc w:val="both"/>
            </w:pPr>
            <w:r>
              <w:rPr>
                <w:i/>
              </w:rPr>
              <w:t>називає й ілюструє</w:t>
            </w:r>
            <w:r>
              <w:rPr>
                <w:b/>
              </w:rPr>
              <w:t xml:space="preserve"> </w:t>
            </w:r>
            <w:r>
              <w:t>прикладами з тексту втілення рис “нової драми” в “Ляльковому домі”;</w:t>
            </w:r>
          </w:p>
          <w:p w:rsidR="008F5000" w:rsidRDefault="008F5000" w:rsidP="008F5000">
            <w:pPr>
              <w:pStyle w:val="a7"/>
              <w:numPr>
                <w:ilvl w:val="0"/>
                <w:numId w:val="4"/>
              </w:numPr>
              <w:ind w:left="-108" w:firstLine="0"/>
              <w:jc w:val="both"/>
            </w:pPr>
            <w:r>
              <w:rPr>
                <w:i/>
              </w:rPr>
              <w:t>характеризує</w:t>
            </w:r>
            <w:r>
              <w:t xml:space="preserve"> головних дійових осіб твору;</w:t>
            </w:r>
          </w:p>
          <w:p w:rsidR="008F5000" w:rsidRDefault="008F5000" w:rsidP="008F5000">
            <w:pPr>
              <w:pStyle w:val="a7"/>
              <w:numPr>
                <w:ilvl w:val="0"/>
                <w:numId w:val="4"/>
              </w:numPr>
              <w:ind w:left="-108" w:firstLine="0"/>
              <w:jc w:val="both"/>
            </w:pPr>
            <w:r>
              <w:rPr>
                <w:i/>
              </w:rPr>
              <w:t>висловлює особисте ставлення</w:t>
            </w:r>
            <w:r>
              <w:t xml:space="preserve"> до проблем, що піднімаються в творі, аргументуючи свою точку зору прикладами і цитатами з тексту.</w:t>
            </w:r>
          </w:p>
          <w:p w:rsidR="008F5000" w:rsidRDefault="008F5000" w:rsidP="008F5000">
            <w:pPr>
              <w:pStyle w:val="a7"/>
              <w:numPr>
                <w:ilvl w:val="0"/>
                <w:numId w:val="4"/>
              </w:numPr>
              <w:ind w:left="-108" w:firstLine="0"/>
            </w:pPr>
            <w:r>
              <w:rPr>
                <w:i/>
              </w:rPr>
              <w:t>дає визначення</w:t>
            </w:r>
            <w:r>
              <w:t xml:space="preserve"> поняття соціально-психологічна драма.</w:t>
            </w:r>
          </w:p>
        </w:tc>
        <w:tc>
          <w:tcPr>
            <w:tcW w:w="4454" w:type="dxa"/>
            <w:tcBorders>
              <w:top w:val="single" w:sz="4" w:space="0" w:color="auto"/>
              <w:left w:val="single" w:sz="4" w:space="0" w:color="auto"/>
              <w:bottom w:val="single" w:sz="4" w:space="0" w:color="auto"/>
              <w:right w:val="single" w:sz="4" w:space="0" w:color="auto"/>
            </w:tcBorders>
          </w:tcPr>
          <w:p w:rsidR="000E170E" w:rsidRPr="0077107F" w:rsidRDefault="000E170E" w:rsidP="000E170E">
            <w:pPr>
              <w:jc w:val="both"/>
              <w:rPr>
                <w:rFonts w:cs="Arial"/>
                <w:color w:val="000000"/>
                <w:sz w:val="24"/>
                <w:szCs w:val="24"/>
              </w:rPr>
            </w:pPr>
            <w:r w:rsidRPr="0077107F">
              <w:rPr>
                <w:rFonts w:cs="Arial"/>
                <w:color w:val="000000"/>
                <w:sz w:val="24"/>
                <w:szCs w:val="24"/>
              </w:rPr>
              <w:t>Розвиток мисленнєвих процесів: аналіз, порівняння, узагальнення у процесі отримання інформації та її обговорення.</w:t>
            </w:r>
          </w:p>
          <w:p w:rsidR="000E170E" w:rsidRPr="0077107F" w:rsidRDefault="000E170E" w:rsidP="000E170E">
            <w:pPr>
              <w:jc w:val="both"/>
              <w:rPr>
                <w:rFonts w:cs="Arial"/>
                <w:color w:val="000000"/>
                <w:sz w:val="24"/>
                <w:szCs w:val="24"/>
              </w:rPr>
            </w:pPr>
            <w:r w:rsidRPr="0077107F">
              <w:rPr>
                <w:rFonts w:cs="Arial"/>
                <w:color w:val="000000"/>
                <w:sz w:val="24"/>
                <w:szCs w:val="24"/>
              </w:rPr>
              <w:t>Розвиток спостережень, умінь робити висновки в їх результаті.</w:t>
            </w:r>
          </w:p>
          <w:p w:rsidR="000E170E" w:rsidRPr="0077107F" w:rsidRDefault="000E170E" w:rsidP="000E170E">
            <w:pPr>
              <w:jc w:val="both"/>
              <w:rPr>
                <w:rFonts w:cs="Arial"/>
                <w:color w:val="000000"/>
                <w:sz w:val="24"/>
                <w:szCs w:val="24"/>
              </w:rPr>
            </w:pPr>
            <w:r w:rsidRPr="0077107F">
              <w:rPr>
                <w:rFonts w:cs="Arial"/>
                <w:color w:val="000000"/>
                <w:sz w:val="24"/>
                <w:szCs w:val="24"/>
              </w:rPr>
              <w:t>Вправляння в умінні здобувати інформацію, в практичному орієнтуванні у навчальних джерелах, в умінні працювати з готовою інформацією.</w:t>
            </w:r>
          </w:p>
          <w:p w:rsidR="000E170E" w:rsidRPr="0077107F" w:rsidRDefault="000E170E" w:rsidP="000E170E">
            <w:pPr>
              <w:jc w:val="both"/>
              <w:rPr>
                <w:rFonts w:cs="Arial"/>
                <w:color w:val="000000"/>
                <w:sz w:val="24"/>
                <w:szCs w:val="24"/>
              </w:rPr>
            </w:pPr>
            <w:r w:rsidRPr="0077107F">
              <w:rPr>
                <w:rFonts w:cs="Arial"/>
                <w:color w:val="000000"/>
                <w:sz w:val="24"/>
                <w:szCs w:val="24"/>
              </w:rPr>
              <w:t xml:space="preserve">Розвиток зв’язного мовлення, темпо-ритмічної сторони мовлення (правильного мовленнєвого дихання, пауз, сили голосу, виразності мовлення, </w:t>
            </w:r>
            <w:r w:rsidRPr="0077107F">
              <w:rPr>
                <w:rFonts w:cs="Arial"/>
                <w:color w:val="000000"/>
                <w:sz w:val="24"/>
                <w:szCs w:val="24"/>
              </w:rPr>
              <w:lastRenderedPageBreak/>
              <w:t>наголосу) (залежно від індивідуальних вимовних можливостей). Розвиток слухового, мовно-рухового контролю за власним мовленням у процесі розповідей.</w:t>
            </w:r>
          </w:p>
          <w:p w:rsidR="008F5000" w:rsidRDefault="008F5000"/>
        </w:tc>
      </w:tr>
      <w:tr w:rsidR="008F5000" w:rsidTr="00413183">
        <w:tc>
          <w:tcPr>
            <w:tcW w:w="14850" w:type="dxa"/>
            <w:gridSpan w:val="5"/>
            <w:tcBorders>
              <w:top w:val="single" w:sz="4" w:space="0" w:color="auto"/>
              <w:left w:val="single" w:sz="4" w:space="0" w:color="auto"/>
              <w:bottom w:val="single" w:sz="4" w:space="0" w:color="auto"/>
              <w:right w:val="single" w:sz="4" w:space="0" w:color="auto"/>
            </w:tcBorders>
            <w:hideMark/>
          </w:tcPr>
          <w:p w:rsidR="008F5000" w:rsidRPr="00D5604B" w:rsidRDefault="008F5000">
            <w:pPr>
              <w:jc w:val="center"/>
              <w:rPr>
                <w:sz w:val="24"/>
                <w:szCs w:val="24"/>
              </w:rPr>
            </w:pPr>
            <w:r w:rsidRPr="00D5604B">
              <w:rPr>
                <w:b/>
                <w:sz w:val="24"/>
                <w:szCs w:val="24"/>
              </w:rPr>
              <w:lastRenderedPageBreak/>
              <w:t>Підсумок</w:t>
            </w:r>
          </w:p>
        </w:tc>
      </w:tr>
      <w:tr w:rsidR="008F5000" w:rsidTr="00413183">
        <w:tc>
          <w:tcPr>
            <w:tcW w:w="645"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9</w:t>
            </w:r>
          </w:p>
        </w:tc>
        <w:tc>
          <w:tcPr>
            <w:tcW w:w="1061" w:type="dxa"/>
            <w:tcBorders>
              <w:top w:val="single" w:sz="4" w:space="0" w:color="auto"/>
              <w:left w:val="single" w:sz="4" w:space="0" w:color="auto"/>
              <w:bottom w:val="single" w:sz="4" w:space="0" w:color="auto"/>
              <w:right w:val="single" w:sz="4" w:space="0" w:color="auto"/>
            </w:tcBorders>
            <w:hideMark/>
          </w:tcPr>
          <w:p w:rsidR="008F5000" w:rsidRPr="00D5604B" w:rsidRDefault="008F5000">
            <w:pPr>
              <w:rPr>
                <w:sz w:val="24"/>
                <w:szCs w:val="24"/>
              </w:rPr>
            </w:pPr>
            <w:r w:rsidRPr="00D5604B">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8F5000" w:rsidRDefault="008F5000">
            <w:r>
              <w:rPr>
                <w:szCs w:val="24"/>
              </w:rPr>
              <w:t>Узагальнення та систематизація вивченого протя</w:t>
            </w:r>
            <w:r>
              <w:rPr>
                <w:szCs w:val="24"/>
              </w:rPr>
              <w:softHyphen/>
              <w:t>гом року матеріалу</w:t>
            </w:r>
          </w:p>
        </w:tc>
        <w:tc>
          <w:tcPr>
            <w:tcW w:w="4734" w:type="dxa"/>
            <w:tcBorders>
              <w:top w:val="single" w:sz="4" w:space="0" w:color="auto"/>
              <w:left w:val="single" w:sz="4" w:space="0" w:color="auto"/>
              <w:bottom w:val="single" w:sz="4" w:space="0" w:color="auto"/>
              <w:right w:val="single" w:sz="4" w:space="0" w:color="auto"/>
            </w:tcBorders>
            <w:hideMark/>
          </w:tcPr>
          <w:p w:rsidR="008F5000" w:rsidRDefault="008F5000">
            <w:pPr>
              <w:jc w:val="both"/>
              <w:rPr>
                <w:b/>
                <w:sz w:val="24"/>
                <w:szCs w:val="24"/>
              </w:rPr>
            </w:pPr>
            <w:r>
              <w:rPr>
                <w:b/>
                <w:sz w:val="24"/>
                <w:szCs w:val="24"/>
              </w:rPr>
              <w:t>Учень/учениця:</w:t>
            </w:r>
          </w:p>
          <w:p w:rsidR="008F5000" w:rsidRDefault="008F5000">
            <w:pPr>
              <w:jc w:val="both"/>
            </w:pPr>
            <w:r>
              <w:rPr>
                <w:i/>
              </w:rPr>
              <w:t>- називає</w:t>
            </w:r>
            <w:r>
              <w:t xml:space="preserve"> авторів і </w:t>
            </w:r>
            <w:r>
              <w:rPr>
                <w:i/>
              </w:rPr>
              <w:t>переказує</w:t>
            </w:r>
            <w:r>
              <w:t xml:space="preserve"> зміст вивчених протягом року творів;</w:t>
            </w:r>
          </w:p>
          <w:p w:rsidR="008F5000" w:rsidRDefault="008F5000">
            <w:r>
              <w:rPr>
                <w:i/>
              </w:rPr>
              <w:t>- повторює, узагальнює і систематизує</w:t>
            </w:r>
            <w:r>
              <w:t xml:space="preserve"> засвоєні протягом навчального року відомості про особливості перебігу світового</w:t>
            </w:r>
            <w:r>
              <w:rPr>
                <w:sz w:val="24"/>
                <w:szCs w:val="24"/>
              </w:rPr>
              <w:t>.</w:t>
            </w:r>
          </w:p>
        </w:tc>
        <w:tc>
          <w:tcPr>
            <w:tcW w:w="4454" w:type="dxa"/>
            <w:tcBorders>
              <w:top w:val="single" w:sz="4" w:space="0" w:color="auto"/>
              <w:left w:val="single" w:sz="4" w:space="0" w:color="auto"/>
              <w:bottom w:val="single" w:sz="4" w:space="0" w:color="auto"/>
              <w:right w:val="single" w:sz="4" w:space="0" w:color="auto"/>
            </w:tcBorders>
          </w:tcPr>
          <w:p w:rsidR="00413183" w:rsidRPr="00412451" w:rsidRDefault="00413183" w:rsidP="00413183">
            <w:pPr>
              <w:jc w:val="both"/>
              <w:rPr>
                <w:sz w:val="24"/>
                <w:szCs w:val="24"/>
              </w:rPr>
            </w:pPr>
            <w:r w:rsidRPr="00412451">
              <w:rPr>
                <w:sz w:val="24"/>
                <w:szCs w:val="24"/>
              </w:rPr>
              <w:t>Удосконалення та систематизація знань, умінь і навичок, правильне використання їх у всі видах мовленнєвої діяльності.</w:t>
            </w:r>
          </w:p>
          <w:p w:rsidR="008F5000" w:rsidRDefault="00413183" w:rsidP="00D5604B">
            <w:pPr>
              <w:jc w:val="both"/>
            </w:pPr>
            <w:r w:rsidRPr="00412451">
              <w:rPr>
                <w:sz w:val="24"/>
                <w:szCs w:val="24"/>
              </w:rPr>
              <w:t xml:space="preserve">Розвиток комунікативних умінь </w:t>
            </w:r>
            <w:r w:rsidRPr="00412451">
              <w:rPr>
                <w:sz w:val="24"/>
                <w:szCs w:val="24"/>
                <w:lang w:eastAsia="uk-UA"/>
              </w:rPr>
              <w:t>виражати свої знання, думки у формі зв’язного вислову</w:t>
            </w:r>
            <w:r>
              <w:rPr>
                <w:sz w:val="24"/>
                <w:szCs w:val="24"/>
                <w:lang w:eastAsia="uk-UA"/>
              </w:rPr>
              <w:t>.</w:t>
            </w:r>
          </w:p>
        </w:tc>
      </w:tr>
      <w:tr w:rsidR="008F5000" w:rsidTr="00413183">
        <w:tc>
          <w:tcPr>
            <w:tcW w:w="645" w:type="dxa"/>
            <w:tcBorders>
              <w:top w:val="single" w:sz="4" w:space="0" w:color="auto"/>
              <w:left w:val="single" w:sz="4" w:space="0" w:color="auto"/>
              <w:bottom w:val="single" w:sz="4" w:space="0" w:color="auto"/>
              <w:right w:val="single" w:sz="4" w:space="0" w:color="auto"/>
            </w:tcBorders>
          </w:tcPr>
          <w:p w:rsidR="008F5000" w:rsidRPr="00D5604B" w:rsidRDefault="008F5000">
            <w:pPr>
              <w:rPr>
                <w:sz w:val="24"/>
                <w:szCs w:val="24"/>
              </w:rPr>
            </w:pPr>
          </w:p>
        </w:tc>
        <w:tc>
          <w:tcPr>
            <w:tcW w:w="1061" w:type="dxa"/>
            <w:tcBorders>
              <w:top w:val="single" w:sz="4" w:space="0" w:color="auto"/>
              <w:left w:val="single" w:sz="4" w:space="0" w:color="auto"/>
              <w:bottom w:val="single" w:sz="4" w:space="0" w:color="auto"/>
              <w:right w:val="single" w:sz="4" w:space="0" w:color="auto"/>
            </w:tcBorders>
          </w:tcPr>
          <w:p w:rsidR="008F5000" w:rsidRPr="00D5604B" w:rsidRDefault="008F5000">
            <w:pPr>
              <w:rPr>
                <w:sz w:val="24"/>
                <w:szCs w:val="24"/>
              </w:rPr>
            </w:pPr>
          </w:p>
        </w:tc>
        <w:tc>
          <w:tcPr>
            <w:tcW w:w="13144" w:type="dxa"/>
            <w:gridSpan w:val="3"/>
            <w:tcBorders>
              <w:top w:val="single" w:sz="4" w:space="0" w:color="auto"/>
              <w:left w:val="single" w:sz="4" w:space="0" w:color="auto"/>
              <w:bottom w:val="single" w:sz="4" w:space="0" w:color="auto"/>
              <w:right w:val="single" w:sz="4" w:space="0" w:color="auto"/>
            </w:tcBorders>
          </w:tcPr>
          <w:p w:rsidR="008F5000" w:rsidRDefault="008F5000">
            <w:pPr>
              <w:pStyle w:val="1"/>
              <w:outlineLvl w:val="0"/>
              <w:rPr>
                <w:sz w:val="24"/>
                <w:szCs w:val="24"/>
              </w:rPr>
            </w:pPr>
            <w:r>
              <w:rPr>
                <w:sz w:val="24"/>
                <w:szCs w:val="24"/>
              </w:rPr>
              <w:t>Твори для текстуального вивчення на навчальний рік</w:t>
            </w:r>
          </w:p>
          <w:p w:rsidR="008F5000" w:rsidRDefault="008F5000" w:rsidP="008F5000">
            <w:pPr>
              <w:pStyle w:val="3"/>
              <w:numPr>
                <w:ilvl w:val="0"/>
                <w:numId w:val="6"/>
              </w:numPr>
              <w:spacing w:after="0"/>
              <w:jc w:val="both"/>
              <w:rPr>
                <w:sz w:val="24"/>
                <w:szCs w:val="24"/>
              </w:rPr>
            </w:pPr>
            <w:r>
              <w:rPr>
                <w:sz w:val="24"/>
                <w:szCs w:val="24"/>
              </w:rPr>
              <w:t>Е.Т.А.Гофман. “Крихітка Цахес”.</w:t>
            </w:r>
          </w:p>
          <w:p w:rsidR="008F5000" w:rsidRDefault="008F5000" w:rsidP="008F5000">
            <w:pPr>
              <w:numPr>
                <w:ilvl w:val="0"/>
                <w:numId w:val="6"/>
              </w:numPr>
              <w:jc w:val="both"/>
            </w:pPr>
            <w:r>
              <w:t>Дж.Байрон. “Мій дух як ніч...”, “Мазепа”.</w:t>
            </w:r>
          </w:p>
          <w:p w:rsidR="008F5000" w:rsidRDefault="008F5000" w:rsidP="008F5000">
            <w:pPr>
              <w:numPr>
                <w:ilvl w:val="0"/>
                <w:numId w:val="6"/>
              </w:numPr>
              <w:jc w:val="both"/>
            </w:pPr>
            <w:r>
              <w:t>О.Пушкін. “Євгеній Онєгін” (скорочено).</w:t>
            </w:r>
          </w:p>
          <w:p w:rsidR="008F5000" w:rsidRDefault="008F5000" w:rsidP="008F5000">
            <w:pPr>
              <w:numPr>
                <w:ilvl w:val="0"/>
                <w:numId w:val="6"/>
              </w:numPr>
              <w:jc w:val="both"/>
            </w:pPr>
            <w:r>
              <w:t>В.Гюго. “Собор Паризької Богоматері” (скорочено).</w:t>
            </w:r>
          </w:p>
          <w:p w:rsidR="008F5000" w:rsidRDefault="008F5000" w:rsidP="008F5000">
            <w:pPr>
              <w:numPr>
                <w:ilvl w:val="0"/>
                <w:numId w:val="6"/>
              </w:numPr>
              <w:ind w:left="0" w:firstLine="0"/>
              <w:jc w:val="both"/>
            </w:pPr>
            <w:r>
              <w:t>О.Бальзак. “Гобсек”.</w:t>
            </w:r>
          </w:p>
          <w:p w:rsidR="008F5000" w:rsidRDefault="008F5000" w:rsidP="008F5000">
            <w:pPr>
              <w:numPr>
                <w:ilvl w:val="0"/>
                <w:numId w:val="6"/>
              </w:numPr>
              <w:jc w:val="both"/>
            </w:pPr>
            <w:r>
              <w:t>Ф.Достоєвський “Злочин і кара” (скорочено).</w:t>
            </w:r>
          </w:p>
          <w:p w:rsidR="008F5000" w:rsidRDefault="008F5000" w:rsidP="008F5000">
            <w:pPr>
              <w:numPr>
                <w:ilvl w:val="0"/>
                <w:numId w:val="6"/>
              </w:numPr>
              <w:jc w:val="both"/>
            </w:pPr>
            <w:r>
              <w:t>Л.Толстой. “Анна Кареніна” (скорочено).</w:t>
            </w:r>
          </w:p>
          <w:p w:rsidR="008F5000" w:rsidRDefault="008F5000" w:rsidP="008F5000">
            <w:pPr>
              <w:numPr>
                <w:ilvl w:val="0"/>
                <w:numId w:val="6"/>
              </w:numPr>
              <w:jc w:val="both"/>
            </w:pPr>
            <w:r>
              <w:t>Г.Ібсен. “Ляльковий дім”.</w:t>
            </w:r>
          </w:p>
          <w:p w:rsidR="008F5000" w:rsidRDefault="008F5000">
            <w:pPr>
              <w:pStyle w:val="1"/>
              <w:jc w:val="left"/>
              <w:outlineLvl w:val="0"/>
              <w:rPr>
                <w:sz w:val="24"/>
                <w:szCs w:val="24"/>
              </w:rPr>
            </w:pPr>
            <w:r>
              <w:rPr>
                <w:sz w:val="24"/>
                <w:szCs w:val="24"/>
              </w:rPr>
              <w:t>Для вивчення напам’ять</w:t>
            </w:r>
          </w:p>
          <w:p w:rsidR="008F5000" w:rsidRDefault="008F5000" w:rsidP="008F5000">
            <w:pPr>
              <w:numPr>
                <w:ilvl w:val="0"/>
                <w:numId w:val="7"/>
              </w:numPr>
              <w:jc w:val="both"/>
            </w:pPr>
            <w:r>
              <w:t>Байрон. “Мій дух як ніч...”</w:t>
            </w:r>
          </w:p>
          <w:p w:rsidR="008F5000" w:rsidRDefault="008F5000" w:rsidP="008F5000">
            <w:pPr>
              <w:numPr>
                <w:ilvl w:val="0"/>
                <w:numId w:val="7"/>
              </w:numPr>
              <w:jc w:val="both"/>
            </w:pPr>
            <w:r>
              <w:t>Міцкевич (вірш за вибором учня).</w:t>
            </w:r>
          </w:p>
          <w:p w:rsidR="008F5000" w:rsidRDefault="008F5000" w:rsidP="008F5000">
            <w:pPr>
              <w:numPr>
                <w:ilvl w:val="0"/>
                <w:numId w:val="7"/>
              </w:numPr>
              <w:jc w:val="both"/>
            </w:pPr>
            <w:r>
              <w:t>Пушкін (вірш за вибором учня).</w:t>
            </w:r>
          </w:p>
          <w:p w:rsidR="008F5000" w:rsidRDefault="008F5000"/>
        </w:tc>
      </w:tr>
    </w:tbl>
    <w:p w:rsidR="008F5000" w:rsidRPr="00A77709" w:rsidRDefault="008F5000" w:rsidP="008F5000">
      <w:pPr>
        <w:rPr>
          <w:lang w:val="ru-RU"/>
        </w:rPr>
      </w:pPr>
    </w:p>
    <w:sectPr w:rsidR="008F5000" w:rsidRPr="00A77709" w:rsidSect="00375C00">
      <w:pgSz w:w="16838" w:h="11906" w:orient="landscape"/>
      <w:pgMar w:top="1701" w:right="170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E4D"/>
    <w:multiLevelType w:val="hybridMultilevel"/>
    <w:tmpl w:val="0DD4D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8916A5"/>
    <w:multiLevelType w:val="hybridMultilevel"/>
    <w:tmpl w:val="003A00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9E13F13"/>
    <w:multiLevelType w:val="singleLevel"/>
    <w:tmpl w:val="BF4A1DF0"/>
    <w:lvl w:ilvl="0">
      <w:start w:val="1"/>
      <w:numFmt w:val="decimal"/>
      <w:lvlText w:val="%1."/>
      <w:lvlJc w:val="left"/>
      <w:pPr>
        <w:tabs>
          <w:tab w:val="num" w:pos="360"/>
        </w:tabs>
        <w:ind w:left="360" w:hanging="360"/>
      </w:pPr>
    </w:lvl>
  </w:abstractNum>
  <w:abstractNum w:abstractNumId="3">
    <w:nsid w:val="0BCC4BEC"/>
    <w:multiLevelType w:val="hybridMultilevel"/>
    <w:tmpl w:val="DE70F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BD1326"/>
    <w:multiLevelType w:val="hybridMultilevel"/>
    <w:tmpl w:val="90385454"/>
    <w:lvl w:ilvl="0" w:tplc="2A461DE8">
      <w:start w:val="35"/>
      <w:numFmt w:val="bullet"/>
      <w:lvlText w:val="-"/>
      <w:lvlJc w:val="left"/>
      <w:pPr>
        <w:ind w:left="720" w:hanging="360"/>
      </w:pPr>
      <w:rPr>
        <w:rFonts w:ascii="Times New Roman" w:eastAsia="Times New Roman" w:hAnsi="Times New Roman" w:cs="Times New Roman" w:hint="default"/>
        <w:i/>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87B30DC"/>
    <w:multiLevelType w:val="hybridMultilevel"/>
    <w:tmpl w:val="926007E4"/>
    <w:lvl w:ilvl="0" w:tplc="67B87B4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9641F17"/>
    <w:multiLevelType w:val="hybridMultilevel"/>
    <w:tmpl w:val="CC706C44"/>
    <w:lvl w:ilvl="0" w:tplc="2A461DE8">
      <w:start w:val="35"/>
      <w:numFmt w:val="bullet"/>
      <w:lvlText w:val="-"/>
      <w:lvlJc w:val="left"/>
      <w:pPr>
        <w:ind w:left="1080" w:hanging="360"/>
      </w:pPr>
      <w:rPr>
        <w:rFonts w:ascii="Times New Roman" w:eastAsia="Times New Roman" w:hAnsi="Times New Roman" w:cs="Times New Roman" w:hint="default"/>
        <w:i/>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3C3453B"/>
    <w:multiLevelType w:val="hybridMultilevel"/>
    <w:tmpl w:val="4D041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9BF5F0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
    <w:nsid w:val="4B02579F"/>
    <w:multiLevelType w:val="hybridMultilevel"/>
    <w:tmpl w:val="5CCEBA2C"/>
    <w:lvl w:ilvl="0" w:tplc="98F6812A">
      <w:start w:val="1"/>
      <w:numFmt w:val="bullet"/>
      <w:lvlText w:val="-"/>
      <w:lvlJc w:val="left"/>
      <w:pPr>
        <w:ind w:left="895" w:hanging="360"/>
      </w:pPr>
      <w:rPr>
        <w:rFonts w:ascii="Times New Roman" w:hAnsi="Times New Roman" w:cs="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
    <w:nsid w:val="51FD2DCB"/>
    <w:multiLevelType w:val="singleLevel"/>
    <w:tmpl w:val="BF4A1DF0"/>
    <w:lvl w:ilvl="0">
      <w:start w:val="1"/>
      <w:numFmt w:val="decimal"/>
      <w:lvlText w:val="%1."/>
      <w:lvlJc w:val="left"/>
      <w:pPr>
        <w:tabs>
          <w:tab w:val="num" w:pos="360"/>
        </w:tabs>
        <w:ind w:left="360" w:hanging="360"/>
      </w:pPr>
    </w:lvl>
  </w:abstractNum>
  <w:abstractNum w:abstractNumId="11">
    <w:nsid w:val="653E43AE"/>
    <w:multiLevelType w:val="hybridMultilevel"/>
    <w:tmpl w:val="1D3015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2"/>
    <w:lvlOverride w:ilvl="0">
      <w:startOverride w:val="1"/>
    </w:lvlOverride>
  </w:num>
  <w:num w:numId="8">
    <w:abstractNumId w:val="0"/>
  </w:num>
  <w:num w:numId="9">
    <w:abstractNumId w:val="3"/>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2"/>
  </w:compat>
  <w:rsids>
    <w:rsidRoot w:val="00375C00"/>
    <w:rsid w:val="000E170E"/>
    <w:rsid w:val="001334E1"/>
    <w:rsid w:val="001809F7"/>
    <w:rsid w:val="001D5408"/>
    <w:rsid w:val="001E693A"/>
    <w:rsid w:val="002626F4"/>
    <w:rsid w:val="00273075"/>
    <w:rsid w:val="002B35D7"/>
    <w:rsid w:val="00334DEB"/>
    <w:rsid w:val="00343131"/>
    <w:rsid w:val="00363A65"/>
    <w:rsid w:val="00375C00"/>
    <w:rsid w:val="00375EB0"/>
    <w:rsid w:val="00413183"/>
    <w:rsid w:val="00424CA6"/>
    <w:rsid w:val="00433CDC"/>
    <w:rsid w:val="00475A54"/>
    <w:rsid w:val="005920D6"/>
    <w:rsid w:val="006803B7"/>
    <w:rsid w:val="0069721C"/>
    <w:rsid w:val="006A1427"/>
    <w:rsid w:val="00723941"/>
    <w:rsid w:val="007C173C"/>
    <w:rsid w:val="00802D01"/>
    <w:rsid w:val="00862CA3"/>
    <w:rsid w:val="008C3116"/>
    <w:rsid w:val="008F5000"/>
    <w:rsid w:val="00924624"/>
    <w:rsid w:val="00955E85"/>
    <w:rsid w:val="009E68C2"/>
    <w:rsid w:val="00A066A0"/>
    <w:rsid w:val="00A77709"/>
    <w:rsid w:val="00B24817"/>
    <w:rsid w:val="00BC1C38"/>
    <w:rsid w:val="00BE2F44"/>
    <w:rsid w:val="00C3267D"/>
    <w:rsid w:val="00C436F3"/>
    <w:rsid w:val="00C9489A"/>
    <w:rsid w:val="00CC05CC"/>
    <w:rsid w:val="00D5604B"/>
    <w:rsid w:val="00D63895"/>
    <w:rsid w:val="00DF66F9"/>
    <w:rsid w:val="00EE1CAA"/>
    <w:rsid w:val="00FF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50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C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rsid w:val="00375EB0"/>
    <w:pPr>
      <w:spacing w:before="100" w:beforeAutospacing="1" w:after="100" w:afterAutospacing="1"/>
    </w:pPr>
    <w:rPr>
      <w:lang w:eastAsia="uk-UA"/>
    </w:rPr>
  </w:style>
  <w:style w:type="character" w:customStyle="1" w:styleId="a4">
    <w:name w:val="Основной текст Знак"/>
    <w:link w:val="a5"/>
    <w:locked/>
    <w:rsid w:val="006A1427"/>
    <w:rPr>
      <w:sz w:val="28"/>
      <w:lang w:eastAsia="ru-RU"/>
    </w:rPr>
  </w:style>
  <w:style w:type="paragraph" w:styleId="a5">
    <w:name w:val="Body Text"/>
    <w:basedOn w:val="a"/>
    <w:link w:val="a4"/>
    <w:rsid w:val="006A1427"/>
    <w:pPr>
      <w:spacing w:line="360" w:lineRule="auto"/>
      <w:jc w:val="both"/>
    </w:pPr>
    <w:rPr>
      <w:rFonts w:asciiTheme="minorHAnsi" w:eastAsiaTheme="minorHAnsi" w:hAnsiTheme="minorHAnsi" w:cstheme="minorBidi"/>
      <w:sz w:val="28"/>
      <w:szCs w:val="22"/>
    </w:rPr>
  </w:style>
  <w:style w:type="character" w:customStyle="1" w:styleId="11">
    <w:name w:val="Основний текст Знак1"/>
    <w:basedOn w:val="a0"/>
    <w:uiPriority w:val="99"/>
    <w:semiHidden/>
    <w:rsid w:val="006A1427"/>
    <w:rPr>
      <w:rFonts w:ascii="Times New Roman" w:eastAsia="Times New Roman" w:hAnsi="Times New Roman" w:cs="Times New Roman"/>
      <w:sz w:val="24"/>
      <w:szCs w:val="24"/>
      <w:lang w:eastAsia="ru-RU"/>
    </w:rPr>
  </w:style>
  <w:style w:type="character" w:customStyle="1" w:styleId="a6">
    <w:name w:val="Без интервала Знак"/>
    <w:link w:val="12"/>
    <w:uiPriority w:val="1"/>
    <w:locked/>
    <w:rsid w:val="006A1427"/>
    <w:rPr>
      <w:lang w:val="ru-RU" w:eastAsia="ru-RU"/>
    </w:rPr>
  </w:style>
  <w:style w:type="paragraph" w:customStyle="1" w:styleId="12">
    <w:name w:val="Без интервала1"/>
    <w:link w:val="a6"/>
    <w:uiPriority w:val="1"/>
    <w:qFormat/>
    <w:rsid w:val="006A1427"/>
    <w:pPr>
      <w:spacing w:after="0" w:line="240" w:lineRule="auto"/>
    </w:pPr>
    <w:rPr>
      <w:lang w:val="ru-RU" w:eastAsia="ru-RU"/>
    </w:rPr>
  </w:style>
  <w:style w:type="paragraph" w:customStyle="1" w:styleId="2">
    <w:name w:val="Абзац списка2"/>
    <w:basedOn w:val="a"/>
    <w:uiPriority w:val="34"/>
    <w:qFormat/>
    <w:rsid w:val="006A1427"/>
    <w:pPr>
      <w:ind w:left="720"/>
      <w:contextualSpacing/>
    </w:pPr>
    <w:rPr>
      <w:lang w:val="ru-RU"/>
    </w:rPr>
  </w:style>
  <w:style w:type="paragraph" w:styleId="a7">
    <w:name w:val="List Paragraph"/>
    <w:basedOn w:val="a"/>
    <w:qFormat/>
    <w:rsid w:val="00DF66F9"/>
    <w:pPr>
      <w:ind w:left="720"/>
      <w:contextualSpacing/>
    </w:pPr>
  </w:style>
  <w:style w:type="paragraph" w:styleId="a8">
    <w:name w:val="Body Text Indent"/>
    <w:basedOn w:val="a"/>
    <w:link w:val="a9"/>
    <w:uiPriority w:val="99"/>
    <w:semiHidden/>
    <w:unhideWhenUsed/>
    <w:rsid w:val="008F5000"/>
    <w:pPr>
      <w:spacing w:after="120"/>
      <w:ind w:left="283"/>
    </w:pPr>
  </w:style>
  <w:style w:type="character" w:customStyle="1" w:styleId="a9">
    <w:name w:val="Основной текст с отступом Знак"/>
    <w:basedOn w:val="a0"/>
    <w:link w:val="a8"/>
    <w:uiPriority w:val="99"/>
    <w:semiHidden/>
    <w:rsid w:val="008F500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8F5000"/>
    <w:pPr>
      <w:spacing w:after="120"/>
    </w:pPr>
    <w:rPr>
      <w:sz w:val="16"/>
      <w:szCs w:val="16"/>
    </w:rPr>
  </w:style>
  <w:style w:type="character" w:customStyle="1" w:styleId="30">
    <w:name w:val="Основной текст 3 Знак"/>
    <w:basedOn w:val="a0"/>
    <w:link w:val="3"/>
    <w:uiPriority w:val="99"/>
    <w:semiHidden/>
    <w:rsid w:val="008F5000"/>
    <w:rPr>
      <w:rFonts w:ascii="Times New Roman" w:eastAsia="Times New Roman" w:hAnsi="Times New Roman" w:cs="Times New Roman"/>
      <w:sz w:val="16"/>
      <w:szCs w:val="16"/>
      <w:lang w:eastAsia="ru-RU"/>
    </w:rPr>
  </w:style>
  <w:style w:type="paragraph" w:styleId="20">
    <w:name w:val="Body Text Indent 2"/>
    <w:basedOn w:val="a"/>
    <w:link w:val="21"/>
    <w:uiPriority w:val="99"/>
    <w:unhideWhenUsed/>
    <w:rsid w:val="008F5000"/>
    <w:pPr>
      <w:spacing w:after="120" w:line="480" w:lineRule="auto"/>
      <w:ind w:left="283"/>
    </w:pPr>
  </w:style>
  <w:style w:type="character" w:customStyle="1" w:styleId="21">
    <w:name w:val="Основной текст с отступом 2 Знак"/>
    <w:basedOn w:val="a0"/>
    <w:link w:val="20"/>
    <w:uiPriority w:val="99"/>
    <w:rsid w:val="008F500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F5000"/>
    <w:rPr>
      <w:rFonts w:ascii="Times New Roman" w:eastAsia="Times New Roman" w:hAnsi="Times New Roman" w:cs="Times New Roman"/>
      <w:b/>
      <w:sz w:val="28"/>
      <w:szCs w:val="20"/>
      <w:lang w:eastAsia="ru-RU"/>
    </w:rPr>
  </w:style>
  <w:style w:type="paragraph" w:customStyle="1" w:styleId="FR1">
    <w:name w:val="FR1"/>
    <w:rsid w:val="008F5000"/>
    <w:pPr>
      <w:widowControl w:val="0"/>
      <w:snapToGrid w:val="0"/>
      <w:spacing w:after="0" w:line="240" w:lineRule="auto"/>
      <w:jc w:val="center"/>
    </w:pPr>
    <w:rPr>
      <w:rFonts w:ascii="Arial" w:eastAsia="Times New Roman" w:hAnsi="Arial" w:cs="Times New Roman"/>
      <w:b/>
      <w:sz w:val="20"/>
      <w:szCs w:val="20"/>
      <w:lang w:eastAsia="ru-RU"/>
    </w:rPr>
  </w:style>
  <w:style w:type="table" w:styleId="aa">
    <w:name w:val="Table Grid"/>
    <w:basedOn w:val="a1"/>
    <w:uiPriority w:val="59"/>
    <w:rsid w:val="008F5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razdel">
    <w:name w:val="podrazdel"/>
    <w:rsid w:val="00334DE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styleId="ab">
    <w:name w:val="No Spacing"/>
    <w:uiPriority w:val="1"/>
    <w:qFormat/>
    <w:rsid w:val="00343131"/>
    <w:pPr>
      <w:spacing w:after="0" w:line="240" w:lineRule="auto"/>
    </w:pPr>
  </w:style>
  <w:style w:type="paragraph" w:customStyle="1" w:styleId="13">
    <w:name w:val="Обычный1"/>
    <w:rsid w:val="00343131"/>
    <w:pPr>
      <w:snapToGrid w:val="0"/>
      <w:spacing w:after="0" w:line="240" w:lineRule="auto"/>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
    <w:rsid w:val="00343131"/>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C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rsid w:val="00375EB0"/>
    <w:pPr>
      <w:spacing w:before="100" w:beforeAutospacing="1" w:after="100" w:afterAutospacing="1"/>
    </w:pPr>
    <w:rPr>
      <w:lang w:eastAsia="uk-UA"/>
    </w:rPr>
  </w:style>
  <w:style w:type="character" w:customStyle="1" w:styleId="a4">
    <w:name w:val="Основний текст Знак"/>
    <w:link w:val="a5"/>
    <w:locked/>
    <w:rsid w:val="006A1427"/>
    <w:rPr>
      <w:sz w:val="28"/>
      <w:lang w:eastAsia="ru-RU"/>
    </w:rPr>
  </w:style>
  <w:style w:type="paragraph" w:styleId="a5">
    <w:name w:val="Body Text"/>
    <w:basedOn w:val="a"/>
    <w:link w:val="a4"/>
    <w:rsid w:val="006A1427"/>
    <w:pPr>
      <w:spacing w:line="360" w:lineRule="auto"/>
      <w:jc w:val="both"/>
    </w:pPr>
    <w:rPr>
      <w:rFonts w:asciiTheme="minorHAnsi" w:eastAsiaTheme="minorHAnsi" w:hAnsiTheme="minorHAnsi" w:cstheme="minorBidi"/>
      <w:sz w:val="28"/>
      <w:szCs w:val="22"/>
    </w:rPr>
  </w:style>
  <w:style w:type="character" w:customStyle="1" w:styleId="11">
    <w:name w:val="Основний текст Знак1"/>
    <w:basedOn w:val="a0"/>
    <w:uiPriority w:val="99"/>
    <w:semiHidden/>
    <w:rsid w:val="006A1427"/>
    <w:rPr>
      <w:rFonts w:ascii="Times New Roman" w:eastAsia="Times New Roman" w:hAnsi="Times New Roman" w:cs="Times New Roman"/>
      <w:sz w:val="24"/>
      <w:szCs w:val="24"/>
      <w:lang w:eastAsia="ru-RU"/>
    </w:rPr>
  </w:style>
  <w:style w:type="character" w:customStyle="1" w:styleId="a6">
    <w:name w:val="Без интервала Знак"/>
    <w:link w:val="12"/>
    <w:uiPriority w:val="1"/>
    <w:locked/>
    <w:rsid w:val="006A1427"/>
    <w:rPr>
      <w:lang w:val="ru-RU" w:eastAsia="ru-RU"/>
    </w:rPr>
  </w:style>
  <w:style w:type="paragraph" w:customStyle="1" w:styleId="12">
    <w:name w:val="Без интервала1"/>
    <w:link w:val="a6"/>
    <w:uiPriority w:val="1"/>
    <w:qFormat/>
    <w:rsid w:val="006A1427"/>
    <w:pPr>
      <w:spacing w:after="0" w:line="240" w:lineRule="auto"/>
    </w:pPr>
    <w:rPr>
      <w:lang w:val="ru-RU" w:eastAsia="ru-RU"/>
    </w:rPr>
  </w:style>
  <w:style w:type="paragraph" w:customStyle="1" w:styleId="2">
    <w:name w:val="Абзац списка2"/>
    <w:basedOn w:val="a"/>
    <w:uiPriority w:val="34"/>
    <w:qFormat/>
    <w:rsid w:val="006A1427"/>
    <w:pPr>
      <w:ind w:left="720"/>
      <w:contextualSpacing/>
    </w:pPr>
    <w:rPr>
      <w:lang w:val="ru-RU"/>
    </w:rPr>
  </w:style>
  <w:style w:type="paragraph" w:styleId="a7">
    <w:name w:val="List Paragraph"/>
    <w:basedOn w:val="a"/>
    <w:uiPriority w:val="34"/>
    <w:qFormat/>
    <w:rsid w:val="00DF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11F7-208E-404C-9928-AFE183B8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10720</Words>
  <Characters>61105</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2021-01-07T10:29:00Z</dcterms:created>
  <dcterms:modified xsi:type="dcterms:W3CDTF">2021-01-07T10:29:00Z</dcterms:modified>
</cp:coreProperties>
</file>