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2293"/>
      </w:tblGrid>
      <w:tr w:rsidR="00EC7B0E">
        <w:tc>
          <w:tcPr>
            <w:tcW w:w="12294" w:type="dxa"/>
            <w:tcBorders>
              <w:top w:val="nil"/>
              <w:left w:val="thinThickSmallGap" w:sz="24" w:space="0" w:color="984806"/>
              <w:bottom w:val="nil"/>
              <w:right w:val="nil"/>
            </w:tcBorders>
            <w:tcMar>
              <w:top w:w="216" w:type="dxa"/>
              <w:left w:w="115" w:type="dxa"/>
              <w:bottom w:w="216" w:type="dxa"/>
              <w:right w:w="115" w:type="dxa"/>
            </w:tcMar>
          </w:tcPr>
          <w:p w:rsidR="00EC7B0E" w:rsidRDefault="00EC7B0E" w:rsidP="00EC7B0E">
            <w:pPr>
              <w:pStyle w:val="ac"/>
              <w:rPr>
                <w:rFonts w:ascii="Times New Roman" w:hAnsi="Times New Roman"/>
                <w:sz w:val="40"/>
                <w:szCs w:val="24"/>
              </w:rPr>
            </w:pPr>
            <w:r>
              <w:rPr>
                <w:rFonts w:ascii="Times New Roman" w:hAnsi="Times New Roman"/>
                <w:sz w:val="40"/>
                <w:szCs w:val="24"/>
              </w:rPr>
              <w:t>Міністерство освіти і науки України</w:t>
            </w:r>
          </w:p>
          <w:p w:rsidR="00EC7B0E" w:rsidRDefault="00EC7B0E" w:rsidP="00EC7B0E">
            <w:pPr>
              <w:pStyle w:val="ac"/>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EC7B0E" w:rsidRDefault="00EC7B0E" w:rsidP="00EC7B0E">
            <w:pPr>
              <w:pStyle w:val="ac"/>
              <w:rPr>
                <w:rFonts w:ascii="Times New Roman" w:hAnsi="Times New Roman"/>
                <w:sz w:val="40"/>
                <w:szCs w:val="24"/>
              </w:rPr>
            </w:pPr>
          </w:p>
        </w:tc>
      </w:tr>
      <w:tr w:rsidR="00EC7B0E">
        <w:tc>
          <w:tcPr>
            <w:tcW w:w="12294" w:type="dxa"/>
            <w:tcBorders>
              <w:top w:val="nil"/>
              <w:left w:val="thinThickSmallGap" w:sz="24" w:space="0" w:color="984806"/>
              <w:bottom w:val="nil"/>
              <w:right w:val="nil"/>
            </w:tcBorders>
          </w:tcPr>
          <w:p w:rsidR="00EC7B0E" w:rsidRDefault="00EC7B0E" w:rsidP="00EC7B0E">
            <w:pPr>
              <w:shd w:val="clear" w:color="auto" w:fill="FFFFFF"/>
              <w:rPr>
                <w:rFonts w:ascii="Times New Roman" w:eastAsia="Times New Roman" w:hAnsi="Times New Roman"/>
                <w:b/>
                <w:bCs/>
                <w:color w:val="000000"/>
                <w:sz w:val="32"/>
                <w:szCs w:val="32"/>
              </w:rPr>
            </w:pPr>
            <w:r>
              <w:rPr>
                <w:rFonts w:ascii="Times New Roman" w:hAnsi="Times New Roman"/>
                <w:b/>
                <w:sz w:val="32"/>
                <w:szCs w:val="32"/>
              </w:rPr>
              <w:t xml:space="preserve">НАВЧАЛЬНІ ПРОГРАМИ ДЛЯ ПІДГОТОВЧОГО, 1-4 КЛАСІВ СПЕЦІАЛЬНИХ ЗАГАЛЬНООСВІТНІХ </w:t>
            </w:r>
            <w:r>
              <w:rPr>
                <w:rFonts w:ascii="Times New Roman" w:hAnsi="Times New Roman"/>
                <w:b/>
                <w:bCs/>
                <w:color w:val="000000"/>
                <w:sz w:val="32"/>
                <w:szCs w:val="32"/>
              </w:rPr>
              <w:t xml:space="preserve"> НАВЧАЛЬНИХ ЗАКЛАДІВ ДЛЯ ДІТЕЙ СЛІПИХ ТА ЗІ ЗНИЖЕНИМ ЗОРОМ</w:t>
            </w:r>
          </w:p>
          <w:p w:rsidR="00EC7B0E" w:rsidRDefault="00EC7B0E" w:rsidP="00EC7B0E">
            <w:pPr>
              <w:pStyle w:val="ac"/>
              <w:rPr>
                <w:rFonts w:ascii="Times New Roman" w:hAnsi="Times New Roman"/>
                <w:b/>
                <w:sz w:val="40"/>
                <w:szCs w:val="24"/>
              </w:rPr>
            </w:pPr>
          </w:p>
          <w:p w:rsidR="00EC7B0E" w:rsidRPr="00DE2F07" w:rsidRDefault="00EC7B0E" w:rsidP="00EC7B0E">
            <w:pPr>
              <w:pStyle w:val="10"/>
              <w:spacing w:before="0" w:after="0" w:line="240" w:lineRule="auto"/>
              <w:rPr>
                <w:rFonts w:ascii="Times New Roman" w:hAnsi="Times New Roman"/>
                <w:sz w:val="48"/>
                <w:szCs w:val="24"/>
                <w:lang w:val="uk-UA"/>
              </w:rPr>
            </w:pPr>
            <w:bookmarkStart w:id="0" w:name="_GoBack"/>
            <w:r w:rsidRPr="00DE2F07">
              <w:rPr>
                <w:rFonts w:ascii="Times New Roman" w:hAnsi="Times New Roman"/>
                <w:sz w:val="36"/>
                <w:szCs w:val="28"/>
              </w:rPr>
              <w:t>ОСНОВИ ЗДОРОВ</w:t>
            </w:r>
            <w:r w:rsidRPr="00DE2F07">
              <w:rPr>
                <w:rFonts w:ascii="Times New Roman" w:eastAsia="Arial_UML" w:hAnsi="Times New Roman"/>
                <w:sz w:val="36"/>
                <w:szCs w:val="28"/>
              </w:rPr>
              <w:t>’</w:t>
            </w:r>
            <w:r w:rsidRPr="00DE2F07">
              <w:rPr>
                <w:rFonts w:ascii="Times New Roman" w:hAnsi="Times New Roman"/>
                <w:sz w:val="36"/>
                <w:szCs w:val="28"/>
              </w:rPr>
              <w:t>Я</w:t>
            </w:r>
            <w:r w:rsidRPr="00DE2F07">
              <w:rPr>
                <w:rFonts w:ascii="Times New Roman" w:hAnsi="Times New Roman"/>
                <w:sz w:val="48"/>
                <w:szCs w:val="24"/>
                <w:lang w:val="uk-UA"/>
              </w:rPr>
              <w:t xml:space="preserve"> </w:t>
            </w:r>
          </w:p>
          <w:p w:rsidR="00EC7B0E" w:rsidRDefault="00EC7B0E" w:rsidP="00EC7B0E">
            <w:pPr>
              <w:pStyle w:val="ac"/>
              <w:rPr>
                <w:rFonts w:ascii="Times New Roman" w:hAnsi="Times New Roman"/>
                <w:sz w:val="40"/>
                <w:szCs w:val="24"/>
              </w:rPr>
            </w:pPr>
            <w:r>
              <w:rPr>
                <w:rFonts w:ascii="Times New Roman" w:hAnsi="Times New Roman"/>
                <w:sz w:val="40"/>
                <w:szCs w:val="24"/>
              </w:rPr>
              <w:t>Підготовчий, 1-4 класи</w:t>
            </w:r>
          </w:p>
          <w:p w:rsidR="00EC7B0E" w:rsidRDefault="00EC7B0E" w:rsidP="00EC7B0E">
            <w:pPr>
              <w:pStyle w:val="ac"/>
              <w:rPr>
                <w:rFonts w:ascii="Times New Roman" w:hAnsi="Times New Roman"/>
                <w:sz w:val="40"/>
                <w:szCs w:val="24"/>
              </w:rPr>
            </w:pPr>
          </w:p>
          <w:p w:rsidR="00EC7B0E" w:rsidRDefault="00EC7B0E" w:rsidP="00EC7B0E">
            <w:pPr>
              <w:pStyle w:val="13"/>
              <w:spacing w:after="0" w:line="240" w:lineRule="auto"/>
              <w:rPr>
                <w:color w:val="auto"/>
                <w:lang w:val="uk-UA"/>
              </w:rPr>
            </w:pPr>
            <w:r>
              <w:rPr>
                <w:rFonts w:ascii="Times New Roman" w:eastAsia="Times New Roman" w:hAnsi="Times New Roman" w:cs="Times New Roman"/>
                <w:b/>
                <w:color w:val="auto"/>
                <w:sz w:val="28"/>
                <w:lang w:val="uk-UA"/>
              </w:rPr>
              <w:t xml:space="preserve">Укладач: молодший  науковий співробітник лабораторії тифлопедагогіки </w:t>
            </w:r>
            <w:r w:rsidRPr="00DE2F07">
              <w:rPr>
                <w:rFonts w:ascii="Times New Roman" w:hAnsi="Times New Roman"/>
                <w:b/>
                <w:sz w:val="24"/>
                <w:szCs w:val="24"/>
                <w:lang w:val="uk-UA"/>
              </w:rPr>
              <w:t xml:space="preserve"> </w:t>
            </w:r>
            <w:r>
              <w:rPr>
                <w:rFonts w:ascii="Times New Roman" w:hAnsi="Times New Roman"/>
                <w:b/>
                <w:sz w:val="24"/>
                <w:szCs w:val="24"/>
                <w:lang w:val="uk-UA"/>
              </w:rPr>
              <w:t>Кондратенко С.В.</w:t>
            </w:r>
            <w:bookmarkEnd w:id="0"/>
          </w:p>
          <w:p w:rsidR="00EC7B0E" w:rsidRDefault="00EC7B0E" w:rsidP="00EC7B0E">
            <w:pPr>
              <w:pStyle w:val="ac"/>
              <w:rPr>
                <w:rFonts w:ascii="Times New Roman" w:hAnsi="Times New Roman"/>
                <w:color w:val="4F81BD"/>
                <w:sz w:val="40"/>
                <w:szCs w:val="24"/>
              </w:rPr>
            </w:pPr>
          </w:p>
        </w:tc>
      </w:tr>
      <w:tr w:rsidR="00EC7B0E">
        <w:tc>
          <w:tcPr>
            <w:tcW w:w="12294" w:type="dxa"/>
            <w:tcBorders>
              <w:top w:val="nil"/>
              <w:left w:val="thinThickSmallGap" w:sz="24" w:space="0" w:color="984806"/>
              <w:bottom w:val="nil"/>
              <w:right w:val="nil"/>
            </w:tcBorders>
            <w:tcMar>
              <w:top w:w="216" w:type="dxa"/>
              <w:left w:w="115" w:type="dxa"/>
              <w:bottom w:w="216" w:type="dxa"/>
              <w:right w:w="115" w:type="dxa"/>
            </w:tcMar>
          </w:tcPr>
          <w:p w:rsidR="00EC7B0E" w:rsidRDefault="00EC7B0E" w:rsidP="00EC7B0E">
            <w:pPr>
              <w:pStyle w:val="ac"/>
              <w:rPr>
                <w:rFonts w:ascii="Times New Roman" w:hAnsi="Times New Roman"/>
                <w:sz w:val="40"/>
                <w:szCs w:val="24"/>
              </w:rPr>
            </w:pPr>
            <w:r>
              <w:rPr>
                <w:rFonts w:ascii="Times New Roman" w:hAnsi="Times New Roman"/>
                <w:sz w:val="40"/>
                <w:szCs w:val="24"/>
              </w:rPr>
              <w:t>Київ - 2014</w:t>
            </w:r>
          </w:p>
        </w:tc>
      </w:tr>
    </w:tbl>
    <w:p w:rsidR="00EC7B0E" w:rsidRDefault="00EC7B0E" w:rsidP="00EC7B0E">
      <w:pPr>
        <w:spacing w:after="0" w:line="240" w:lineRule="auto"/>
        <w:jc w:val="center"/>
        <w:rPr>
          <w:rFonts w:ascii="Times New Roman" w:hAnsi="Times New Roman"/>
          <w:b/>
          <w:sz w:val="28"/>
          <w:szCs w:val="28"/>
        </w:rPr>
      </w:pPr>
    </w:p>
    <w:p w:rsidR="00EC7B0E" w:rsidRPr="00C109E9" w:rsidRDefault="00EC7B0E" w:rsidP="00EC7B0E">
      <w:pPr>
        <w:pStyle w:val="a7"/>
        <w:tabs>
          <w:tab w:val="left" w:pos="1260"/>
        </w:tabs>
        <w:spacing w:line="240" w:lineRule="auto"/>
        <w:jc w:val="center"/>
        <w:rPr>
          <w:b/>
          <w:bCs/>
          <w:sz w:val="24"/>
          <w:szCs w:val="24"/>
        </w:rPr>
      </w:pPr>
      <w:r>
        <w:rPr>
          <w:rFonts w:eastAsia="Calibri"/>
          <w:b/>
          <w:lang w:eastAsia="en-US"/>
        </w:rPr>
        <w:br w:type="page"/>
      </w:r>
      <w:r w:rsidRPr="00C109E9">
        <w:rPr>
          <w:b/>
          <w:bCs/>
          <w:sz w:val="24"/>
          <w:szCs w:val="24"/>
        </w:rPr>
        <w:lastRenderedPageBreak/>
        <w:t>Пояснювальна записка</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З кожним роком в Україні зростає кількість факторів, які негативно впливають на здоров’я людини та стан довкілля.</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В зв’язку з цим актуальною є орієнтація навчальних закладів України на збереження та зміцнення здоров’я учнів та формування у них навичок безпечної поведінки, особливо в системі спеціальної освіти.</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Оскільки під час навчального процесу учнів готують до самостійної життєдіяльності в сучасних соціально-економічних та екологічних умовах, то їм потрібно забезпечити необхідні знання, уміння та навички, які сприятимуть зміцненню і збереженню їх здоров’я, запобіганню нещасним випадкам, умінь розрізняти небезпеку та визначати правильне рішення відносно неї.</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Інтегрований курс «Основи здоров’я» вивчається у початкових класах загальноосвітніх навчальних закла</w:t>
      </w:r>
      <w:r w:rsidR="008011B3">
        <w:rPr>
          <w:sz w:val="24"/>
          <w:szCs w:val="24"/>
        </w:rPr>
        <w:t>дів для дітей сліпих та зі зниженим зором</w:t>
      </w:r>
      <w:r w:rsidRPr="00C109E9">
        <w:rPr>
          <w:sz w:val="24"/>
          <w:szCs w:val="24"/>
        </w:rPr>
        <w:t xml:space="preserve"> як окремий предмет та є складовою освітньої галузі «Здоров'я і фізична культура». Основна його мета полягає у вихованні в учнів свідомого ставлення до власного здоров’я як найвищої соціальної цінності, формування основ здорового способу життя, збереження та зміцнення здоров’я, оволодіння навичками безпечної для особистого здоров’я та здоров’я оточуючих поведінки.</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Змістовою основою програми з курсу «Основи здоров’я» є Державний стандарт освітньої галузі «Здоров’я і фізична культура», програма з курсу «Основи здоров’я» та «Основи бе</w:t>
      </w:r>
      <w:r w:rsidR="00444A7D">
        <w:rPr>
          <w:sz w:val="24"/>
          <w:szCs w:val="24"/>
        </w:rPr>
        <w:t>зпеки життєдіяльності» для загальноосвітнь</w:t>
      </w:r>
      <w:r w:rsidRPr="00C109E9">
        <w:rPr>
          <w:sz w:val="24"/>
          <w:szCs w:val="24"/>
        </w:rPr>
        <w:t>ої школи, досвід вчителів спеціальни</w:t>
      </w:r>
      <w:r w:rsidR="00444A7D">
        <w:rPr>
          <w:sz w:val="24"/>
          <w:szCs w:val="24"/>
        </w:rPr>
        <w:t>х навчальних закладів для дітей сліпих та зі зниженим зором</w:t>
      </w:r>
      <w:r w:rsidRPr="00C109E9">
        <w:rPr>
          <w:sz w:val="24"/>
          <w:szCs w:val="24"/>
        </w:rPr>
        <w:t>, статистичні дані нещасних випадків серед дітей та надзвичайних ситуацій природного, техногенного та соціального характеру, які впливають на здоров’я людини.</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Завданнями курсу «Основи здоров’я» є:</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формування в учнів уявлень і понять про здоров’я людини та його ознаки, мотивації щодо дбайливого ставлення до власного здоров’я;</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набуття учнями знань, умінь та навичок особистої гігієни, профілактики травматизму під час учбових занять, навчальної праці та відпочинку;</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формування основ здорового способу життя;</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засвоєння учнями правил поведінки при ознаках захворювання;</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ознайомлення з впливом режиму дня, раціонального харчування, рухової активності та загартовування організму на здоров’я людини;</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оволодіння знаннями, уміннями та навичками безпеки життєдіяльності у школі, вдома, на вулиці, на відпочинку;</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EC7B0E" w:rsidRPr="00C109E9" w:rsidRDefault="00EC7B0E" w:rsidP="00EC7B0E">
      <w:pPr>
        <w:pStyle w:val="videl"/>
        <w:keepLines w:val="0"/>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134"/>
        </w:tabs>
        <w:spacing w:line="240" w:lineRule="auto"/>
        <w:ind w:firstLine="425"/>
        <w:rPr>
          <w:sz w:val="24"/>
          <w:szCs w:val="24"/>
          <w:lang w:val="uk-UA"/>
        </w:rPr>
      </w:pPr>
      <w:r w:rsidRPr="00C109E9">
        <w:rPr>
          <w:sz w:val="24"/>
          <w:szCs w:val="24"/>
          <w:lang w:val="uk-UA"/>
        </w:rPr>
        <w:t>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EC7B0E" w:rsidRPr="00C109E9" w:rsidRDefault="00EC7B0E" w:rsidP="00EC7B0E">
      <w:pPr>
        <w:pStyle w:val="videl"/>
        <w:keepLines w:val="0"/>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134"/>
        </w:tabs>
        <w:spacing w:line="240" w:lineRule="auto"/>
        <w:ind w:firstLine="425"/>
        <w:rPr>
          <w:sz w:val="24"/>
          <w:szCs w:val="24"/>
          <w:lang w:val="uk-UA"/>
        </w:rPr>
      </w:pPr>
      <w:r w:rsidRPr="00C109E9">
        <w:rPr>
          <w:sz w:val="24"/>
          <w:szCs w:val="24"/>
          <w:lang w:val="uk-UA"/>
        </w:rPr>
        <w:t>формування в учнів сталої мотиваційної установки на здоровий спосіб життя як провідної умови збереження і зміцнення здоров’я;</w:t>
      </w:r>
    </w:p>
    <w:p w:rsidR="00EC7B0E" w:rsidRPr="00C109E9" w:rsidRDefault="00EC7B0E" w:rsidP="00EC7B0E">
      <w:pPr>
        <w:pStyle w:val="videl"/>
        <w:keepLines w:val="0"/>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134"/>
        </w:tabs>
        <w:spacing w:line="240" w:lineRule="auto"/>
        <w:ind w:firstLine="425"/>
        <w:rPr>
          <w:sz w:val="24"/>
          <w:szCs w:val="24"/>
          <w:lang w:val="uk-UA"/>
        </w:rPr>
      </w:pPr>
      <w:r w:rsidRPr="00C109E9">
        <w:rPr>
          <w:sz w:val="24"/>
          <w:szCs w:val="24"/>
          <w:lang w:val="uk-UA"/>
        </w:rPr>
        <w:t>ознайомлення учнів з основними принципами, шляхами й методами збереження життя і зміцнення усіх складових здоров’я;</w:t>
      </w:r>
    </w:p>
    <w:p w:rsidR="00EC7B0E" w:rsidRPr="00C109E9" w:rsidRDefault="00EC7B0E" w:rsidP="00EC7B0E">
      <w:pPr>
        <w:pStyle w:val="videl"/>
        <w:keepLines w:val="0"/>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134"/>
        </w:tabs>
        <w:spacing w:line="240" w:lineRule="auto"/>
        <w:ind w:firstLine="425"/>
        <w:rPr>
          <w:sz w:val="24"/>
          <w:szCs w:val="24"/>
          <w:lang w:val="uk-UA"/>
        </w:rPr>
      </w:pPr>
      <w:r w:rsidRPr="00C109E9">
        <w:rPr>
          <w:sz w:val="24"/>
          <w:szCs w:val="24"/>
          <w:lang w:val="uk-UA"/>
        </w:rPr>
        <w:t>навчання учнів методам самозахисту в умовах загрози для життя;</w:t>
      </w:r>
    </w:p>
    <w:p w:rsidR="00EC7B0E" w:rsidRPr="00C109E9" w:rsidRDefault="00EC7B0E" w:rsidP="00EC7B0E">
      <w:pPr>
        <w:pStyle w:val="videl"/>
        <w:keepLines w:val="0"/>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134"/>
        </w:tabs>
        <w:spacing w:line="240" w:lineRule="auto"/>
        <w:ind w:firstLine="425"/>
        <w:rPr>
          <w:sz w:val="24"/>
          <w:szCs w:val="24"/>
          <w:lang w:val="uk-UA"/>
        </w:rPr>
      </w:pPr>
      <w:r w:rsidRPr="00C109E9">
        <w:rPr>
          <w:sz w:val="24"/>
          <w:szCs w:val="24"/>
          <w:lang w:val="uk-UA"/>
        </w:rPr>
        <w:lastRenderedPageBreak/>
        <w:t>навчання учнів методам самооцінки і контролю стану і рівня здоров’я протягом усіх років навчання;</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розвиток навичок учнів, спрямованих на заохочення вести здоровий спосіб життя;</w:t>
      </w:r>
    </w:p>
    <w:p w:rsidR="00EC7B0E" w:rsidRPr="00C109E9" w:rsidRDefault="00EC7B0E" w:rsidP="00EC7B0E">
      <w:pPr>
        <w:pStyle w:val="a7"/>
        <w:numPr>
          <w:ilvl w:val="0"/>
          <w:numId w:val="6"/>
        </w:numPr>
        <w:tabs>
          <w:tab w:val="left" w:pos="1134"/>
        </w:tabs>
        <w:spacing w:line="240" w:lineRule="auto"/>
        <w:ind w:firstLine="425"/>
        <w:rPr>
          <w:sz w:val="24"/>
          <w:szCs w:val="24"/>
        </w:rPr>
      </w:pPr>
      <w:r w:rsidRPr="00C109E9">
        <w:rPr>
          <w:sz w:val="24"/>
          <w:szCs w:val="24"/>
        </w:rPr>
        <w:t>корекція вторинних порушень розвитку.</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xml:space="preserve">Програма з курсу «Основи здоров'я» розроблена за новою структурою, яка містить зміст навчального матеріалу, навчальні досягнення учнів та матеріал щодо корекційно-розвивальної роботи. </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Зміст</w:t>
      </w:r>
      <w:r w:rsidR="00444A7D">
        <w:rPr>
          <w:sz w:val="24"/>
          <w:szCs w:val="24"/>
        </w:rPr>
        <w:t xml:space="preserve"> навчального матеріалу подан</w:t>
      </w:r>
      <w:r w:rsidRPr="00C109E9">
        <w:rPr>
          <w:sz w:val="24"/>
          <w:szCs w:val="24"/>
        </w:rPr>
        <w:t>о відповідно до Державного стандарту базової та повної загальної середньої освіти  та побудовано на основі відомостей про здоров'я людини, здоровий спосіб життя, безпечну для здоров'я поведінку. До кожного розділу програми визначені обов’язкові результати навчання, спрямовані на досягнення учнями здоров’я</w:t>
      </w:r>
      <w:r w:rsidRPr="00C109E9">
        <w:rPr>
          <w:sz w:val="24"/>
          <w:szCs w:val="24"/>
          <w:lang w:val="ru-RU"/>
        </w:rPr>
        <w:t>зберігаючої</w:t>
      </w:r>
      <w:r w:rsidRPr="00C109E9">
        <w:rPr>
          <w:sz w:val="24"/>
          <w:szCs w:val="24"/>
        </w:rPr>
        <w:t>, соціальної, загальнокультурної та інших компетентностей.</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В навчальних досягненнях учнів визначено основні вимоги до знань і умінь, якими повинні оволодіти учні в результаті засвоєння навчального матеріалу. Вимоги до навчальних досягнень учнів співвідносяться зі змістом розділів (тем) змісту навчального матеріалу.</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xml:space="preserve">Окремо визначено основні напрямки, в яких повинна здійснюватися корекційно-розвивальна робота на основі змісту навчального матеріалу та навчальних досягнень учнів стосовно пізнавальної сфери (розвиток сприймання, пам'яті, уявлення, мислення, мови і мовлення, уваги), емоційно-вольової та особистісної сфери.  </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xml:space="preserve">Курс основи здоров’я має дві складові: </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валеологічна (містить знання з науки про здоров’я людини);</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основи безпеки життєдіяльності.</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xml:space="preserve">Відповідно до цього зміст програми складається з таких розділів: </w:t>
      </w:r>
    </w:p>
    <w:p w:rsidR="00EC7B0E" w:rsidRPr="00C109E9" w:rsidRDefault="00EC7B0E" w:rsidP="00EC7B0E">
      <w:pPr>
        <w:tabs>
          <w:tab w:val="left" w:pos="1560"/>
        </w:tabs>
        <w:spacing w:after="0" w:line="240" w:lineRule="auto"/>
        <w:ind w:firstLine="709"/>
        <w:jc w:val="both"/>
        <w:rPr>
          <w:rFonts w:ascii="Times New Roman" w:hAnsi="Times New Roman"/>
          <w:sz w:val="24"/>
          <w:szCs w:val="24"/>
        </w:rPr>
      </w:pPr>
      <w:r w:rsidRPr="00C109E9">
        <w:rPr>
          <w:rFonts w:ascii="Times New Roman" w:hAnsi="Times New Roman"/>
          <w:sz w:val="24"/>
          <w:szCs w:val="24"/>
        </w:rPr>
        <w:t xml:space="preserve">Ι. </w:t>
      </w:r>
      <w:r w:rsidRPr="00C109E9">
        <w:rPr>
          <w:rFonts w:ascii="Times New Roman" w:hAnsi="Times New Roman"/>
          <w:bCs/>
          <w:sz w:val="24"/>
          <w:szCs w:val="24"/>
        </w:rPr>
        <w:t>Здоров’я людини.</w:t>
      </w:r>
    </w:p>
    <w:p w:rsidR="00EC7B0E" w:rsidRPr="00C109E9" w:rsidRDefault="00EC7B0E" w:rsidP="00EC7B0E">
      <w:pPr>
        <w:tabs>
          <w:tab w:val="left" w:pos="1560"/>
        </w:tabs>
        <w:spacing w:after="0" w:line="240" w:lineRule="auto"/>
        <w:ind w:firstLine="709"/>
        <w:jc w:val="both"/>
        <w:rPr>
          <w:rFonts w:ascii="Times New Roman" w:hAnsi="Times New Roman"/>
          <w:sz w:val="24"/>
          <w:szCs w:val="24"/>
        </w:rPr>
      </w:pPr>
      <w:r w:rsidRPr="00C109E9">
        <w:rPr>
          <w:rFonts w:ascii="Times New Roman" w:hAnsi="Times New Roman"/>
          <w:sz w:val="24"/>
          <w:szCs w:val="24"/>
        </w:rPr>
        <w:t xml:space="preserve">ΙΙ. </w:t>
      </w:r>
      <w:r w:rsidRPr="00C109E9">
        <w:rPr>
          <w:rFonts w:ascii="Times New Roman" w:hAnsi="Times New Roman"/>
          <w:bCs/>
          <w:sz w:val="24"/>
          <w:szCs w:val="24"/>
        </w:rPr>
        <w:t>Фізична складова здоров’я</w:t>
      </w:r>
      <w:r w:rsidRPr="00C109E9">
        <w:rPr>
          <w:rFonts w:ascii="Times New Roman" w:hAnsi="Times New Roman"/>
          <w:sz w:val="24"/>
          <w:szCs w:val="24"/>
        </w:rPr>
        <w:t>.</w:t>
      </w:r>
    </w:p>
    <w:p w:rsidR="00EC7B0E" w:rsidRPr="00C109E9" w:rsidRDefault="00EC7B0E" w:rsidP="00EC7B0E">
      <w:pPr>
        <w:tabs>
          <w:tab w:val="left" w:pos="1560"/>
        </w:tabs>
        <w:spacing w:after="0" w:line="240" w:lineRule="auto"/>
        <w:ind w:firstLine="709"/>
        <w:jc w:val="both"/>
        <w:rPr>
          <w:rFonts w:ascii="Times New Roman" w:hAnsi="Times New Roman"/>
          <w:sz w:val="24"/>
          <w:szCs w:val="24"/>
        </w:rPr>
      </w:pPr>
      <w:r w:rsidRPr="00C109E9">
        <w:rPr>
          <w:rFonts w:ascii="Times New Roman" w:hAnsi="Times New Roman"/>
          <w:sz w:val="24"/>
          <w:szCs w:val="24"/>
        </w:rPr>
        <w:t xml:space="preserve">ІІІ. Соціальна складова </w:t>
      </w:r>
      <w:r w:rsidRPr="00C109E9">
        <w:rPr>
          <w:rFonts w:ascii="Times New Roman" w:hAnsi="Times New Roman"/>
          <w:bCs/>
          <w:sz w:val="24"/>
          <w:szCs w:val="24"/>
        </w:rPr>
        <w:t>здоров’я</w:t>
      </w:r>
      <w:r w:rsidRPr="00C109E9">
        <w:rPr>
          <w:rFonts w:ascii="Times New Roman" w:hAnsi="Times New Roman"/>
          <w:sz w:val="24"/>
          <w:szCs w:val="24"/>
        </w:rPr>
        <w:t>.</w:t>
      </w:r>
    </w:p>
    <w:p w:rsidR="00EC7B0E" w:rsidRPr="00C109E9" w:rsidRDefault="00EC7B0E" w:rsidP="00EC7B0E">
      <w:pPr>
        <w:spacing w:after="0" w:line="240" w:lineRule="auto"/>
        <w:ind w:firstLine="709"/>
        <w:jc w:val="both"/>
        <w:rPr>
          <w:rFonts w:ascii="Times New Roman" w:hAnsi="Times New Roman"/>
          <w:bCs/>
          <w:sz w:val="24"/>
          <w:szCs w:val="24"/>
        </w:rPr>
      </w:pPr>
      <w:r w:rsidRPr="00C109E9">
        <w:rPr>
          <w:rFonts w:ascii="Times New Roman" w:hAnsi="Times New Roman"/>
          <w:sz w:val="24"/>
          <w:szCs w:val="24"/>
          <w:lang w:val="en-US"/>
        </w:rPr>
        <w:t>IV</w:t>
      </w:r>
      <w:r w:rsidRPr="00C109E9">
        <w:rPr>
          <w:rFonts w:ascii="Times New Roman" w:hAnsi="Times New Roman"/>
          <w:sz w:val="24"/>
          <w:szCs w:val="24"/>
        </w:rPr>
        <w:t xml:space="preserve">. </w:t>
      </w:r>
      <w:r w:rsidRPr="00C109E9">
        <w:rPr>
          <w:rFonts w:ascii="Times New Roman" w:hAnsi="Times New Roman"/>
          <w:bCs/>
          <w:sz w:val="24"/>
          <w:szCs w:val="24"/>
        </w:rPr>
        <w:t>Психічна і духовна складові здоров’я.</w:t>
      </w:r>
    </w:p>
    <w:p w:rsidR="00EC7B0E" w:rsidRPr="00C109E9" w:rsidRDefault="00EC7B0E" w:rsidP="00EC7B0E">
      <w:pPr>
        <w:pStyle w:val="a7"/>
        <w:spacing w:line="240" w:lineRule="auto"/>
        <w:ind w:firstLine="709"/>
        <w:rPr>
          <w:sz w:val="24"/>
          <w:szCs w:val="24"/>
        </w:rPr>
      </w:pPr>
      <w:r w:rsidRPr="00C109E9">
        <w:rPr>
          <w:sz w:val="24"/>
          <w:szCs w:val="24"/>
        </w:rPr>
        <w:t>Перший розділ  «Здоров’я людини» передбачає формування цілісного уявлення учнів про здоров’я, безпеку і розвиток людини, їх взаємозв’язок із способом життя і навколишнім середовищем, а також засвоєння учнями правил безпечної поведінки у природному і техногенному  середовищі; розглядаються питання формування в учнів здорового способу життя.</w:t>
      </w:r>
    </w:p>
    <w:p w:rsidR="00EC7B0E" w:rsidRPr="00C109E9" w:rsidRDefault="00EC7B0E" w:rsidP="00EC7B0E">
      <w:pPr>
        <w:tabs>
          <w:tab w:val="left" w:pos="5862"/>
        </w:tabs>
        <w:spacing w:after="0" w:line="240" w:lineRule="auto"/>
        <w:ind w:firstLine="709"/>
        <w:jc w:val="both"/>
        <w:rPr>
          <w:rFonts w:ascii="Times New Roman" w:hAnsi="Times New Roman"/>
          <w:sz w:val="24"/>
          <w:szCs w:val="24"/>
        </w:rPr>
      </w:pPr>
      <w:r w:rsidRPr="00C109E9">
        <w:rPr>
          <w:rFonts w:ascii="Times New Roman" w:hAnsi="Times New Roman"/>
          <w:sz w:val="24"/>
          <w:szCs w:val="24"/>
        </w:rPr>
        <w:t xml:space="preserve">Другий розділ </w:t>
      </w:r>
      <w:r w:rsidRPr="00C109E9">
        <w:rPr>
          <w:rFonts w:ascii="Times New Roman" w:hAnsi="Times New Roman"/>
          <w:sz w:val="24"/>
          <w:szCs w:val="24"/>
          <w:lang w:eastAsia="uk-UA"/>
        </w:rPr>
        <w:t>«Фізична складова здоров’я» спрямовано на вивчення чинників, що впливають на фізичне благополуччя дитини.</w:t>
      </w:r>
      <w:r w:rsidRPr="00C109E9">
        <w:rPr>
          <w:rFonts w:ascii="Times New Roman" w:hAnsi="Times New Roman"/>
          <w:sz w:val="24"/>
          <w:szCs w:val="24"/>
        </w:rPr>
        <w:t xml:space="preserve"> Знайомить учнів з правилами поведінки під час природних стихійних лих та аварійних ситуацій.</w:t>
      </w:r>
    </w:p>
    <w:p w:rsidR="00EC7B0E" w:rsidRPr="00C109E9" w:rsidRDefault="00EC7B0E" w:rsidP="00EC7B0E">
      <w:pPr>
        <w:tabs>
          <w:tab w:val="left" w:pos="5862"/>
        </w:tabs>
        <w:spacing w:after="0" w:line="240" w:lineRule="auto"/>
        <w:ind w:firstLine="709"/>
        <w:jc w:val="both"/>
        <w:rPr>
          <w:rFonts w:ascii="Times New Roman" w:hAnsi="Times New Roman"/>
          <w:sz w:val="24"/>
          <w:szCs w:val="24"/>
          <w:lang w:eastAsia="uk-UA"/>
        </w:rPr>
      </w:pPr>
      <w:r w:rsidRPr="00C109E9">
        <w:rPr>
          <w:rFonts w:ascii="Times New Roman" w:hAnsi="Times New Roman"/>
          <w:sz w:val="24"/>
          <w:szCs w:val="24"/>
        </w:rPr>
        <w:t xml:space="preserve">Третій розділ </w:t>
      </w:r>
      <w:r w:rsidRPr="00C109E9">
        <w:rPr>
          <w:rFonts w:ascii="Times New Roman" w:hAnsi="Times New Roman"/>
          <w:sz w:val="24"/>
          <w:szCs w:val="24"/>
          <w:lang w:eastAsia="uk-UA"/>
        </w:rPr>
        <w:t>«Соціальна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w:t>
      </w:r>
      <w:r w:rsidRPr="00C109E9">
        <w:rPr>
          <w:rFonts w:ascii="Times New Roman" w:hAnsi="Times New Roman"/>
          <w:sz w:val="24"/>
          <w:szCs w:val="24"/>
        </w:rPr>
        <w:t>небезпечні ситуації в школі, вдома, на вулиці, на відпочинку тощо)</w:t>
      </w:r>
      <w:r w:rsidRPr="00C109E9">
        <w:rPr>
          <w:rFonts w:ascii="Times New Roman" w:hAnsi="Times New Roman"/>
          <w:sz w:val="24"/>
          <w:szCs w:val="24"/>
          <w:lang w:eastAsia="uk-UA"/>
        </w:rPr>
        <w:t>. Профілактика шкідливих звичок розглядається в контексті формування в учнів навичок протидії негативним соціальним впливам.</w:t>
      </w:r>
    </w:p>
    <w:p w:rsidR="00EC7B0E" w:rsidRPr="00C109E9" w:rsidRDefault="00EC7B0E" w:rsidP="00EC7B0E">
      <w:pPr>
        <w:tabs>
          <w:tab w:val="left" w:pos="5862"/>
        </w:tabs>
        <w:spacing w:after="0" w:line="240" w:lineRule="auto"/>
        <w:ind w:firstLine="709"/>
        <w:jc w:val="both"/>
        <w:rPr>
          <w:rFonts w:ascii="Times New Roman" w:hAnsi="Times New Roman"/>
          <w:sz w:val="24"/>
          <w:szCs w:val="24"/>
          <w:lang w:eastAsia="uk-UA"/>
        </w:rPr>
      </w:pPr>
      <w:r w:rsidRPr="00C109E9">
        <w:rPr>
          <w:rFonts w:ascii="Times New Roman" w:hAnsi="Times New Roman"/>
          <w:sz w:val="24"/>
          <w:szCs w:val="24"/>
        </w:rPr>
        <w:t xml:space="preserve">Четвертий розділ </w:t>
      </w:r>
      <w:r w:rsidRPr="00C109E9">
        <w:rPr>
          <w:rFonts w:ascii="Times New Roman" w:hAnsi="Times New Roman"/>
          <w:sz w:val="24"/>
          <w:szCs w:val="24"/>
          <w:lang w:eastAsia="uk-UA"/>
        </w:rPr>
        <w:t>«Психічна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lastRenderedPageBreak/>
        <w:t xml:space="preserve">Зазначені розділи є наскрізними для всієї початкової школи, але зміст та обсяг теоретичної інформації змінюється відповідно до зростаючих пізнавальних </w:t>
      </w:r>
      <w:r w:rsidR="00444A7D">
        <w:rPr>
          <w:sz w:val="24"/>
          <w:szCs w:val="24"/>
        </w:rPr>
        <w:t>можливостей учнів сліпих та зі зниженим зором.</w:t>
      </w:r>
    </w:p>
    <w:p w:rsidR="00EC7B0E" w:rsidRPr="00C109E9" w:rsidRDefault="00444A7D" w:rsidP="00EC7B0E">
      <w:pPr>
        <w:pStyle w:val="a7"/>
        <w:tabs>
          <w:tab w:val="left" w:pos="1260"/>
        </w:tabs>
        <w:spacing w:line="240" w:lineRule="auto"/>
        <w:ind w:firstLine="709"/>
        <w:rPr>
          <w:sz w:val="24"/>
          <w:szCs w:val="24"/>
        </w:rPr>
      </w:pPr>
      <w:r>
        <w:rPr>
          <w:sz w:val="24"/>
          <w:szCs w:val="24"/>
        </w:rPr>
        <w:t>Кількість годин у</w:t>
      </w:r>
      <w:r w:rsidR="00EC7B0E" w:rsidRPr="00C109E9">
        <w:rPr>
          <w:sz w:val="24"/>
          <w:szCs w:val="24"/>
        </w:rPr>
        <w:t xml:space="preserve"> межах існуючих тем вчитель може змінювати, враховуючи індивідуальні особливості дітей, рівень засвоєння ними навчального матеріалу та місцеві умови, в яких відбувається навчальний процес (територіальне розташування школи, наближення епідемій, виникнення аварійної ситуації, стихійні лиха тощо). Всі зміни мають бути погоджені з педагогічною радою школи.</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На вивчення курсу «Основи здоров’я» в кожному класі відводиться 34 годин на навчальний рік. Курс вивчається протягом усього навчального року (щотижня по 1 годині).</w:t>
      </w:r>
    </w:p>
    <w:p w:rsidR="00EC7B0E" w:rsidRPr="00C109E9" w:rsidRDefault="00EC7B0E" w:rsidP="00EC7B0E">
      <w:pPr>
        <w:pStyle w:val="2"/>
        <w:spacing w:line="240" w:lineRule="auto"/>
        <w:ind w:firstLine="709"/>
        <w:jc w:val="both"/>
      </w:pPr>
      <w:r w:rsidRPr="00C109E9">
        <w:t xml:space="preserve">Конкретним результатом навчання має бути розвиток здоров’язберігаючих компетенцій </w:t>
      </w:r>
      <w:r w:rsidRPr="00C109E9">
        <w:rPr>
          <w:iCs/>
          <w:spacing w:val="-10"/>
          <w:lang w:eastAsia="uk-UA"/>
        </w:rPr>
        <w:t xml:space="preserve"> </w:t>
      </w:r>
      <w:r w:rsidRPr="00C109E9">
        <w:t>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В процесі підготовки до уроків вчителю необхідно здійснювати міжпредметні зв’язки (з фізичною культурою, читанням, «Природознавством»).</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xml:space="preserve">Проведення занять в початковій школі доцільно організувати шляхом практичної та ігрової діяльності. </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 xml:space="preserve">Поряд з теоретичними знаннями необхідно формувати практичні вміння та навички, якими повинні оволодіти сліпі і слабозорі учні під час вивчення курсу «Основи здоров’я». </w:t>
      </w:r>
    </w:p>
    <w:p w:rsidR="00EC7B0E" w:rsidRPr="00C109E9" w:rsidRDefault="00EC7B0E" w:rsidP="00EC7B0E">
      <w:pPr>
        <w:pStyle w:val="a7"/>
        <w:tabs>
          <w:tab w:val="left" w:pos="1260"/>
        </w:tabs>
        <w:spacing w:line="240" w:lineRule="auto"/>
        <w:ind w:firstLine="709"/>
        <w:rPr>
          <w:sz w:val="24"/>
          <w:szCs w:val="24"/>
        </w:rPr>
      </w:pPr>
      <w:r w:rsidRPr="00C109E9">
        <w:rPr>
          <w:sz w:val="24"/>
          <w:szCs w:val="24"/>
        </w:rPr>
        <w:t>Особливе значення для засвоєння учнями знань має доступність викладу навчального матеріалу, його унаочнення та систематичне повторення.</w:t>
      </w:r>
    </w:p>
    <w:p w:rsidR="00EC7B0E" w:rsidRPr="00C109E9" w:rsidRDefault="00EC7B0E" w:rsidP="00EC7B0E">
      <w:pPr>
        <w:pStyle w:val="a7"/>
        <w:spacing w:line="240" w:lineRule="auto"/>
        <w:ind w:firstLine="709"/>
        <w:rPr>
          <w:sz w:val="24"/>
          <w:szCs w:val="24"/>
        </w:rPr>
      </w:pPr>
      <w:r w:rsidRPr="00C109E9">
        <w:rPr>
          <w:sz w:val="24"/>
          <w:szCs w:val="24"/>
        </w:rPr>
        <w:t>Об’єктом оцінювання навчальних досягнень учнів з основ здоров’я є знання, вміння та навички, емоційно-ціннісне ставлення до навколишньої дійсності, правила поведінки учнів в життєвих ситуаціях.</w:t>
      </w:r>
    </w:p>
    <w:p w:rsidR="00EC7B0E" w:rsidRPr="00C109E9" w:rsidRDefault="00EC7B0E" w:rsidP="00EC7B0E">
      <w:pPr>
        <w:spacing w:line="240" w:lineRule="auto"/>
        <w:jc w:val="center"/>
        <w:outlineLvl w:val="0"/>
        <w:rPr>
          <w:rFonts w:ascii="Times New Roman" w:hAnsi="Times New Roman"/>
          <w:b/>
          <w:bCs/>
          <w:sz w:val="24"/>
          <w:szCs w:val="24"/>
        </w:rPr>
      </w:pPr>
    </w:p>
    <w:p w:rsidR="00EC7B0E" w:rsidRDefault="00EC7B0E" w:rsidP="00EC7B0E">
      <w:pPr>
        <w:pStyle w:val="a7"/>
        <w:spacing w:line="240" w:lineRule="auto"/>
        <w:jc w:val="center"/>
        <w:rPr>
          <w:b/>
          <w:sz w:val="24"/>
        </w:rPr>
      </w:pPr>
    </w:p>
    <w:p w:rsidR="00EC7B0E" w:rsidRDefault="00EC7B0E" w:rsidP="00EC7B0E">
      <w:pPr>
        <w:pStyle w:val="a7"/>
        <w:spacing w:line="240" w:lineRule="auto"/>
        <w:jc w:val="center"/>
        <w:rPr>
          <w:b/>
          <w:sz w:val="24"/>
        </w:rPr>
      </w:pPr>
    </w:p>
    <w:p w:rsidR="00EC7B0E" w:rsidRDefault="00EC7B0E" w:rsidP="00EC7B0E">
      <w:pPr>
        <w:pStyle w:val="a7"/>
        <w:spacing w:line="240" w:lineRule="auto"/>
        <w:jc w:val="center"/>
        <w:rPr>
          <w:b/>
          <w:sz w:val="24"/>
        </w:rPr>
      </w:pPr>
    </w:p>
    <w:p w:rsidR="00EC7B0E" w:rsidRDefault="00EC7B0E" w:rsidP="00EC7B0E">
      <w:pPr>
        <w:pStyle w:val="a7"/>
        <w:spacing w:line="240" w:lineRule="auto"/>
        <w:jc w:val="center"/>
        <w:rPr>
          <w:b/>
          <w:sz w:val="24"/>
        </w:rPr>
      </w:pPr>
    </w:p>
    <w:p w:rsidR="00EC7B0E" w:rsidRDefault="00EC7B0E" w:rsidP="00EC7B0E">
      <w:pPr>
        <w:pStyle w:val="a7"/>
        <w:spacing w:line="240" w:lineRule="auto"/>
        <w:jc w:val="center"/>
        <w:rPr>
          <w:b/>
          <w:sz w:val="24"/>
        </w:rPr>
      </w:pPr>
    </w:p>
    <w:p w:rsidR="00EC7B0E" w:rsidRDefault="00EC7B0E" w:rsidP="00EC7B0E">
      <w:pPr>
        <w:pStyle w:val="a7"/>
        <w:spacing w:line="240" w:lineRule="auto"/>
        <w:jc w:val="center"/>
        <w:rPr>
          <w:b/>
          <w:sz w:val="24"/>
        </w:rPr>
      </w:pPr>
    </w:p>
    <w:p w:rsidR="00EC7B0E" w:rsidRDefault="00EC7B0E" w:rsidP="00EC7B0E">
      <w:pPr>
        <w:pStyle w:val="a7"/>
        <w:spacing w:line="240" w:lineRule="auto"/>
        <w:jc w:val="center"/>
        <w:rPr>
          <w:b/>
          <w:sz w:val="24"/>
        </w:rPr>
      </w:pPr>
    </w:p>
    <w:p w:rsidR="00EC7B0E" w:rsidRPr="002E2EE2" w:rsidRDefault="00EC7B0E" w:rsidP="00EC7B0E">
      <w:pPr>
        <w:pStyle w:val="a7"/>
        <w:spacing w:line="240" w:lineRule="auto"/>
        <w:jc w:val="center"/>
        <w:rPr>
          <w:b/>
          <w:sz w:val="24"/>
        </w:rPr>
      </w:pPr>
      <w:r w:rsidRPr="002E2EE2">
        <w:rPr>
          <w:b/>
          <w:sz w:val="24"/>
        </w:rPr>
        <w:t xml:space="preserve">Підготовчий клас </w:t>
      </w:r>
    </w:p>
    <w:p w:rsidR="00EC7B0E" w:rsidRPr="002E2EE2" w:rsidRDefault="00EC7B0E" w:rsidP="00EC7B0E">
      <w:pPr>
        <w:spacing w:line="240" w:lineRule="auto"/>
        <w:jc w:val="center"/>
        <w:rPr>
          <w:rFonts w:ascii="Times New Roman" w:hAnsi="Times New Roman"/>
          <w:b/>
          <w:sz w:val="24"/>
          <w:szCs w:val="28"/>
        </w:rPr>
      </w:pPr>
      <w:r w:rsidRPr="002E2EE2">
        <w:rPr>
          <w:rFonts w:ascii="Times New Roman" w:hAnsi="Times New Roman"/>
          <w:b/>
          <w:iCs/>
          <w:sz w:val="24"/>
          <w:szCs w:val="28"/>
        </w:rPr>
        <w:t>34 години (по 1 год. на тиждень); з них резерв – 3 години</w:t>
      </w: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7"/>
        <w:gridCol w:w="4994"/>
        <w:gridCol w:w="4309"/>
        <w:gridCol w:w="4449"/>
      </w:tblGrid>
      <w:tr w:rsidR="00EC7B0E" w:rsidRPr="002E2EE2">
        <w:tc>
          <w:tcPr>
            <w:tcW w:w="560" w:type="dxa"/>
            <w:shd w:val="clear" w:color="auto" w:fill="auto"/>
            <w:vAlign w:val="center"/>
          </w:tcPr>
          <w:p w:rsidR="00EC7B0E" w:rsidRPr="002E2EE2" w:rsidRDefault="00EC7B0E" w:rsidP="00EC7B0E">
            <w:pPr>
              <w:spacing w:after="0" w:line="240" w:lineRule="auto"/>
              <w:jc w:val="center"/>
              <w:rPr>
                <w:rFonts w:ascii="Times New Roman" w:hAnsi="Times New Roman"/>
                <w:b/>
                <w:sz w:val="24"/>
                <w:szCs w:val="24"/>
              </w:rPr>
            </w:pPr>
            <w:r w:rsidRPr="002E2EE2">
              <w:rPr>
                <w:rFonts w:ascii="Times New Roman" w:hAnsi="Times New Roman"/>
                <w:b/>
                <w:sz w:val="24"/>
                <w:szCs w:val="24"/>
              </w:rPr>
              <w:t>№ п/п</w:t>
            </w:r>
          </w:p>
        </w:tc>
        <w:tc>
          <w:tcPr>
            <w:tcW w:w="627" w:type="dxa"/>
            <w:vAlign w:val="center"/>
          </w:tcPr>
          <w:p w:rsidR="00EC7B0E" w:rsidRPr="002E2EE2" w:rsidRDefault="00EC7B0E" w:rsidP="00EC7B0E">
            <w:pPr>
              <w:autoSpaceDE w:val="0"/>
              <w:autoSpaceDN w:val="0"/>
              <w:adjustRightInd w:val="0"/>
              <w:spacing w:after="0" w:line="240" w:lineRule="auto"/>
              <w:jc w:val="center"/>
              <w:rPr>
                <w:rFonts w:ascii="Times New Roman" w:hAnsi="Times New Roman"/>
                <w:b/>
                <w:bCs/>
                <w:sz w:val="24"/>
                <w:szCs w:val="24"/>
              </w:rPr>
            </w:pPr>
            <w:r w:rsidRPr="002E2EE2">
              <w:rPr>
                <w:rFonts w:ascii="Times New Roman" w:hAnsi="Times New Roman"/>
                <w:b/>
                <w:bCs/>
                <w:sz w:val="24"/>
                <w:szCs w:val="24"/>
              </w:rPr>
              <w:t xml:space="preserve">К-сть </w:t>
            </w:r>
            <w:r w:rsidRPr="002E2EE2">
              <w:rPr>
                <w:rFonts w:ascii="Times New Roman" w:hAnsi="Times New Roman"/>
                <w:b/>
                <w:bCs/>
                <w:sz w:val="24"/>
                <w:szCs w:val="24"/>
              </w:rPr>
              <w:lastRenderedPageBreak/>
              <w:t>год.</w:t>
            </w:r>
          </w:p>
        </w:tc>
        <w:tc>
          <w:tcPr>
            <w:tcW w:w="4994" w:type="dxa"/>
            <w:tcBorders>
              <w:bottom w:val="single" w:sz="4" w:space="0" w:color="auto"/>
            </w:tcBorders>
            <w:shd w:val="clear" w:color="auto" w:fill="auto"/>
            <w:vAlign w:val="center"/>
          </w:tcPr>
          <w:p w:rsidR="00EC7B0E" w:rsidRPr="002E2EE2" w:rsidRDefault="00EC7B0E" w:rsidP="00EC7B0E">
            <w:pPr>
              <w:autoSpaceDE w:val="0"/>
              <w:autoSpaceDN w:val="0"/>
              <w:adjustRightInd w:val="0"/>
              <w:spacing w:after="0" w:line="240" w:lineRule="auto"/>
              <w:jc w:val="center"/>
              <w:rPr>
                <w:rFonts w:ascii="Times New Roman" w:hAnsi="Times New Roman"/>
                <w:b/>
                <w:bCs/>
                <w:sz w:val="24"/>
                <w:szCs w:val="24"/>
              </w:rPr>
            </w:pPr>
            <w:r w:rsidRPr="002E2EE2">
              <w:rPr>
                <w:rFonts w:ascii="Times New Roman" w:hAnsi="Times New Roman"/>
                <w:b/>
                <w:bCs/>
                <w:sz w:val="24"/>
                <w:szCs w:val="24"/>
              </w:rPr>
              <w:lastRenderedPageBreak/>
              <w:t>Зміст навчального матеріалу</w:t>
            </w:r>
          </w:p>
        </w:tc>
        <w:tc>
          <w:tcPr>
            <w:tcW w:w="4309"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 xml:space="preserve">Державні вимоги до рівня </w:t>
            </w:r>
            <w:r w:rsidRPr="002E0386">
              <w:rPr>
                <w:rFonts w:ascii="Times New Roman" w:hAnsi="Times New Roman"/>
                <w:b/>
                <w:sz w:val="24"/>
                <w:szCs w:val="24"/>
              </w:rPr>
              <w:lastRenderedPageBreak/>
              <w:t>загальноосвітньої підготовки</w:t>
            </w:r>
          </w:p>
        </w:tc>
        <w:tc>
          <w:tcPr>
            <w:tcW w:w="4449"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lastRenderedPageBreak/>
              <w:t>Спрямованість корекційно-</w:t>
            </w:r>
            <w:r w:rsidRPr="002E0386">
              <w:rPr>
                <w:rFonts w:ascii="Times New Roman" w:hAnsi="Times New Roman"/>
                <w:b/>
                <w:sz w:val="24"/>
                <w:szCs w:val="24"/>
              </w:rPr>
              <w:lastRenderedPageBreak/>
              <w:t>розвивальної роботи та очікувані результати</w:t>
            </w:r>
          </w:p>
        </w:tc>
      </w:tr>
      <w:tr w:rsidR="00EC7B0E" w:rsidRPr="002E2EE2">
        <w:tc>
          <w:tcPr>
            <w:tcW w:w="14939" w:type="dxa"/>
            <w:gridSpan w:val="5"/>
            <w:shd w:val="clear" w:color="auto" w:fill="auto"/>
          </w:tcPr>
          <w:p w:rsidR="00EC7B0E" w:rsidRPr="002E2EE2" w:rsidRDefault="00EC7B0E" w:rsidP="00EC7B0E">
            <w:pPr>
              <w:spacing w:after="0" w:line="240" w:lineRule="auto"/>
              <w:jc w:val="center"/>
              <w:rPr>
                <w:rFonts w:ascii="Times New Roman" w:hAnsi="Times New Roman"/>
                <w:b/>
                <w:sz w:val="24"/>
                <w:szCs w:val="24"/>
              </w:rPr>
            </w:pPr>
            <w:r w:rsidRPr="002E2EE2">
              <w:rPr>
                <w:rFonts w:ascii="Times New Roman" w:hAnsi="Times New Roman"/>
                <w:b/>
                <w:bCs/>
                <w:sz w:val="24"/>
                <w:szCs w:val="24"/>
              </w:rPr>
              <w:lastRenderedPageBreak/>
              <w:t xml:space="preserve">Здоров’я людини </w:t>
            </w:r>
            <w:r w:rsidRPr="002E2EE2">
              <w:rPr>
                <w:rFonts w:ascii="Times New Roman" w:hAnsi="Times New Roman"/>
                <w:b/>
                <w:bCs/>
                <w:iCs/>
                <w:sz w:val="24"/>
                <w:szCs w:val="24"/>
              </w:rPr>
              <w:t>(3 години)</w:t>
            </w:r>
          </w:p>
        </w:tc>
      </w:tr>
      <w:tr w:rsidR="00EC7B0E" w:rsidRPr="002E2EE2">
        <w:tc>
          <w:tcPr>
            <w:tcW w:w="560" w:type="dxa"/>
            <w:shd w:val="clear" w:color="auto" w:fill="auto"/>
          </w:tcPr>
          <w:p w:rsidR="00EC7B0E" w:rsidRPr="002E2EE2" w:rsidRDefault="00EC7B0E" w:rsidP="00EC7B0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27" w:type="dxa"/>
          </w:tcPr>
          <w:p w:rsidR="00EC7B0E" w:rsidRPr="002E2EE2" w:rsidRDefault="00EC7B0E" w:rsidP="00EC7B0E">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994" w:type="dxa"/>
            <w:tcBorders>
              <w:bottom w:val="single" w:sz="4" w:space="0" w:color="auto"/>
            </w:tcBorders>
            <w:shd w:val="clear" w:color="auto" w:fill="auto"/>
          </w:tcPr>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 xml:space="preserve">„Основи здоров'я” – загальна характеристика.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Поняття „здоров'я людини”. Ознаки здоров'я (відсутність хвороби, гарний апетит, бадьорий настрій, міцний сон).</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Безпечна поведінка. Поняття „безпека” та „небезпека”.</w:t>
            </w:r>
          </w:p>
          <w:p w:rsidR="00EC7B0E" w:rsidRPr="002E2EE2" w:rsidRDefault="00EC7B0E" w:rsidP="00EC7B0E">
            <w:pPr>
              <w:autoSpaceDE w:val="0"/>
              <w:autoSpaceDN w:val="0"/>
              <w:adjustRightInd w:val="0"/>
              <w:spacing w:after="0" w:line="240" w:lineRule="auto"/>
              <w:rPr>
                <w:rFonts w:ascii="Times New Roman" w:eastAsia="Arial_UML" w:hAnsi="Times New Roman"/>
                <w:color w:val="000000"/>
                <w:sz w:val="24"/>
                <w:szCs w:val="24"/>
              </w:rPr>
            </w:pPr>
          </w:p>
          <w:p w:rsidR="00EC7B0E" w:rsidRPr="002E2EE2" w:rsidRDefault="00EC7B0E" w:rsidP="00EC7B0E">
            <w:pPr>
              <w:autoSpaceDE w:val="0"/>
              <w:autoSpaceDN w:val="0"/>
              <w:adjustRightInd w:val="0"/>
              <w:spacing w:after="0" w:line="240" w:lineRule="auto"/>
              <w:rPr>
                <w:rFonts w:ascii="Times New Roman" w:eastAsia="Arial_UML" w:hAnsi="Times New Roman"/>
                <w:b/>
                <w:bCs/>
                <w:color w:val="000000"/>
                <w:sz w:val="24"/>
                <w:szCs w:val="24"/>
              </w:rPr>
            </w:pPr>
            <w:r w:rsidRPr="002E2EE2">
              <w:rPr>
                <w:rFonts w:ascii="Times New Roman" w:eastAsia="Arial_UML" w:hAnsi="Times New Roman"/>
                <w:b/>
                <w:bCs/>
                <w:color w:val="000000"/>
                <w:sz w:val="24"/>
                <w:szCs w:val="24"/>
              </w:rPr>
              <w:t>Практичні роботи</w:t>
            </w:r>
          </w:p>
          <w:p w:rsidR="00EC7B0E" w:rsidRPr="002E2EE2"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2E2EE2">
              <w:rPr>
                <w:rFonts w:ascii="Times New Roman" w:eastAsia="Arial_UML" w:hAnsi="Times New Roman"/>
                <w:color w:val="000000"/>
                <w:sz w:val="24"/>
                <w:szCs w:val="24"/>
              </w:rPr>
              <w:t>Ознайомлення зі школою.</w:t>
            </w:r>
          </w:p>
          <w:p w:rsidR="00EC7B0E" w:rsidRPr="002E2EE2"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2E2EE2">
              <w:rPr>
                <w:rFonts w:ascii="Times New Roman" w:eastAsia="Arial_UML" w:hAnsi="Times New Roman"/>
                <w:color w:val="000000"/>
                <w:sz w:val="24"/>
                <w:szCs w:val="24"/>
              </w:rPr>
              <w:t>Фізкультхвилинки для зменшення втоми і підвищення працездатності (розслаблення очей і м’язів рук, тулуба).</w:t>
            </w:r>
          </w:p>
        </w:tc>
        <w:tc>
          <w:tcPr>
            <w:tcW w:w="4309" w:type="dxa"/>
            <w:tcBorders>
              <w:bottom w:val="single" w:sz="4" w:space="0" w:color="auto"/>
            </w:tcBorders>
            <w:shd w:val="clear" w:color="auto" w:fill="auto"/>
          </w:tcPr>
          <w:p w:rsidR="00EC7B0E" w:rsidRPr="002E2EE2" w:rsidRDefault="00EC7B0E" w:rsidP="00EC7B0E">
            <w:pPr>
              <w:autoSpaceDE w:val="0"/>
              <w:autoSpaceDN w:val="0"/>
              <w:adjustRightInd w:val="0"/>
              <w:spacing w:after="0" w:line="240" w:lineRule="auto"/>
              <w:rPr>
                <w:rFonts w:ascii="Times New Roman" w:hAnsi="Times New Roman"/>
                <w:b/>
                <w:bCs/>
                <w:i/>
                <w:iCs/>
                <w:sz w:val="24"/>
                <w:szCs w:val="24"/>
              </w:rPr>
            </w:pPr>
            <w:r w:rsidRPr="002E2EE2">
              <w:rPr>
                <w:rFonts w:ascii="Times New Roman" w:hAnsi="Times New Roman"/>
                <w:b/>
                <w:bCs/>
                <w:i/>
                <w:iCs/>
                <w:sz w:val="24"/>
                <w:szCs w:val="24"/>
              </w:rPr>
              <w:t>Учень/учениця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w:t>
            </w:r>
            <w:r>
              <w:rPr>
                <w:rFonts w:ascii="Times New Roman" w:hAnsi="Times New Roman"/>
                <w:i/>
                <w:iCs/>
                <w:sz w:val="24"/>
                <w:szCs w:val="24"/>
              </w:rPr>
              <w:t xml:space="preserve"> </w:t>
            </w:r>
            <w:r w:rsidRPr="002E2EE2">
              <w:rPr>
                <w:rFonts w:ascii="Times New Roman" w:hAnsi="Times New Roman"/>
                <w:i/>
                <w:iCs/>
                <w:sz w:val="24"/>
                <w:szCs w:val="24"/>
              </w:rPr>
              <w:t>розповідає: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що вивчає предмет «Основи здоров’я»;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має:</w:t>
            </w:r>
          </w:p>
          <w:p w:rsidR="00EC7B0E" w:rsidRPr="002E2EE2" w:rsidRDefault="00EC7B0E" w:rsidP="00EC7B0E">
            <w:pPr>
              <w:autoSpaceDE w:val="0"/>
              <w:autoSpaceDN w:val="0"/>
              <w:adjustRightInd w:val="0"/>
              <w:spacing w:after="0" w:line="240" w:lineRule="auto"/>
              <w:rPr>
                <w:rFonts w:ascii="Times New Roman" w:hAnsi="Times New Roman"/>
                <w:iCs/>
                <w:sz w:val="24"/>
                <w:szCs w:val="24"/>
              </w:rPr>
            </w:pPr>
            <w:r w:rsidRPr="002E2EE2">
              <w:rPr>
                <w:rFonts w:ascii="Times New Roman" w:eastAsia="SymbolMT" w:hAnsi="Times New Roman"/>
                <w:sz w:val="24"/>
                <w:szCs w:val="24"/>
              </w:rPr>
              <w:t xml:space="preserve">початкові уявлення про здоров’я та безпечну для здоров’я поведінку; </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w:t>
            </w:r>
            <w:r>
              <w:rPr>
                <w:rFonts w:ascii="Times New Roman" w:hAnsi="Times New Roman"/>
                <w:i/>
                <w:iCs/>
                <w:sz w:val="24"/>
                <w:szCs w:val="24"/>
              </w:rPr>
              <w:t xml:space="preserve"> </w:t>
            </w:r>
            <w:r w:rsidRPr="002E2EE2">
              <w:rPr>
                <w:rFonts w:ascii="Times New Roman" w:hAnsi="Times New Roman"/>
                <w:i/>
                <w:iCs/>
                <w:sz w:val="24"/>
                <w:szCs w:val="24"/>
              </w:rPr>
              <w:t>називає: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чинники, що впливають на здоров’я;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ознаки здоров’я за допомогою вчителя;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945943">
              <w:rPr>
                <w:rFonts w:ascii="Times New Roman" w:hAnsi="Times New Roman"/>
                <w:i/>
                <w:iCs/>
                <w:sz w:val="24"/>
                <w:szCs w:val="24"/>
              </w:rPr>
              <w:t>–</w:t>
            </w:r>
            <w:r>
              <w:rPr>
                <w:rFonts w:ascii="Times New Roman" w:hAnsi="Times New Roman"/>
                <w:i/>
                <w:iCs/>
                <w:sz w:val="24"/>
                <w:szCs w:val="24"/>
              </w:rPr>
              <w:t xml:space="preserve"> </w:t>
            </w:r>
            <w:r w:rsidRPr="002E2EE2">
              <w:rPr>
                <w:rFonts w:ascii="Times New Roman" w:hAnsi="Times New Roman"/>
                <w:i/>
                <w:iCs/>
                <w:sz w:val="24"/>
                <w:szCs w:val="24"/>
              </w:rPr>
              <w:t>пояснює: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чому діти не повинні вживати ліки і незнайомі речовини самостійно;</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945943">
              <w:rPr>
                <w:rFonts w:ascii="Times New Roman" w:hAnsi="Times New Roman"/>
                <w:i/>
                <w:iCs/>
                <w:sz w:val="24"/>
                <w:szCs w:val="24"/>
              </w:rPr>
              <w:t>–</w:t>
            </w:r>
            <w:r>
              <w:rPr>
                <w:rFonts w:ascii="Times New Roman" w:hAnsi="Times New Roman"/>
                <w:i/>
                <w:iCs/>
                <w:sz w:val="24"/>
                <w:szCs w:val="24"/>
              </w:rPr>
              <w:t xml:space="preserve"> </w:t>
            </w:r>
            <w:r w:rsidRPr="002E2EE2">
              <w:rPr>
                <w:rFonts w:ascii="Times New Roman" w:hAnsi="Times New Roman"/>
                <w:i/>
                <w:iCs/>
                <w:sz w:val="24"/>
                <w:szCs w:val="24"/>
              </w:rPr>
              <w:t>уміє: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вільно орієнтуватися у класі та у приміщенні школи;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організовано виходити зі школи;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виконувати вправи для розслаблення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очей і м’язів рук, тулуба;</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дотримується правил:</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поведінки на уроках і на перерві;</w:t>
            </w:r>
          </w:p>
          <w:p w:rsidR="00EC7B0E" w:rsidRPr="00945943"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безпеки у шкільних коридорах, на сходах, у дверях</w:t>
            </w:r>
          </w:p>
        </w:tc>
        <w:tc>
          <w:tcPr>
            <w:tcW w:w="4449" w:type="dxa"/>
            <w:tcBorders>
              <w:bottom w:val="single" w:sz="4" w:space="0" w:color="auto"/>
            </w:tcBorders>
            <w:shd w:val="clear" w:color="auto" w:fill="auto"/>
          </w:tcPr>
          <w:p w:rsidR="00EC7B0E"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Формування початкового уявлення про здоров’я людини, безпеку та небезпеку. </w:t>
            </w:r>
          </w:p>
          <w:p w:rsidR="00EC7B0E" w:rsidRPr="002E2EE2" w:rsidRDefault="00EC7B0E" w:rsidP="00EC7B0E">
            <w:pPr>
              <w:spacing w:after="0" w:line="240" w:lineRule="auto"/>
              <w:rPr>
                <w:rFonts w:ascii="Times New Roman" w:hAnsi="Times New Roman"/>
                <w:sz w:val="24"/>
                <w:szCs w:val="24"/>
                <w:highlight w:val="yellow"/>
              </w:rPr>
            </w:pPr>
            <w:r w:rsidRPr="002E2EE2">
              <w:rPr>
                <w:rFonts w:ascii="Times New Roman" w:hAnsi="Times New Roman"/>
                <w:sz w:val="24"/>
                <w:szCs w:val="24"/>
              </w:rPr>
              <w:t xml:space="preserve">Розвиток пам’яті на основі згадування ознак здоров’я та мовлення на основі збагачення словникового запасу словами: здоров’я ,хвороба, апетит, настрій, небезпека, безпечна поведінка.  </w:t>
            </w:r>
          </w:p>
        </w:tc>
      </w:tr>
      <w:tr w:rsidR="00EC7B0E" w:rsidRPr="002E2EE2">
        <w:tc>
          <w:tcPr>
            <w:tcW w:w="14939" w:type="dxa"/>
            <w:gridSpan w:val="5"/>
            <w:shd w:val="clear" w:color="auto" w:fill="auto"/>
          </w:tcPr>
          <w:p w:rsidR="00EC7B0E" w:rsidRPr="002E2EE2" w:rsidRDefault="00EC7B0E" w:rsidP="00EC7B0E">
            <w:pPr>
              <w:spacing w:after="0" w:line="240" w:lineRule="auto"/>
              <w:jc w:val="center"/>
              <w:rPr>
                <w:rFonts w:ascii="Times New Roman" w:hAnsi="Times New Roman"/>
                <w:b/>
                <w:sz w:val="24"/>
                <w:szCs w:val="24"/>
                <w:highlight w:val="yellow"/>
              </w:rPr>
            </w:pPr>
            <w:r w:rsidRPr="002E2EE2">
              <w:rPr>
                <w:rFonts w:ascii="Times New Roman" w:hAnsi="Times New Roman"/>
                <w:b/>
                <w:bCs/>
                <w:sz w:val="24"/>
                <w:szCs w:val="24"/>
              </w:rPr>
              <w:t xml:space="preserve">Фізична складова здоров’я </w:t>
            </w:r>
            <w:r w:rsidRPr="002E2EE2">
              <w:rPr>
                <w:rFonts w:ascii="Times New Roman" w:hAnsi="Times New Roman"/>
                <w:b/>
                <w:bCs/>
                <w:iCs/>
                <w:sz w:val="24"/>
                <w:szCs w:val="24"/>
              </w:rPr>
              <w:t>(8 годин)</w:t>
            </w:r>
          </w:p>
        </w:tc>
      </w:tr>
      <w:tr w:rsidR="00EC7B0E" w:rsidRPr="002E2EE2">
        <w:tc>
          <w:tcPr>
            <w:tcW w:w="560" w:type="dxa"/>
            <w:shd w:val="clear" w:color="auto" w:fill="auto"/>
          </w:tcPr>
          <w:p w:rsidR="00EC7B0E" w:rsidRPr="00945943" w:rsidRDefault="00EC7B0E" w:rsidP="00EC7B0E">
            <w:pPr>
              <w:spacing w:after="0" w:line="240" w:lineRule="auto"/>
              <w:jc w:val="center"/>
              <w:rPr>
                <w:rFonts w:ascii="Times New Roman" w:hAnsi="Times New Roman"/>
                <w:sz w:val="24"/>
                <w:szCs w:val="24"/>
              </w:rPr>
            </w:pPr>
            <w:r w:rsidRPr="00945943">
              <w:rPr>
                <w:rFonts w:ascii="Times New Roman" w:hAnsi="Times New Roman"/>
                <w:sz w:val="24"/>
                <w:szCs w:val="24"/>
              </w:rPr>
              <w:t>2</w:t>
            </w:r>
          </w:p>
        </w:tc>
        <w:tc>
          <w:tcPr>
            <w:tcW w:w="627" w:type="dxa"/>
          </w:tcPr>
          <w:p w:rsidR="00EC7B0E" w:rsidRPr="00945943" w:rsidRDefault="00EC7B0E" w:rsidP="00EC7B0E">
            <w:pPr>
              <w:autoSpaceDE w:val="0"/>
              <w:autoSpaceDN w:val="0"/>
              <w:adjustRightInd w:val="0"/>
              <w:spacing w:after="0" w:line="240" w:lineRule="auto"/>
              <w:jc w:val="center"/>
              <w:rPr>
                <w:rFonts w:ascii="Times New Roman" w:eastAsia="Arial_UML" w:hAnsi="Times New Roman"/>
                <w:sz w:val="24"/>
                <w:szCs w:val="24"/>
              </w:rPr>
            </w:pPr>
            <w:r w:rsidRPr="00945943">
              <w:rPr>
                <w:rFonts w:ascii="Times New Roman" w:eastAsia="Arial_UML" w:hAnsi="Times New Roman"/>
                <w:sz w:val="24"/>
                <w:szCs w:val="24"/>
              </w:rPr>
              <w:t>8</w:t>
            </w:r>
          </w:p>
        </w:tc>
        <w:tc>
          <w:tcPr>
            <w:tcW w:w="4994" w:type="dxa"/>
            <w:tcBorders>
              <w:bottom w:val="single" w:sz="4" w:space="0" w:color="auto"/>
            </w:tcBorders>
            <w:shd w:val="clear" w:color="auto" w:fill="auto"/>
          </w:tcPr>
          <w:p w:rsidR="00EC7B0E" w:rsidRPr="002E2EE2" w:rsidRDefault="00EC7B0E" w:rsidP="00EC7B0E">
            <w:pPr>
              <w:autoSpaceDE w:val="0"/>
              <w:autoSpaceDN w:val="0"/>
              <w:adjustRightInd w:val="0"/>
              <w:spacing w:after="0" w:line="240" w:lineRule="auto"/>
              <w:rPr>
                <w:rFonts w:ascii="Times New Roman" w:eastAsia="Arial_UML" w:hAnsi="Times New Roman"/>
                <w:b/>
                <w:sz w:val="24"/>
                <w:szCs w:val="24"/>
              </w:rPr>
            </w:pPr>
            <w:r w:rsidRPr="002E2EE2">
              <w:rPr>
                <w:rFonts w:ascii="Times New Roman" w:eastAsia="Arial_UML" w:hAnsi="Times New Roman"/>
                <w:b/>
                <w:sz w:val="24"/>
                <w:szCs w:val="24"/>
              </w:rPr>
              <w:t>Щоденне піклування про своє здоров’я.</w:t>
            </w:r>
          </w:p>
          <w:p w:rsidR="00EC7B0E" w:rsidRPr="002E2EE2" w:rsidRDefault="00EC7B0E" w:rsidP="00EC7B0E">
            <w:pPr>
              <w:autoSpaceDE w:val="0"/>
              <w:autoSpaceDN w:val="0"/>
              <w:adjustRightInd w:val="0"/>
              <w:spacing w:after="0" w:line="240" w:lineRule="auto"/>
              <w:rPr>
                <w:rFonts w:ascii="Times New Roman" w:eastAsia="Arial_UML" w:hAnsi="Times New Roman"/>
                <w:b/>
                <w:sz w:val="24"/>
                <w:szCs w:val="24"/>
              </w:rPr>
            </w:pPr>
            <w:r w:rsidRPr="002E2EE2">
              <w:rPr>
                <w:rFonts w:ascii="Times New Roman" w:eastAsia="Arial_UML" w:hAnsi="Times New Roman"/>
                <w:sz w:val="24"/>
                <w:szCs w:val="24"/>
              </w:rPr>
              <w:t>Розпорядок дня та правила його дотримання.</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Робоче місце школяра (правильна постава під час навчальних занять, лад на робочому місці).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Чистота та охайність – запорука здоров'я. </w:t>
            </w:r>
            <w:r w:rsidRPr="002E2EE2">
              <w:rPr>
                <w:rFonts w:ascii="Times New Roman" w:hAnsi="Times New Roman"/>
                <w:sz w:val="24"/>
                <w:szCs w:val="24"/>
              </w:rPr>
              <w:lastRenderedPageBreak/>
              <w:t>Основні правила особистої гігієни (догляд за тілом, волоссям, зубами, очима, вухами).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Ранкова гімнастика. Комплекс ранкової гімнастики.</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Здоров'я і хвороби.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Ознаки захворювання (погане самопочуття, біль, підвищена температура тіла).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Правила поведінки при ознаках захворювання:</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повідомити дорослих,</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не виходити на вулицю,</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лягти у ліжко,</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не приймати самостійно ліки.</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Здоров'я і харчування.</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Значення їжі для здоров'я людини.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Гігієна споживання їжі (правила поведінки під час прийому їжі).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Раціональне харчування (режим харчування, шкідливість переїдання та недоїдання).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Фізичні вправи і загартовування.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Активний і пасивний відпочинок.</w:t>
            </w:r>
          </w:p>
          <w:p w:rsidR="00EC7B0E" w:rsidRPr="002E2EE2" w:rsidRDefault="00EC7B0E" w:rsidP="00EC7B0E">
            <w:pPr>
              <w:autoSpaceDE w:val="0"/>
              <w:autoSpaceDN w:val="0"/>
              <w:adjustRightInd w:val="0"/>
              <w:spacing w:after="0" w:line="240" w:lineRule="auto"/>
              <w:rPr>
                <w:rFonts w:ascii="Times New Roman" w:eastAsia="Arial_UML" w:hAnsi="Times New Roman"/>
                <w:b/>
                <w:bCs/>
                <w:sz w:val="24"/>
                <w:szCs w:val="24"/>
              </w:rPr>
            </w:pPr>
            <w:r w:rsidRPr="002E2EE2">
              <w:rPr>
                <w:rFonts w:ascii="Times New Roman" w:eastAsia="Arial_UML" w:hAnsi="Times New Roman"/>
                <w:b/>
                <w:bCs/>
                <w:sz w:val="24"/>
                <w:szCs w:val="24"/>
              </w:rPr>
              <w:t>Практичні роботи</w:t>
            </w:r>
          </w:p>
          <w:p w:rsidR="00EC7B0E" w:rsidRPr="002E2EE2" w:rsidRDefault="00EC7B0E" w:rsidP="00EC7B0E">
            <w:pPr>
              <w:autoSpaceDE w:val="0"/>
              <w:autoSpaceDN w:val="0"/>
              <w:adjustRightInd w:val="0"/>
              <w:spacing w:after="0" w:line="240" w:lineRule="auto"/>
              <w:rPr>
                <w:rFonts w:ascii="Times New Roman" w:eastAsia="Arial_UML" w:hAnsi="Times New Roman"/>
                <w:i/>
                <w:iCs/>
                <w:sz w:val="24"/>
                <w:szCs w:val="24"/>
              </w:rPr>
            </w:pPr>
            <w:r w:rsidRPr="002E2EE2">
              <w:rPr>
                <w:rFonts w:ascii="Times New Roman" w:eastAsia="Arial_UML" w:hAnsi="Times New Roman"/>
                <w:sz w:val="24"/>
                <w:szCs w:val="24"/>
              </w:rPr>
              <w:t>Складання розпорядку дня (</w:t>
            </w:r>
            <w:r w:rsidRPr="002E2EE2">
              <w:rPr>
                <w:rFonts w:ascii="Times New Roman" w:eastAsia="Arial_UML" w:hAnsi="Times New Roman"/>
                <w:i/>
                <w:iCs/>
                <w:sz w:val="24"/>
                <w:szCs w:val="24"/>
              </w:rPr>
              <w:t>з допомогою</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i/>
                <w:iCs/>
                <w:sz w:val="24"/>
                <w:szCs w:val="24"/>
              </w:rPr>
              <w:t>дорослих</w:t>
            </w:r>
            <w:r w:rsidRPr="002E2EE2">
              <w:rPr>
                <w:rFonts w:ascii="Times New Roman" w:eastAsia="Arial_UML" w:hAnsi="Times New Roman"/>
                <w:sz w:val="24"/>
                <w:szCs w:val="24"/>
              </w:rPr>
              <w:t>).</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Wingdings-Regular" w:hAnsi="Times New Roman"/>
                <w:sz w:val="24"/>
                <w:szCs w:val="24"/>
              </w:rPr>
              <w:t xml:space="preserve"> </w:t>
            </w:r>
            <w:r w:rsidRPr="002E2EE2">
              <w:rPr>
                <w:rFonts w:ascii="Times New Roman" w:eastAsia="Arial_UML" w:hAnsi="Times New Roman"/>
                <w:sz w:val="24"/>
                <w:szCs w:val="24"/>
              </w:rPr>
              <w:t>Як складати портфель.</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Wingdings-Regular" w:hAnsi="Times New Roman"/>
                <w:sz w:val="24"/>
                <w:szCs w:val="24"/>
              </w:rPr>
              <w:t xml:space="preserve"> </w:t>
            </w:r>
            <w:r w:rsidRPr="002E2EE2">
              <w:rPr>
                <w:rFonts w:ascii="Times New Roman" w:eastAsia="Arial_UML" w:hAnsi="Times New Roman"/>
                <w:sz w:val="24"/>
                <w:szCs w:val="24"/>
              </w:rPr>
              <w:t>Як правильно мити руки.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Wingdings-Regular" w:hAnsi="Times New Roman"/>
                <w:sz w:val="24"/>
                <w:szCs w:val="24"/>
              </w:rPr>
              <w:t xml:space="preserve"> </w:t>
            </w:r>
            <w:r w:rsidRPr="002E2EE2">
              <w:rPr>
                <w:rFonts w:ascii="Times New Roman" w:eastAsia="Arial_UML" w:hAnsi="Times New Roman"/>
                <w:sz w:val="24"/>
                <w:szCs w:val="24"/>
              </w:rPr>
              <w:t>Вправи для формування правильної постави і стопи.</w:t>
            </w:r>
          </w:p>
          <w:p w:rsidR="00EC7B0E" w:rsidRPr="002E2EE2" w:rsidRDefault="00EC7B0E" w:rsidP="00EC7B0E">
            <w:pPr>
              <w:spacing w:after="0" w:line="240" w:lineRule="auto"/>
              <w:rPr>
                <w:rFonts w:ascii="Times New Roman" w:hAnsi="Times New Roman"/>
                <w:b/>
                <w:sz w:val="24"/>
                <w:szCs w:val="24"/>
                <w:highlight w:val="yellow"/>
              </w:rPr>
            </w:pPr>
            <w:r w:rsidRPr="002E2EE2">
              <w:rPr>
                <w:rFonts w:ascii="Times New Roman" w:eastAsia="Arial_UML" w:hAnsi="Times New Roman"/>
                <w:sz w:val="24"/>
                <w:szCs w:val="24"/>
              </w:rPr>
              <w:t>Практичні роботи для виконання з батьками.</w:t>
            </w:r>
          </w:p>
        </w:tc>
        <w:tc>
          <w:tcPr>
            <w:tcW w:w="4309" w:type="dxa"/>
            <w:tcBorders>
              <w:bottom w:val="single" w:sz="4" w:space="0" w:color="auto"/>
            </w:tcBorders>
            <w:shd w:val="clear" w:color="auto" w:fill="auto"/>
          </w:tcPr>
          <w:p w:rsidR="00EC7B0E" w:rsidRPr="002E2EE2" w:rsidRDefault="00EC7B0E" w:rsidP="00EC7B0E">
            <w:pPr>
              <w:autoSpaceDE w:val="0"/>
              <w:autoSpaceDN w:val="0"/>
              <w:adjustRightInd w:val="0"/>
              <w:spacing w:after="0" w:line="240" w:lineRule="auto"/>
              <w:rPr>
                <w:rFonts w:ascii="Times New Roman" w:hAnsi="Times New Roman"/>
                <w:b/>
                <w:bCs/>
                <w:i/>
                <w:iCs/>
                <w:sz w:val="24"/>
                <w:szCs w:val="24"/>
              </w:rPr>
            </w:pPr>
            <w:r w:rsidRPr="002E2EE2">
              <w:rPr>
                <w:rFonts w:ascii="Times New Roman" w:hAnsi="Times New Roman"/>
                <w:b/>
                <w:bCs/>
                <w:i/>
                <w:iCs/>
                <w:sz w:val="24"/>
                <w:szCs w:val="24"/>
              </w:rPr>
              <w:lastRenderedPageBreak/>
              <w:t>Учень/учениця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розповідає: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як вони піклуються про своє здоров’я;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називає:</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основні правила особистої гігієни за допомогою вчителя;</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lastRenderedPageBreak/>
              <w:t>ознаки захворювання за допомогою вчителя;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ситуації, в яких треба мити руки;</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наводить приклади: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деяких фізичних вправ і процедур загартовування;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розпізнає: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правильне і неправильне сидіння за партою;</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предмети загальної та особистої гігієни;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корисні і шкідливі продукти і напої;</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активний і пасивний відпочинок;</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пояснює: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чому важливо вчасно лягати спати;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чому дітям потрібно вживати овочі, фрукти та молочні продукти щодня;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уміє: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складати портфель, підтримувати порядок на робочому місці;</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правильно мити руки, вмиватися, чистити зуби, використовувати засоби гігієни;</w:t>
            </w:r>
          </w:p>
          <w:p w:rsidR="00EC7B0E" w:rsidRPr="002E2EE2" w:rsidRDefault="00EC7B0E" w:rsidP="00EC7B0E">
            <w:pPr>
              <w:autoSpaceDE w:val="0"/>
              <w:autoSpaceDN w:val="0"/>
              <w:adjustRightInd w:val="0"/>
              <w:spacing w:after="0" w:line="240" w:lineRule="auto"/>
              <w:rPr>
                <w:rFonts w:ascii="Times New Roman" w:eastAsia="SymbolMT" w:hAnsi="Times New Roman"/>
                <w:sz w:val="24"/>
                <w:szCs w:val="24"/>
              </w:rPr>
            </w:pPr>
            <w:r w:rsidRPr="002E2EE2">
              <w:rPr>
                <w:rFonts w:ascii="Times New Roman" w:hAnsi="Times New Roman"/>
                <w:sz w:val="24"/>
                <w:szCs w:val="24"/>
              </w:rPr>
              <w:t>основні правила поведінки під час прийому їжі (гігієна споживання їжі) за нагадуванням вихователя;</w:t>
            </w:r>
          </w:p>
          <w:p w:rsidR="00EC7B0E" w:rsidRPr="002E2EE2" w:rsidRDefault="00EC7B0E" w:rsidP="00EC7B0E">
            <w:pPr>
              <w:autoSpaceDE w:val="0"/>
              <w:autoSpaceDN w:val="0"/>
              <w:adjustRightInd w:val="0"/>
              <w:spacing w:after="0" w:line="240" w:lineRule="auto"/>
              <w:rPr>
                <w:rFonts w:ascii="Times New Roman" w:eastAsia="SymbolMT" w:hAnsi="Times New Roman"/>
                <w:sz w:val="24"/>
                <w:szCs w:val="24"/>
              </w:rPr>
            </w:pPr>
            <w:r w:rsidRPr="002E2EE2">
              <w:rPr>
                <w:rFonts w:ascii="Times New Roman" w:eastAsia="SymbolMT" w:hAnsi="Times New Roman"/>
                <w:sz w:val="24"/>
                <w:szCs w:val="24"/>
              </w:rPr>
              <w:t xml:space="preserve">виконувати </w:t>
            </w:r>
            <w:r w:rsidRPr="002E2EE2">
              <w:rPr>
                <w:rFonts w:ascii="Times New Roman" w:eastAsia="Arial_UML" w:hAnsi="Times New Roman"/>
                <w:sz w:val="24"/>
                <w:szCs w:val="24"/>
              </w:rPr>
              <w:t>(</w:t>
            </w:r>
            <w:r w:rsidRPr="002E2EE2">
              <w:rPr>
                <w:rFonts w:ascii="Times New Roman" w:hAnsi="Times New Roman"/>
                <w:i/>
                <w:iCs/>
                <w:sz w:val="24"/>
                <w:szCs w:val="24"/>
              </w:rPr>
              <w:t>з допомогою дорослих</w:t>
            </w:r>
            <w:r w:rsidRPr="002E2EE2">
              <w:rPr>
                <w:rFonts w:ascii="Times New Roman" w:eastAsia="Arial_UML" w:hAnsi="Times New Roman"/>
                <w:sz w:val="24"/>
                <w:szCs w:val="24"/>
              </w:rPr>
              <w:t>) комплекс ранкової гімнастики;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визначати правильність власної постави (</w:t>
            </w:r>
            <w:r w:rsidRPr="002E2EE2">
              <w:rPr>
                <w:rFonts w:ascii="Times New Roman" w:hAnsi="Times New Roman"/>
                <w:i/>
                <w:iCs/>
                <w:sz w:val="24"/>
                <w:szCs w:val="24"/>
              </w:rPr>
              <w:t>з допомогою дорослих</w:t>
            </w:r>
            <w:r w:rsidRPr="002E2EE2">
              <w:rPr>
                <w:rFonts w:ascii="Times New Roman" w:eastAsia="Arial_UML" w:hAnsi="Times New Roman"/>
                <w:sz w:val="24"/>
                <w:szCs w:val="24"/>
              </w:rPr>
              <w:t>);</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виконувати вправи для формування правильної постави і профілактики плоскостопості;</w:t>
            </w:r>
          </w:p>
          <w:p w:rsidR="00EC7B0E" w:rsidRPr="002E2EE2" w:rsidRDefault="00EC7B0E" w:rsidP="00EC7B0E">
            <w:pPr>
              <w:autoSpaceDE w:val="0"/>
              <w:autoSpaceDN w:val="0"/>
              <w:adjustRightInd w:val="0"/>
              <w:spacing w:after="0" w:line="240" w:lineRule="auto"/>
              <w:rPr>
                <w:rFonts w:ascii="Times New Roman" w:eastAsia="Arial_UML" w:hAnsi="Times New Roman"/>
                <w:i/>
                <w:sz w:val="24"/>
                <w:szCs w:val="24"/>
              </w:rPr>
            </w:pPr>
            <w:r>
              <w:rPr>
                <w:rFonts w:ascii="Times New Roman" w:eastAsia="Arial_UML" w:hAnsi="Times New Roman"/>
                <w:i/>
                <w:sz w:val="24"/>
                <w:szCs w:val="24"/>
              </w:rPr>
              <w:lastRenderedPageBreak/>
              <w:t xml:space="preserve">– </w:t>
            </w:r>
            <w:r w:rsidRPr="002E2EE2">
              <w:rPr>
                <w:rFonts w:ascii="Times New Roman" w:eastAsia="Arial_UML" w:hAnsi="Times New Roman"/>
                <w:i/>
                <w:sz w:val="24"/>
                <w:szCs w:val="24"/>
              </w:rPr>
              <w:t>має:</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початкові уявлення про значення їжі для здоров'я людини та режим харчування;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highlight w:val="yellow"/>
              </w:rPr>
            </w:pPr>
            <w:r w:rsidRPr="002E2EE2">
              <w:rPr>
                <w:rFonts w:ascii="Times New Roman" w:hAnsi="Times New Roman"/>
                <w:sz w:val="24"/>
                <w:szCs w:val="24"/>
              </w:rPr>
              <w:t>початкові знання про основні види руху, називає їх на основі малюнкової опори.</w:t>
            </w:r>
          </w:p>
        </w:tc>
        <w:tc>
          <w:tcPr>
            <w:tcW w:w="4449" w:type="dxa"/>
            <w:tcBorders>
              <w:bottom w:val="single" w:sz="4" w:space="0" w:color="auto"/>
            </w:tcBorders>
            <w:shd w:val="clear" w:color="auto" w:fill="auto"/>
          </w:tcPr>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lastRenderedPageBreak/>
              <w:t>Формування організаційних умінь навчально-практичної діяльності.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Збагачення  уявлення про розпорядок дня. </w:t>
            </w:r>
          </w:p>
          <w:p w:rsidR="00EC7B0E"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Формування елементів самостійності в діяльності (самостійне виконання </w:t>
            </w:r>
            <w:r w:rsidRPr="002E2EE2">
              <w:rPr>
                <w:rFonts w:ascii="Times New Roman" w:hAnsi="Times New Roman"/>
                <w:sz w:val="24"/>
                <w:szCs w:val="24"/>
              </w:rPr>
              <w:lastRenderedPageBreak/>
              <w:t>правил особистої гігієни).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Розвиток уваги, координації та точності рухів засобами загально розвивальних вправ в процесі виконання ранкової гімнастики.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Формування звички правильної постави на основі знань про дотримання відповідних правил.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Виховання особистісних якостей: охайності, дисциплінованості.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Формування загального уявлення про захворювання. Розвиток мислення та мовлення на основі формування умінь визначати ознаки захворювання. Розвиток пам’яті на основі запам’ятовування правил поведінки при ознаках захворювання. Розвиток відчуттів різної модальності (больові, температурні) на основі формування уміння їх розпізнавати (вивчення ознак захворювання).</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Розвиток пам’яті на основі запам’ятовування режиму харчування. Збагачення уявлень про їжу.             Розвиток умінь визначати відчуття голоду, спраги на основі власних органічних відчуттів.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Формування діяльності та мислення на основі розвитку вміння застосовувати знання про правила гігієни споживання їжі. Виховання дисциплінованості та охайності.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Формування первинних понять про рух </w:t>
            </w:r>
            <w:r w:rsidRPr="002E2EE2">
              <w:rPr>
                <w:rFonts w:ascii="Times New Roman" w:hAnsi="Times New Roman"/>
                <w:sz w:val="24"/>
                <w:szCs w:val="24"/>
              </w:rPr>
              <w:lastRenderedPageBreak/>
              <w:t xml:space="preserve">та правильну поставу. Розвиток мислення на основі формування вміння розрізняти та класифікувати основні види руху за назвою. Формування супроводжуючого мовлення (називання основних видів рухів). Розвиток образної пам’яті на основі вивчення видів руху (за наочною опорою). </w:t>
            </w:r>
          </w:p>
        </w:tc>
      </w:tr>
      <w:tr w:rsidR="00EC7B0E" w:rsidRPr="002E2EE2">
        <w:tc>
          <w:tcPr>
            <w:tcW w:w="14939" w:type="dxa"/>
            <w:gridSpan w:val="5"/>
            <w:shd w:val="clear" w:color="auto" w:fill="auto"/>
          </w:tcPr>
          <w:p w:rsidR="00EC7B0E" w:rsidRPr="002E2EE2" w:rsidRDefault="00EC7B0E" w:rsidP="00EC7B0E">
            <w:pPr>
              <w:spacing w:after="0" w:line="240" w:lineRule="auto"/>
              <w:jc w:val="center"/>
              <w:rPr>
                <w:rFonts w:ascii="Times New Roman" w:hAnsi="Times New Roman"/>
                <w:b/>
                <w:sz w:val="24"/>
                <w:szCs w:val="24"/>
                <w:highlight w:val="yellow"/>
              </w:rPr>
            </w:pPr>
            <w:r w:rsidRPr="002E2EE2">
              <w:rPr>
                <w:rFonts w:ascii="Times New Roman" w:hAnsi="Times New Roman"/>
                <w:b/>
                <w:bCs/>
                <w:sz w:val="24"/>
                <w:szCs w:val="24"/>
              </w:rPr>
              <w:lastRenderedPageBreak/>
              <w:t>Соціальна складова здоров’я</w:t>
            </w:r>
            <w:r>
              <w:rPr>
                <w:rFonts w:ascii="Times New Roman" w:hAnsi="Times New Roman"/>
                <w:b/>
                <w:bCs/>
                <w:sz w:val="24"/>
                <w:szCs w:val="24"/>
              </w:rPr>
              <w:t xml:space="preserve"> </w:t>
            </w:r>
            <w:r w:rsidRPr="002E2EE2">
              <w:rPr>
                <w:rFonts w:ascii="Times New Roman" w:hAnsi="Times New Roman"/>
                <w:b/>
                <w:bCs/>
                <w:iCs/>
                <w:sz w:val="24"/>
                <w:szCs w:val="24"/>
              </w:rPr>
              <w:t>(12 годин)</w:t>
            </w:r>
          </w:p>
        </w:tc>
      </w:tr>
      <w:tr w:rsidR="00EC7B0E" w:rsidRPr="002E2EE2">
        <w:tc>
          <w:tcPr>
            <w:tcW w:w="560" w:type="dxa"/>
            <w:shd w:val="clear" w:color="auto" w:fill="auto"/>
          </w:tcPr>
          <w:p w:rsidR="00EC7B0E" w:rsidRPr="002E2EE2" w:rsidRDefault="00EC7B0E" w:rsidP="00EC7B0E">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27" w:type="dxa"/>
          </w:tcPr>
          <w:p w:rsidR="00EC7B0E" w:rsidRPr="002E2EE2" w:rsidRDefault="00EC7B0E" w:rsidP="00EC7B0E">
            <w:pPr>
              <w:autoSpaceDE w:val="0"/>
              <w:autoSpaceDN w:val="0"/>
              <w:adjustRightInd w:val="0"/>
              <w:spacing w:after="0" w:line="240" w:lineRule="auto"/>
              <w:jc w:val="both"/>
              <w:rPr>
                <w:rFonts w:ascii="Times New Roman" w:eastAsia="Arial_UML" w:hAnsi="Times New Roman"/>
                <w:b/>
                <w:sz w:val="24"/>
                <w:szCs w:val="24"/>
              </w:rPr>
            </w:pPr>
            <w:r>
              <w:rPr>
                <w:rFonts w:ascii="Times New Roman" w:eastAsia="Arial_UML" w:hAnsi="Times New Roman"/>
                <w:b/>
                <w:sz w:val="24"/>
                <w:szCs w:val="24"/>
              </w:rPr>
              <w:t>12</w:t>
            </w:r>
          </w:p>
        </w:tc>
        <w:tc>
          <w:tcPr>
            <w:tcW w:w="4994" w:type="dxa"/>
            <w:tcBorders>
              <w:bottom w:val="single" w:sz="4" w:space="0" w:color="auto"/>
            </w:tcBorders>
            <w:shd w:val="clear" w:color="auto" w:fill="auto"/>
          </w:tcPr>
          <w:p w:rsidR="00EC7B0E" w:rsidRPr="002E2EE2" w:rsidRDefault="00EC7B0E" w:rsidP="00EC7B0E">
            <w:pPr>
              <w:autoSpaceDE w:val="0"/>
              <w:autoSpaceDN w:val="0"/>
              <w:adjustRightInd w:val="0"/>
              <w:spacing w:after="0" w:line="240" w:lineRule="auto"/>
              <w:rPr>
                <w:rFonts w:ascii="Times New Roman" w:eastAsia="Arial_UML" w:hAnsi="Times New Roman"/>
                <w:b/>
                <w:sz w:val="24"/>
                <w:szCs w:val="24"/>
              </w:rPr>
            </w:pPr>
            <w:r w:rsidRPr="002E2EE2">
              <w:rPr>
                <w:rFonts w:ascii="Times New Roman" w:eastAsia="Arial_UML" w:hAnsi="Times New Roman"/>
                <w:b/>
                <w:sz w:val="24"/>
                <w:szCs w:val="24"/>
              </w:rPr>
              <w:t>Піклування про здоров’я в сім’ї.</w:t>
            </w:r>
          </w:p>
          <w:p w:rsidR="00EC7B0E" w:rsidRPr="002E2EE2" w:rsidRDefault="00EC7B0E" w:rsidP="00EC7B0E">
            <w:pPr>
              <w:autoSpaceDE w:val="0"/>
              <w:autoSpaceDN w:val="0"/>
              <w:adjustRightInd w:val="0"/>
              <w:spacing w:after="0" w:line="240" w:lineRule="auto"/>
              <w:rPr>
                <w:rFonts w:ascii="Times New Roman" w:hAnsi="Times New Roman"/>
                <w:sz w:val="24"/>
                <w:szCs w:val="24"/>
              </w:rPr>
            </w:pPr>
            <w:r w:rsidRPr="002E2EE2">
              <w:rPr>
                <w:rFonts w:ascii="Times New Roman" w:hAnsi="Times New Roman"/>
                <w:sz w:val="24"/>
                <w:szCs w:val="24"/>
              </w:rPr>
              <w:t>Сім'я. Члени родини, їх імена. Піклування про здоров'я членів родини. Обов'язки членів родини щодо забезпечення здорового способу життя (праця та відпочинок).</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Правила поведінки школяра. Друзі. Правила товаришування.</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Безпечна поведінка у школі.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Небезпечні місця у шкільних приміщеннях (біля вікна, на східцях тощо).</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Правила безпечної поведінки на уроках та під час перерви. Рухливі ігри на перерві. Попередження травматизму під час навчальної праці.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Небезпечні місця у шкільному дворі. Безпечні ігри під час прогулянок.</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Телефони аварійних служб.</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Поведінка дитини в автономній ситуації у населеному пункті (якщо заблукав, загубився, відстав від класу).</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Безпека пішоходів.</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Будова вулиці (проїжджа частина, тротуар). Організація пішохідного руху. Правила безпечного переходу вулиці (відсутність </w:t>
            </w:r>
            <w:r w:rsidRPr="002E2EE2">
              <w:rPr>
                <w:rFonts w:ascii="Times New Roman" w:hAnsi="Times New Roman"/>
                <w:sz w:val="24"/>
                <w:szCs w:val="24"/>
              </w:rPr>
              <w:lastRenderedPageBreak/>
              <w:t>автомобілів, місця безпечного переходу дороги).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Світлофор та його сигнали.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Мікрорайон школи. Вибір безпечного маршруту від школи додому.</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Складові дороги. Безпечний перехід проїзної частини дороги.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Правила користування громадським транспортом.</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 xml:space="preserve">Безпека вдома. </w:t>
            </w:r>
            <w:r w:rsidRPr="002E2EE2">
              <w:rPr>
                <w:rFonts w:ascii="Times New Roman" w:hAnsi="Times New Roman"/>
                <w:sz w:val="24"/>
                <w:szCs w:val="24"/>
              </w:rPr>
              <w:t>Вибір місця для безпечної гри. Дитячі іграшки. Небезпечні предмети (гострі, колючі, ріжучі предмети, електричні прилади).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Небезпечні місця для розваг (біля вікна, на балконі, на горищі, на східцях тощо).</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t xml:space="preserve">Особиста безпека. </w:t>
            </w:r>
            <w:r w:rsidRPr="002E2EE2">
              <w:rPr>
                <w:rFonts w:ascii="Times New Roman" w:hAnsi="Times New Roman"/>
                <w:sz w:val="24"/>
                <w:szCs w:val="24"/>
              </w:rPr>
              <w:t>Знайомі і незнайомі люди. Дзвінки незнайомих у двері або по телефону. Що треба знати про себе (прізвище, ім'я, вік, домашня адреса).</w:t>
            </w:r>
          </w:p>
          <w:p w:rsidR="00EC7B0E" w:rsidRPr="002E2EE2" w:rsidRDefault="00EC7B0E" w:rsidP="00EC7B0E">
            <w:pPr>
              <w:autoSpaceDE w:val="0"/>
              <w:autoSpaceDN w:val="0"/>
              <w:adjustRightInd w:val="0"/>
              <w:spacing w:after="0" w:line="240" w:lineRule="auto"/>
              <w:rPr>
                <w:rFonts w:ascii="Times New Roman" w:eastAsia="Arial_UML" w:hAnsi="Times New Roman"/>
                <w:b/>
                <w:bCs/>
                <w:sz w:val="24"/>
                <w:szCs w:val="24"/>
              </w:rPr>
            </w:pPr>
            <w:r w:rsidRPr="002E2EE2">
              <w:rPr>
                <w:rFonts w:ascii="Times New Roman" w:eastAsia="Arial_UML" w:hAnsi="Times New Roman"/>
                <w:b/>
                <w:bCs/>
                <w:sz w:val="24"/>
                <w:szCs w:val="24"/>
              </w:rPr>
              <w:t>Практичні роботи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Розігрування діалогів знайомства.</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Спільні ігри для хлопчиків і дівчаток.</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Моделювання ситуації повідомлення про небезпеку за телефонами аварійних служб.</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Моделювання ситуації пошуку допомоги, якщо заблукав, загубився, відстав від класу.</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Визначення безпечних місць для ігор на шкільному подвір’ї.</w:t>
            </w:r>
          </w:p>
        </w:tc>
        <w:tc>
          <w:tcPr>
            <w:tcW w:w="4309" w:type="dxa"/>
            <w:tcBorders>
              <w:bottom w:val="single" w:sz="4" w:space="0" w:color="auto"/>
            </w:tcBorders>
            <w:shd w:val="clear" w:color="auto" w:fill="auto"/>
          </w:tcPr>
          <w:p w:rsidR="00EC7B0E" w:rsidRPr="002E2EE2" w:rsidRDefault="00EC7B0E" w:rsidP="00EC7B0E">
            <w:pPr>
              <w:autoSpaceDE w:val="0"/>
              <w:autoSpaceDN w:val="0"/>
              <w:adjustRightInd w:val="0"/>
              <w:spacing w:after="0" w:line="240" w:lineRule="auto"/>
              <w:rPr>
                <w:rFonts w:ascii="Times New Roman" w:hAnsi="Times New Roman"/>
                <w:b/>
                <w:bCs/>
                <w:i/>
                <w:iCs/>
                <w:sz w:val="24"/>
                <w:szCs w:val="24"/>
              </w:rPr>
            </w:pPr>
            <w:r w:rsidRPr="002E2EE2">
              <w:rPr>
                <w:rFonts w:ascii="Times New Roman" w:hAnsi="Times New Roman"/>
                <w:b/>
                <w:bCs/>
                <w:i/>
                <w:iCs/>
                <w:sz w:val="24"/>
                <w:szCs w:val="24"/>
              </w:rPr>
              <w:lastRenderedPageBreak/>
              <w:t>Учень/учениця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розповідає: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як піклуються про здоров’я у їхній родині;</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SymbolMT" w:hAnsi="Times New Roman"/>
                <w:sz w:val="24"/>
                <w:szCs w:val="24"/>
              </w:rPr>
              <w:t xml:space="preserve"> </w:t>
            </w:r>
            <w:r w:rsidRPr="002E2EE2">
              <w:rPr>
                <w:rFonts w:ascii="Times New Roman" w:eastAsia="Arial_UML" w:hAnsi="Times New Roman"/>
                <w:sz w:val="24"/>
                <w:szCs w:val="24"/>
              </w:rPr>
              <w:t>про одяг, заняття, спільні ігри для хлопчиків і дівчаток;</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називає: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людей, до яких можна звернутися по допомогу, якщо заблукав чи загубився;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свою адресу, номери телефонів батьків, аварійних служб;</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hAnsi="Times New Roman"/>
                <w:sz w:val="24"/>
                <w:szCs w:val="24"/>
              </w:rPr>
              <w:t>своє прізвище та ім'я</w:t>
            </w:r>
            <w:r w:rsidRPr="002E2EE2">
              <w:rPr>
                <w:rFonts w:ascii="Times New Roman" w:eastAsia="Arial_UML" w:hAnsi="Times New Roman"/>
                <w:sz w:val="24"/>
                <w:szCs w:val="24"/>
              </w:rPr>
              <w:t>;</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предмети, якими не можна гратися вдома і надворі;</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правила поведінки у громадському транспорті;</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наводить приклади: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небезпечних ситуацій у побуті (пожежа, несправність електроприладів, витік газу, порушення водопостачання);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розпізнає: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ситуації, в яких не можна повідомляти свою адресу і телефон;</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lastRenderedPageBreak/>
              <w:t>основні частини дороги (проїзна частина, бордюр, тротуар, перехрестя, перехід);</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дорожні знаки, що позначають пішохідний перехід;</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сигнали світлофора;</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пояснює: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чому треба слухатися батьків;</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небезпеку прогулянок далеко від дому без дорослих;</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уміє: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підтримувати доброзичливі стосунки з однокласниками;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SymbolMT" w:hAnsi="Times New Roman"/>
                <w:sz w:val="24"/>
                <w:szCs w:val="24"/>
              </w:rPr>
              <w:t xml:space="preserve"> </w:t>
            </w:r>
            <w:r w:rsidRPr="002E2EE2">
              <w:rPr>
                <w:rFonts w:ascii="Times New Roman" w:eastAsia="Arial_UML" w:hAnsi="Times New Roman"/>
                <w:sz w:val="24"/>
                <w:szCs w:val="24"/>
              </w:rPr>
              <w:t>обирати безпечні місця для рухливих ігор і розваг;</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SymbolMT" w:hAnsi="Times New Roman"/>
                <w:sz w:val="24"/>
                <w:szCs w:val="24"/>
              </w:rPr>
              <w:t xml:space="preserve"> </w:t>
            </w:r>
            <w:r w:rsidRPr="002E2EE2">
              <w:rPr>
                <w:rFonts w:ascii="Times New Roman" w:eastAsia="Arial_UML" w:hAnsi="Times New Roman"/>
                <w:sz w:val="24"/>
                <w:szCs w:val="24"/>
              </w:rPr>
              <w:t>відмовлятися від пропозицій погратися у небезпечному місці, відходити далеко від дому, від подарунків та пропозицій незнайомих людей;</w:t>
            </w:r>
          </w:p>
          <w:p w:rsidR="00EC7B0E" w:rsidRPr="002E2EE2" w:rsidRDefault="00EC7B0E" w:rsidP="00EC7B0E">
            <w:pPr>
              <w:autoSpaceDE w:val="0"/>
              <w:autoSpaceDN w:val="0"/>
              <w:adjustRightInd w:val="0"/>
              <w:spacing w:after="0" w:line="240" w:lineRule="auto"/>
              <w:rPr>
                <w:rFonts w:ascii="Times New Roman" w:hAnsi="Times New Roman"/>
                <w:b/>
                <w:sz w:val="24"/>
                <w:szCs w:val="24"/>
              </w:rPr>
            </w:pPr>
            <w:r w:rsidRPr="002E2EE2">
              <w:rPr>
                <w:rFonts w:ascii="Times New Roman" w:eastAsia="Arial_UML" w:hAnsi="Times New Roman"/>
                <w:sz w:val="24"/>
                <w:szCs w:val="24"/>
              </w:rPr>
              <w:t>у разі виникнення екстремальної ситуації звертатися по допомогу до дорослих, аварійних служб.</w:t>
            </w:r>
          </w:p>
        </w:tc>
        <w:tc>
          <w:tcPr>
            <w:tcW w:w="4449" w:type="dxa"/>
            <w:tcBorders>
              <w:bottom w:val="single" w:sz="4" w:space="0" w:color="auto"/>
            </w:tcBorders>
            <w:shd w:val="clear" w:color="auto" w:fill="auto"/>
          </w:tcPr>
          <w:p w:rsidR="00EC7B0E" w:rsidRDefault="00EC7B0E" w:rsidP="00EC7B0E">
            <w:pPr>
              <w:spacing w:after="0" w:line="240" w:lineRule="auto"/>
              <w:rPr>
                <w:rFonts w:ascii="Times New Roman" w:hAnsi="Times New Roman"/>
                <w:sz w:val="24"/>
                <w:szCs w:val="24"/>
              </w:rPr>
            </w:pPr>
            <w:r>
              <w:rPr>
                <w:rFonts w:ascii="Times New Roman" w:hAnsi="Times New Roman"/>
                <w:sz w:val="24"/>
                <w:szCs w:val="24"/>
              </w:rPr>
              <w:lastRenderedPageBreak/>
              <w:t>Розвиток</w:t>
            </w:r>
            <w:r w:rsidRPr="002E2EE2">
              <w:rPr>
                <w:rFonts w:ascii="Times New Roman" w:hAnsi="Times New Roman"/>
                <w:sz w:val="24"/>
                <w:szCs w:val="24"/>
              </w:rPr>
              <w:t xml:space="preserve"> пам’яті на основі пригадування членів родини та їх імен, своє ім’я та прізвище.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Розвиток мислення та зв’язного мовлення шляхом навчання давати відповіді на запитання при визначенні обов’язків членів родини. Формування позитивних якостей особистості (взаємодопомога, співчуття).</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Формування початкових понять про небезпеку (небезпечні місця, небезпечні ігри). Розвиток мислення на основі формування уміння визначати правила безпечної поведінки. Виховання обережності та уважності.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Конкретизація уявлень про будову вулиці. Розвиток зосередженості, уваги та сприймання звуків під час переходу вулиці. Формування уваги, пам’яті користування громадським транспортом.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Розвиток мислення на основі формування умінь визначати значення сигналів світлофора. Формування супроводжуючого мовлення (називання </w:t>
            </w:r>
            <w:r w:rsidRPr="002E2EE2">
              <w:rPr>
                <w:rFonts w:ascii="Times New Roman" w:hAnsi="Times New Roman"/>
                <w:sz w:val="24"/>
                <w:szCs w:val="24"/>
              </w:rPr>
              <w:lastRenderedPageBreak/>
              <w:t xml:space="preserve">дій, що виконуються за сигналами світлофора). </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Збагачення уявлень про предмети оточуючого середовища та їх властивості. Розвиток сприймання та мислення на основі формування вміння визначати небезпечні предмети. Формування особистісних якостей: уважності, обережності, спостережливості. Розвиток мовлення  на основі збагачення словникового запасу словами-назвами небезпечних предметів.</w:t>
            </w:r>
          </w:p>
          <w:p w:rsidR="00EC7B0E" w:rsidRPr="002E2EE2" w:rsidRDefault="00EC7B0E" w:rsidP="00EC7B0E">
            <w:pPr>
              <w:spacing w:after="0" w:line="240" w:lineRule="auto"/>
              <w:rPr>
                <w:rFonts w:ascii="Times New Roman" w:hAnsi="Times New Roman"/>
                <w:sz w:val="24"/>
                <w:szCs w:val="24"/>
                <w:highlight w:val="yellow"/>
              </w:rPr>
            </w:pPr>
            <w:r w:rsidRPr="002E2EE2">
              <w:rPr>
                <w:rFonts w:ascii="Times New Roman" w:hAnsi="Times New Roman"/>
                <w:sz w:val="24"/>
                <w:szCs w:val="24"/>
              </w:rPr>
              <w:t>Розвиток мислення на основі формування вмінь визначати знайомих та незнайомих людей. Формування елементів самостійності в діяльності при визначенні знайомих та незнайомих людей (відповіді на телефонні дзвінки чи дзвінки у двері). Розвиток пам’яті при запам’ятовуванні домашньої адреси та телефону.</w:t>
            </w:r>
          </w:p>
        </w:tc>
      </w:tr>
      <w:tr w:rsidR="00EC7B0E" w:rsidRPr="002E2EE2">
        <w:tc>
          <w:tcPr>
            <w:tcW w:w="14939" w:type="dxa"/>
            <w:gridSpan w:val="5"/>
            <w:shd w:val="clear" w:color="auto" w:fill="auto"/>
          </w:tcPr>
          <w:p w:rsidR="00EC7B0E" w:rsidRPr="002E2EE2" w:rsidRDefault="00EC7B0E" w:rsidP="00EC7B0E">
            <w:pPr>
              <w:spacing w:after="0" w:line="240" w:lineRule="auto"/>
              <w:jc w:val="center"/>
              <w:rPr>
                <w:rFonts w:ascii="Times New Roman" w:hAnsi="Times New Roman"/>
                <w:b/>
                <w:sz w:val="24"/>
                <w:szCs w:val="24"/>
                <w:highlight w:val="yellow"/>
              </w:rPr>
            </w:pPr>
            <w:r w:rsidRPr="002E2EE2">
              <w:rPr>
                <w:rFonts w:ascii="Times New Roman" w:hAnsi="Times New Roman"/>
                <w:b/>
                <w:bCs/>
                <w:sz w:val="24"/>
                <w:szCs w:val="24"/>
              </w:rPr>
              <w:lastRenderedPageBreak/>
              <w:t>Психічна і духовна складові здоров’я</w:t>
            </w:r>
            <w:r>
              <w:rPr>
                <w:rFonts w:ascii="Times New Roman" w:hAnsi="Times New Roman"/>
                <w:b/>
                <w:bCs/>
                <w:sz w:val="24"/>
                <w:szCs w:val="24"/>
              </w:rPr>
              <w:t xml:space="preserve"> </w:t>
            </w:r>
            <w:r w:rsidRPr="002E2EE2">
              <w:rPr>
                <w:rFonts w:ascii="Times New Roman" w:hAnsi="Times New Roman"/>
                <w:b/>
                <w:bCs/>
                <w:iCs/>
                <w:sz w:val="24"/>
                <w:szCs w:val="24"/>
              </w:rPr>
              <w:t>(8 годин)</w:t>
            </w:r>
          </w:p>
        </w:tc>
      </w:tr>
      <w:tr w:rsidR="00EC7B0E" w:rsidRPr="002E2EE2">
        <w:tc>
          <w:tcPr>
            <w:tcW w:w="560" w:type="dxa"/>
            <w:shd w:val="clear" w:color="auto" w:fill="auto"/>
          </w:tcPr>
          <w:p w:rsidR="00EC7B0E" w:rsidRPr="002E2EE2" w:rsidRDefault="00EC7B0E" w:rsidP="00EC7B0E">
            <w:pPr>
              <w:spacing w:after="0" w:line="240" w:lineRule="auto"/>
              <w:jc w:val="center"/>
              <w:rPr>
                <w:rFonts w:ascii="Times New Roman" w:hAnsi="Times New Roman"/>
                <w:b/>
                <w:sz w:val="24"/>
                <w:szCs w:val="24"/>
                <w:highlight w:val="yellow"/>
              </w:rPr>
            </w:pPr>
            <w:r w:rsidRPr="00103010">
              <w:rPr>
                <w:rFonts w:ascii="Times New Roman" w:hAnsi="Times New Roman"/>
                <w:b/>
                <w:sz w:val="24"/>
                <w:szCs w:val="24"/>
              </w:rPr>
              <w:t>4</w:t>
            </w:r>
          </w:p>
        </w:tc>
        <w:tc>
          <w:tcPr>
            <w:tcW w:w="627" w:type="dxa"/>
          </w:tcPr>
          <w:p w:rsidR="00EC7B0E" w:rsidRPr="002E2EE2" w:rsidRDefault="00EC7B0E" w:rsidP="00EC7B0E">
            <w:pPr>
              <w:autoSpaceDE w:val="0"/>
              <w:autoSpaceDN w:val="0"/>
              <w:adjustRightInd w:val="0"/>
              <w:spacing w:after="0" w:line="240" w:lineRule="auto"/>
              <w:jc w:val="both"/>
              <w:rPr>
                <w:rFonts w:ascii="Times New Roman" w:eastAsia="Arial_UML" w:hAnsi="Times New Roman"/>
                <w:b/>
                <w:sz w:val="24"/>
                <w:szCs w:val="24"/>
              </w:rPr>
            </w:pPr>
            <w:r>
              <w:rPr>
                <w:rFonts w:ascii="Times New Roman" w:eastAsia="Arial_UML" w:hAnsi="Times New Roman"/>
                <w:b/>
                <w:sz w:val="24"/>
                <w:szCs w:val="24"/>
              </w:rPr>
              <w:t>8</w:t>
            </w:r>
          </w:p>
        </w:tc>
        <w:tc>
          <w:tcPr>
            <w:tcW w:w="4994" w:type="dxa"/>
            <w:shd w:val="clear" w:color="auto" w:fill="auto"/>
          </w:tcPr>
          <w:p w:rsidR="00EC7B0E" w:rsidRPr="002E2EE2" w:rsidRDefault="00EC7B0E" w:rsidP="00EC7B0E">
            <w:pPr>
              <w:autoSpaceDE w:val="0"/>
              <w:autoSpaceDN w:val="0"/>
              <w:adjustRightInd w:val="0"/>
              <w:spacing w:after="0" w:line="240" w:lineRule="auto"/>
              <w:rPr>
                <w:rFonts w:ascii="Times New Roman" w:eastAsia="Arial_UML" w:hAnsi="Times New Roman"/>
                <w:b/>
                <w:sz w:val="24"/>
                <w:szCs w:val="24"/>
              </w:rPr>
            </w:pPr>
            <w:r w:rsidRPr="002E2EE2">
              <w:rPr>
                <w:rFonts w:ascii="Times New Roman" w:eastAsia="Arial_UML" w:hAnsi="Times New Roman"/>
                <w:b/>
                <w:sz w:val="24"/>
                <w:szCs w:val="24"/>
              </w:rPr>
              <w:t>Повага до себе та до інших людей.</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Народні традиції, родинні свята і здоров’я.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Емоції та настрій людини. Як покращити настрій.</w:t>
            </w:r>
          </w:p>
          <w:p w:rsidR="00EC7B0E" w:rsidRPr="002E2EE2" w:rsidRDefault="00EC7B0E" w:rsidP="00EC7B0E">
            <w:pPr>
              <w:spacing w:after="0" w:line="240" w:lineRule="auto"/>
              <w:rPr>
                <w:rFonts w:ascii="Times New Roman" w:hAnsi="Times New Roman"/>
                <w:b/>
                <w:sz w:val="24"/>
                <w:szCs w:val="24"/>
              </w:rPr>
            </w:pPr>
            <w:r w:rsidRPr="002E2EE2">
              <w:rPr>
                <w:rFonts w:ascii="Times New Roman" w:hAnsi="Times New Roman"/>
                <w:b/>
                <w:sz w:val="24"/>
                <w:szCs w:val="24"/>
              </w:rPr>
              <w:lastRenderedPageBreak/>
              <w:t>Безпечний відпочинок.</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Відпочинок влітку (біля води, в лісі).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Правила безпеки біля води, під час прогулянки в лісі.</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Відпочинок взимку. Вибір безпечного місця для зимових розваг.</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b/>
                <w:bCs/>
                <w:sz w:val="24"/>
                <w:szCs w:val="24"/>
              </w:rPr>
              <w:t>Практичні роботи</w:t>
            </w:r>
            <w:r w:rsidRPr="002E2EE2">
              <w:rPr>
                <w:rFonts w:ascii="Times New Roman" w:eastAsia="Arial_UML" w:hAnsi="Times New Roman"/>
                <w:sz w:val="24"/>
                <w:szCs w:val="24"/>
              </w:rPr>
              <w:t>.</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Створення пам’ятки «Як влаштувати веселе свято».</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Вправи «Вгадай емоцію», «Намалюй настрій».</w:t>
            </w:r>
          </w:p>
          <w:p w:rsidR="00EC7B0E" w:rsidRPr="002E2EE2" w:rsidRDefault="00EC7B0E" w:rsidP="00EC7B0E">
            <w:pPr>
              <w:spacing w:after="0" w:line="240" w:lineRule="auto"/>
              <w:outlineLvl w:val="0"/>
              <w:rPr>
                <w:rFonts w:ascii="Times New Roman" w:hAnsi="Times New Roman"/>
                <w:bCs/>
                <w:sz w:val="24"/>
                <w:szCs w:val="24"/>
              </w:rPr>
            </w:pPr>
            <w:r w:rsidRPr="002E2EE2">
              <w:rPr>
                <w:rFonts w:ascii="Times New Roman" w:eastAsia="Arial_UML" w:hAnsi="Times New Roman"/>
                <w:sz w:val="24"/>
                <w:szCs w:val="24"/>
              </w:rPr>
              <w:t xml:space="preserve">Ігри, що сприяють гарному настрою. </w:t>
            </w:r>
            <w:r w:rsidRPr="002E2EE2">
              <w:rPr>
                <w:rFonts w:ascii="Times New Roman" w:hAnsi="Times New Roman"/>
                <w:bCs/>
                <w:sz w:val="24"/>
                <w:szCs w:val="24"/>
              </w:rPr>
              <w:t xml:space="preserve"> Дидактична гра "Вгадай настрій".</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Перегляд та обговорення поведінки персонажів мультфільмів, їхнє ставлення до свого здоров’я та до здоров’я інших.</w:t>
            </w:r>
          </w:p>
        </w:tc>
        <w:tc>
          <w:tcPr>
            <w:tcW w:w="4309" w:type="dxa"/>
            <w:shd w:val="clear" w:color="auto" w:fill="auto"/>
          </w:tcPr>
          <w:p w:rsidR="00EC7B0E" w:rsidRPr="002E2EE2" w:rsidRDefault="00EC7B0E" w:rsidP="00EC7B0E">
            <w:pPr>
              <w:autoSpaceDE w:val="0"/>
              <w:autoSpaceDN w:val="0"/>
              <w:adjustRightInd w:val="0"/>
              <w:spacing w:after="0" w:line="240" w:lineRule="auto"/>
              <w:rPr>
                <w:rFonts w:ascii="Times New Roman" w:hAnsi="Times New Roman"/>
                <w:b/>
                <w:bCs/>
                <w:i/>
                <w:iCs/>
                <w:sz w:val="24"/>
                <w:szCs w:val="24"/>
              </w:rPr>
            </w:pPr>
            <w:r w:rsidRPr="002E2EE2">
              <w:rPr>
                <w:rFonts w:ascii="Times New Roman" w:hAnsi="Times New Roman"/>
                <w:b/>
                <w:bCs/>
                <w:i/>
                <w:iCs/>
                <w:sz w:val="24"/>
                <w:szCs w:val="24"/>
              </w:rPr>
              <w:lastRenderedPageBreak/>
              <w:t>Учень/учениця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розповідає: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про свої улюблені свята;</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називає: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lastRenderedPageBreak/>
              <w:t>прислів’я та приказки про здоров’я;</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наводить приклади:</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SymbolMT" w:hAnsi="Times New Roman"/>
                <w:sz w:val="24"/>
                <w:szCs w:val="24"/>
              </w:rPr>
              <w:t xml:space="preserve">відпочинку влітку та зимових розваг </w:t>
            </w:r>
            <w:r w:rsidRPr="002E2EE2">
              <w:rPr>
                <w:rFonts w:ascii="Times New Roman" w:eastAsia="Arial_UML" w:hAnsi="Times New Roman"/>
                <w:color w:val="000000"/>
                <w:sz w:val="24"/>
                <w:szCs w:val="24"/>
              </w:rPr>
              <w:t>тіла (</w:t>
            </w:r>
            <w:r w:rsidRPr="002E2EE2">
              <w:rPr>
                <w:rFonts w:ascii="Times New Roman" w:eastAsia="Arial_UML" w:hAnsi="Times New Roman"/>
                <w:i/>
                <w:iCs/>
                <w:color w:val="000000"/>
                <w:sz w:val="24"/>
                <w:szCs w:val="24"/>
              </w:rPr>
              <w:t>з допомогою дорослих</w:t>
            </w:r>
            <w:r w:rsidRPr="002E2EE2">
              <w:rPr>
                <w:rFonts w:ascii="Times New Roman" w:eastAsia="SymbolMT" w:hAnsi="Times New Roman"/>
                <w:sz w:val="24"/>
                <w:szCs w:val="24"/>
              </w:rPr>
              <w:t>);</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розпізнає: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корисні і шкідливі традиції святкування;</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ситуації, що покращують настрій;</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вербальні і невербальні вияви емоцій;</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sidRPr="002E2EE2">
              <w:rPr>
                <w:rFonts w:ascii="Times New Roman" w:hAnsi="Times New Roman"/>
                <w:i/>
                <w:iCs/>
                <w:sz w:val="24"/>
                <w:szCs w:val="24"/>
              </w:rPr>
              <w:t>визначає: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правила безпечного відпочинку біля води, в лісі;</w:t>
            </w:r>
          </w:p>
          <w:p w:rsidR="00EC7B0E" w:rsidRPr="002E2EE2" w:rsidRDefault="00EC7B0E" w:rsidP="00EC7B0E">
            <w:pPr>
              <w:autoSpaceDE w:val="0"/>
              <w:autoSpaceDN w:val="0"/>
              <w:adjustRightInd w:val="0"/>
              <w:spacing w:after="0" w:line="240" w:lineRule="auto"/>
              <w:rPr>
                <w:rFonts w:ascii="Times New Roman" w:eastAsia="Arial_UML" w:hAnsi="Times New Roman"/>
                <w:i/>
                <w:sz w:val="24"/>
                <w:szCs w:val="24"/>
              </w:rPr>
            </w:pPr>
            <w:r>
              <w:rPr>
                <w:rFonts w:ascii="Times New Roman" w:eastAsia="Arial_UML" w:hAnsi="Times New Roman"/>
                <w:i/>
                <w:sz w:val="24"/>
                <w:szCs w:val="24"/>
              </w:rPr>
              <w:t xml:space="preserve">– </w:t>
            </w:r>
            <w:r w:rsidRPr="002E2EE2">
              <w:rPr>
                <w:rFonts w:ascii="Times New Roman" w:eastAsia="Arial_UML" w:hAnsi="Times New Roman"/>
                <w:i/>
                <w:sz w:val="24"/>
                <w:szCs w:val="24"/>
              </w:rPr>
              <w:t>має: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початкові знання про безпечні місця для зимових розваг;</w:t>
            </w:r>
          </w:p>
          <w:p w:rsidR="00EC7B0E" w:rsidRPr="002E2EE2"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2E2EE2">
              <w:rPr>
                <w:rFonts w:ascii="Times New Roman" w:hAnsi="Times New Roman"/>
                <w:i/>
                <w:iCs/>
                <w:sz w:val="24"/>
                <w:szCs w:val="24"/>
              </w:rPr>
              <w:t>уміє:</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Pr>
                <w:rFonts w:ascii="Times New Roman" w:eastAsia="Arial_UML" w:hAnsi="Times New Roman"/>
                <w:sz w:val="24"/>
                <w:szCs w:val="24"/>
              </w:rPr>
              <w:t>знаходити</w:t>
            </w:r>
            <w:r w:rsidRPr="002E2EE2">
              <w:rPr>
                <w:rFonts w:ascii="Times New Roman" w:eastAsia="Arial_UML" w:hAnsi="Times New Roman"/>
                <w:sz w:val="24"/>
                <w:szCs w:val="24"/>
              </w:rPr>
              <w:t xml:space="preserve"> схожі риси та відмінності;</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оцінювати свій емоційний стан;</w:t>
            </w:r>
          </w:p>
          <w:p w:rsidR="00EC7B0E" w:rsidRPr="002E2EE2" w:rsidRDefault="00EC7B0E" w:rsidP="00EC7B0E">
            <w:pPr>
              <w:autoSpaceDE w:val="0"/>
              <w:autoSpaceDN w:val="0"/>
              <w:adjustRightInd w:val="0"/>
              <w:spacing w:after="0" w:line="240" w:lineRule="auto"/>
              <w:rPr>
                <w:rFonts w:ascii="Times New Roman" w:eastAsia="Arial_UML" w:hAnsi="Times New Roman"/>
                <w:sz w:val="24"/>
                <w:szCs w:val="24"/>
              </w:rPr>
            </w:pPr>
            <w:r w:rsidRPr="002E2EE2">
              <w:rPr>
                <w:rFonts w:ascii="Times New Roman" w:eastAsia="Arial_UML" w:hAnsi="Times New Roman"/>
                <w:sz w:val="24"/>
                <w:szCs w:val="24"/>
              </w:rPr>
              <w:t>застосовувати прийоми для самозаспокоєння.</w:t>
            </w:r>
          </w:p>
          <w:p w:rsidR="00EC7B0E" w:rsidRPr="002E2EE2" w:rsidRDefault="00EC7B0E" w:rsidP="00EC7B0E">
            <w:pPr>
              <w:spacing w:after="0" w:line="240" w:lineRule="auto"/>
              <w:jc w:val="both"/>
              <w:rPr>
                <w:rFonts w:ascii="Times New Roman" w:hAnsi="Times New Roman"/>
                <w:b/>
                <w:sz w:val="24"/>
                <w:szCs w:val="24"/>
              </w:rPr>
            </w:pPr>
          </w:p>
        </w:tc>
        <w:tc>
          <w:tcPr>
            <w:tcW w:w="4449" w:type="dxa"/>
            <w:shd w:val="clear" w:color="auto" w:fill="auto"/>
          </w:tcPr>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lastRenderedPageBreak/>
              <w:t xml:space="preserve"> Формування пам’яті, уваги, уяви, мислення  про народні традиції, родинні свята. </w:t>
            </w:r>
          </w:p>
          <w:p w:rsidR="00EC7B0E" w:rsidRPr="002E2EE2" w:rsidRDefault="00EC7B0E" w:rsidP="00EC7B0E">
            <w:pPr>
              <w:spacing w:after="0" w:line="240" w:lineRule="auto"/>
              <w:outlineLvl w:val="0"/>
              <w:rPr>
                <w:rFonts w:ascii="Times New Roman" w:hAnsi="Times New Roman"/>
                <w:bCs/>
                <w:sz w:val="24"/>
                <w:szCs w:val="24"/>
              </w:rPr>
            </w:pPr>
            <w:r w:rsidRPr="002E2EE2">
              <w:rPr>
                <w:rFonts w:ascii="Times New Roman" w:hAnsi="Times New Roman"/>
                <w:bCs/>
                <w:sz w:val="24"/>
                <w:szCs w:val="24"/>
              </w:rPr>
              <w:t xml:space="preserve">Розвиток комунікативних умінь. </w:t>
            </w:r>
            <w:r w:rsidRPr="002E2EE2">
              <w:rPr>
                <w:rFonts w:ascii="Times New Roman" w:hAnsi="Times New Roman"/>
                <w:bCs/>
                <w:sz w:val="24"/>
                <w:szCs w:val="24"/>
              </w:rPr>
              <w:lastRenderedPageBreak/>
              <w:t>Опанування мовними і немовними засобами спілкування.</w:t>
            </w:r>
          </w:p>
          <w:p w:rsidR="00EC7B0E" w:rsidRPr="002E2EE2" w:rsidRDefault="00EC7B0E" w:rsidP="00EC7B0E">
            <w:pPr>
              <w:spacing w:after="0" w:line="240" w:lineRule="auto"/>
              <w:outlineLvl w:val="0"/>
              <w:rPr>
                <w:rFonts w:ascii="Times New Roman" w:hAnsi="Times New Roman"/>
                <w:bCs/>
                <w:sz w:val="24"/>
                <w:szCs w:val="24"/>
              </w:rPr>
            </w:pPr>
            <w:r w:rsidRPr="002E2EE2">
              <w:rPr>
                <w:rFonts w:ascii="Times New Roman" w:hAnsi="Times New Roman"/>
                <w:bCs/>
                <w:sz w:val="24"/>
                <w:szCs w:val="24"/>
              </w:rPr>
              <w:t>Формування вмінь управляти своїми емоціями за допомогою релаксаційних вправ. Визначення різних видів міміки з допомогою масок. Положення м’язів обличчя під час усмішки, суму, здивування, незадоволення.</w:t>
            </w:r>
          </w:p>
          <w:p w:rsidR="00EC7B0E" w:rsidRPr="002E2EE2" w:rsidRDefault="00EC7B0E" w:rsidP="00EC7B0E">
            <w:pPr>
              <w:spacing w:after="0" w:line="240" w:lineRule="auto"/>
              <w:outlineLvl w:val="0"/>
              <w:rPr>
                <w:rFonts w:ascii="Times New Roman" w:hAnsi="Times New Roman"/>
                <w:bCs/>
                <w:sz w:val="24"/>
                <w:szCs w:val="24"/>
              </w:rPr>
            </w:pPr>
            <w:r w:rsidRPr="002E2EE2">
              <w:rPr>
                <w:rFonts w:ascii="Times New Roman" w:hAnsi="Times New Roman"/>
                <w:bCs/>
                <w:sz w:val="24"/>
                <w:szCs w:val="24"/>
              </w:rPr>
              <w:t xml:space="preserve">Правила поведінки з дорослими, однолітками, молодшими, за себе. Ввічливі слова у житті людини. Правила поведінки в школі, на святі. </w:t>
            </w:r>
          </w:p>
          <w:p w:rsidR="00EC7B0E"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Розвиток емоційної сфери на основі формування початкових уявлень про позитивні якості особистості (почуття обов’язку, доброзичливості, дружби). Розвиток сприймання та мислення на основі формування вміння порівнювати корисні та шкідливі звички.</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 xml:space="preserve">Розвиток зв’язного мовлення на основі формування загальних уявлень про корисні та шкідливі звички.  </w:t>
            </w:r>
          </w:p>
          <w:p w:rsidR="00EC7B0E"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Формування сприймання на основі умінь розрізняти та наводити приклад</w:t>
            </w:r>
            <w:r>
              <w:rPr>
                <w:rFonts w:ascii="Times New Roman" w:hAnsi="Times New Roman"/>
                <w:sz w:val="24"/>
                <w:szCs w:val="24"/>
              </w:rPr>
              <w:t>и відпочинку влітку та взимку.</w:t>
            </w:r>
          </w:p>
          <w:p w:rsidR="00EC7B0E"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Розвиток пам’яті на основі запам’ятовування правил безпечного відпочинку.</w:t>
            </w:r>
          </w:p>
          <w:p w:rsidR="00EC7B0E" w:rsidRPr="002E2EE2" w:rsidRDefault="00EC7B0E" w:rsidP="00EC7B0E">
            <w:pPr>
              <w:spacing w:after="0" w:line="240" w:lineRule="auto"/>
              <w:rPr>
                <w:rFonts w:ascii="Times New Roman" w:hAnsi="Times New Roman"/>
                <w:sz w:val="24"/>
                <w:szCs w:val="24"/>
              </w:rPr>
            </w:pPr>
            <w:r w:rsidRPr="002E2EE2">
              <w:rPr>
                <w:rFonts w:ascii="Times New Roman" w:hAnsi="Times New Roman"/>
                <w:sz w:val="24"/>
                <w:szCs w:val="24"/>
              </w:rPr>
              <w:t>Розвиток мислення та мовлення на основі формування вмінь визначати правила безпечного відпочинку за наочною опорою.</w:t>
            </w:r>
          </w:p>
        </w:tc>
      </w:tr>
    </w:tbl>
    <w:p w:rsidR="00EC7B0E" w:rsidRDefault="00EC7B0E" w:rsidP="00EC7B0E">
      <w:pPr>
        <w:jc w:val="center"/>
        <w:rPr>
          <w:rFonts w:ascii="Times New Roman" w:hAnsi="Times New Roman"/>
          <w:b/>
          <w:sz w:val="28"/>
          <w:szCs w:val="28"/>
        </w:rPr>
      </w:pPr>
    </w:p>
    <w:p w:rsidR="00EC7B0E" w:rsidRPr="00103010" w:rsidRDefault="00EC7B0E" w:rsidP="00EC7B0E">
      <w:pPr>
        <w:spacing w:after="0" w:line="240" w:lineRule="auto"/>
        <w:jc w:val="center"/>
        <w:rPr>
          <w:rFonts w:ascii="Times New Roman" w:hAnsi="Times New Roman"/>
          <w:b/>
          <w:sz w:val="24"/>
          <w:szCs w:val="24"/>
        </w:rPr>
      </w:pPr>
      <w:r w:rsidRPr="00103010">
        <w:rPr>
          <w:rFonts w:ascii="Times New Roman" w:hAnsi="Times New Roman"/>
          <w:b/>
          <w:sz w:val="24"/>
          <w:szCs w:val="24"/>
        </w:rPr>
        <w:lastRenderedPageBreak/>
        <w:t>1 клас</w:t>
      </w:r>
    </w:p>
    <w:p w:rsidR="00EC7B0E" w:rsidRDefault="00EC7B0E" w:rsidP="00EC7B0E">
      <w:pPr>
        <w:spacing w:after="0" w:line="240" w:lineRule="auto"/>
        <w:jc w:val="center"/>
        <w:rPr>
          <w:rFonts w:ascii="Times New Roman" w:hAnsi="Times New Roman"/>
          <w:b/>
          <w:iCs/>
          <w:sz w:val="24"/>
          <w:szCs w:val="24"/>
        </w:rPr>
      </w:pPr>
      <w:r w:rsidRPr="00103010">
        <w:rPr>
          <w:rFonts w:ascii="Times New Roman" w:hAnsi="Times New Roman"/>
          <w:b/>
          <w:iCs/>
          <w:sz w:val="24"/>
          <w:szCs w:val="24"/>
        </w:rPr>
        <w:t>34 години (по 1 год. на тиждень); з них резерв — 3 години</w:t>
      </w:r>
    </w:p>
    <w:p w:rsidR="00EC7B0E" w:rsidRPr="00103010" w:rsidRDefault="00EC7B0E" w:rsidP="00EC7B0E">
      <w:pPr>
        <w:spacing w:after="0" w:line="240" w:lineRule="auto"/>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7"/>
        <w:gridCol w:w="5056"/>
        <w:gridCol w:w="4249"/>
        <w:gridCol w:w="4608"/>
      </w:tblGrid>
      <w:tr w:rsidR="00EC7B0E" w:rsidRPr="00A7400B">
        <w:tc>
          <w:tcPr>
            <w:tcW w:w="562" w:type="dxa"/>
            <w:shd w:val="clear" w:color="auto" w:fill="auto"/>
            <w:vAlign w:val="center"/>
          </w:tcPr>
          <w:p w:rsidR="00EC7B0E" w:rsidRPr="00103010" w:rsidRDefault="00EC7B0E" w:rsidP="00EC7B0E">
            <w:pPr>
              <w:spacing w:after="0" w:line="240" w:lineRule="auto"/>
              <w:jc w:val="center"/>
              <w:rPr>
                <w:rFonts w:ascii="Times New Roman" w:hAnsi="Times New Roman"/>
                <w:b/>
                <w:sz w:val="24"/>
                <w:szCs w:val="24"/>
              </w:rPr>
            </w:pPr>
            <w:r w:rsidRPr="00103010">
              <w:rPr>
                <w:rFonts w:ascii="Times New Roman" w:hAnsi="Times New Roman"/>
                <w:b/>
                <w:sz w:val="24"/>
                <w:szCs w:val="24"/>
              </w:rPr>
              <w:t>№ п/п</w:t>
            </w:r>
          </w:p>
        </w:tc>
        <w:tc>
          <w:tcPr>
            <w:tcW w:w="627" w:type="dxa"/>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К-сть год.</w:t>
            </w:r>
          </w:p>
        </w:tc>
        <w:tc>
          <w:tcPr>
            <w:tcW w:w="5056" w:type="dxa"/>
            <w:tcBorders>
              <w:bottom w:val="single" w:sz="4" w:space="0" w:color="auto"/>
            </w:tcBorders>
            <w:shd w:val="clear" w:color="auto" w:fill="auto"/>
            <w:vAlign w:val="center"/>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sidRPr="00103010">
              <w:rPr>
                <w:rFonts w:ascii="Times New Roman" w:hAnsi="Times New Roman"/>
                <w:b/>
                <w:bCs/>
                <w:sz w:val="24"/>
                <w:szCs w:val="24"/>
              </w:rPr>
              <w:t>Зміст навчального матеріалу</w:t>
            </w:r>
          </w:p>
        </w:tc>
        <w:tc>
          <w:tcPr>
            <w:tcW w:w="4249"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Державні вимоги до рівня загальноосвітньої підготовки</w:t>
            </w:r>
          </w:p>
        </w:tc>
        <w:tc>
          <w:tcPr>
            <w:tcW w:w="4608"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Спрямованість корекційно-розвивальної роботи та очікувані результати</w:t>
            </w:r>
          </w:p>
        </w:tc>
      </w:tr>
      <w:tr w:rsidR="00EC7B0E" w:rsidRPr="00A7400B">
        <w:tc>
          <w:tcPr>
            <w:tcW w:w="15102" w:type="dxa"/>
            <w:gridSpan w:val="5"/>
          </w:tcPr>
          <w:p w:rsidR="00EC7B0E" w:rsidRPr="00103010" w:rsidRDefault="00EC7B0E" w:rsidP="00EC7B0E">
            <w:pPr>
              <w:spacing w:after="0" w:line="240" w:lineRule="auto"/>
              <w:jc w:val="center"/>
              <w:rPr>
                <w:rFonts w:ascii="Times New Roman" w:hAnsi="Times New Roman"/>
                <w:b/>
                <w:sz w:val="24"/>
                <w:szCs w:val="24"/>
              </w:rPr>
            </w:pPr>
            <w:r w:rsidRPr="00103010">
              <w:rPr>
                <w:rFonts w:ascii="Times New Roman" w:hAnsi="Times New Roman"/>
                <w:b/>
                <w:bCs/>
                <w:sz w:val="24"/>
                <w:szCs w:val="24"/>
              </w:rPr>
              <w:t xml:space="preserve">Здоров’я людини </w:t>
            </w:r>
            <w:r w:rsidRPr="00103010">
              <w:rPr>
                <w:rFonts w:ascii="Times New Roman" w:hAnsi="Times New Roman"/>
                <w:b/>
                <w:bCs/>
                <w:iCs/>
                <w:sz w:val="24"/>
                <w:szCs w:val="24"/>
              </w:rPr>
              <w:t>(3 години)</w:t>
            </w:r>
          </w:p>
        </w:tc>
      </w:tr>
      <w:tr w:rsidR="00EC7B0E" w:rsidRPr="00A7400B">
        <w:tc>
          <w:tcPr>
            <w:tcW w:w="562" w:type="dxa"/>
            <w:shd w:val="clear" w:color="auto" w:fill="auto"/>
          </w:tcPr>
          <w:p w:rsidR="00EC7B0E" w:rsidRPr="00103010" w:rsidRDefault="00EC7B0E" w:rsidP="00EC7B0E">
            <w:pPr>
              <w:spacing w:after="0" w:line="240" w:lineRule="auto"/>
              <w:rPr>
                <w:rFonts w:ascii="Times New Roman" w:hAnsi="Times New Roman"/>
                <w:b/>
                <w:sz w:val="24"/>
                <w:szCs w:val="24"/>
              </w:rPr>
            </w:pPr>
            <w:r>
              <w:rPr>
                <w:rFonts w:ascii="Times New Roman" w:hAnsi="Times New Roman"/>
                <w:b/>
                <w:sz w:val="24"/>
                <w:szCs w:val="24"/>
              </w:rPr>
              <w:t>1</w:t>
            </w:r>
          </w:p>
        </w:tc>
        <w:tc>
          <w:tcPr>
            <w:tcW w:w="627" w:type="dxa"/>
          </w:tcPr>
          <w:p w:rsidR="00EC7B0E" w:rsidRPr="00103010" w:rsidRDefault="00EC7B0E" w:rsidP="00EC7B0E">
            <w:pPr>
              <w:autoSpaceDE w:val="0"/>
              <w:autoSpaceDN w:val="0"/>
              <w:adjustRightInd w:val="0"/>
              <w:spacing w:after="0" w:line="240" w:lineRule="auto"/>
              <w:rPr>
                <w:rFonts w:ascii="Times New Roman" w:eastAsia="Arial_UML" w:hAnsi="Times New Roman"/>
                <w:b/>
                <w:color w:val="000000"/>
                <w:sz w:val="24"/>
                <w:szCs w:val="24"/>
              </w:rPr>
            </w:pPr>
            <w:r>
              <w:rPr>
                <w:rFonts w:ascii="Times New Roman" w:eastAsia="Arial_UML" w:hAnsi="Times New Roman"/>
                <w:b/>
                <w:color w:val="000000"/>
                <w:sz w:val="24"/>
                <w:szCs w:val="24"/>
              </w:rPr>
              <w:t>3</w:t>
            </w:r>
          </w:p>
        </w:tc>
        <w:tc>
          <w:tcPr>
            <w:tcW w:w="5056" w:type="dxa"/>
            <w:tcBorders>
              <w:bottom w:val="single" w:sz="4" w:space="0" w:color="auto"/>
            </w:tcBorders>
            <w:shd w:val="clear" w:color="auto" w:fill="auto"/>
          </w:tcPr>
          <w:p w:rsidR="00EC7B0E" w:rsidRDefault="00EC7B0E" w:rsidP="00EC7B0E">
            <w:pPr>
              <w:autoSpaceDE w:val="0"/>
              <w:autoSpaceDN w:val="0"/>
              <w:adjustRightInd w:val="0"/>
              <w:spacing w:after="0" w:line="240" w:lineRule="auto"/>
              <w:rPr>
                <w:rFonts w:ascii="Times New Roman" w:eastAsia="Arial_UML" w:hAnsi="Times New Roman"/>
                <w:b/>
                <w:color w:val="000000"/>
                <w:sz w:val="24"/>
                <w:szCs w:val="24"/>
              </w:rPr>
            </w:pPr>
            <w:r>
              <w:rPr>
                <w:rFonts w:ascii="Times New Roman" w:eastAsia="Arial_UML" w:hAnsi="Times New Roman"/>
                <w:b/>
                <w:color w:val="000000"/>
                <w:sz w:val="24"/>
                <w:szCs w:val="24"/>
              </w:rPr>
              <w:t>Повторення вивченого у підготовчому класі</w:t>
            </w:r>
          </w:p>
          <w:p w:rsidR="00EC7B0E" w:rsidRPr="00103010" w:rsidRDefault="00EC7B0E" w:rsidP="00EC7B0E">
            <w:pPr>
              <w:autoSpaceDE w:val="0"/>
              <w:autoSpaceDN w:val="0"/>
              <w:adjustRightInd w:val="0"/>
              <w:spacing w:after="0" w:line="240" w:lineRule="auto"/>
              <w:rPr>
                <w:rFonts w:ascii="Times New Roman" w:eastAsia="Arial_UML" w:hAnsi="Times New Roman"/>
                <w:b/>
                <w:color w:val="000000"/>
                <w:sz w:val="24"/>
                <w:szCs w:val="24"/>
              </w:rPr>
            </w:pPr>
            <w:r w:rsidRPr="00103010">
              <w:rPr>
                <w:rFonts w:ascii="Times New Roman" w:eastAsia="Arial_UML" w:hAnsi="Times New Roman"/>
                <w:b/>
                <w:color w:val="000000"/>
                <w:sz w:val="24"/>
                <w:szCs w:val="24"/>
              </w:rPr>
              <w:t>Що вивчає предмет «Основи здоров’я».</w:t>
            </w:r>
          </w:p>
          <w:p w:rsidR="00EC7B0E" w:rsidRPr="00103010"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103010">
              <w:rPr>
                <w:rFonts w:ascii="Times New Roman" w:eastAsia="Arial_UML" w:hAnsi="Times New Roman"/>
                <w:color w:val="000000"/>
                <w:sz w:val="24"/>
                <w:szCs w:val="24"/>
              </w:rPr>
              <w:t>Безпека першокласника.</w:t>
            </w:r>
          </w:p>
          <w:p w:rsidR="00EC7B0E" w:rsidRPr="00103010"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103010">
              <w:rPr>
                <w:rFonts w:ascii="Times New Roman" w:eastAsia="Arial_UML" w:hAnsi="Times New Roman"/>
                <w:color w:val="000000"/>
                <w:sz w:val="24"/>
                <w:szCs w:val="24"/>
              </w:rPr>
              <w:t>Здоров’я та його ознаки. Порушення</w:t>
            </w:r>
          </w:p>
          <w:p w:rsidR="00EC7B0E" w:rsidRPr="00103010"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103010">
              <w:rPr>
                <w:rFonts w:ascii="Times New Roman" w:eastAsia="Arial_UML" w:hAnsi="Times New Roman"/>
                <w:color w:val="000000"/>
                <w:sz w:val="24"/>
                <w:szCs w:val="24"/>
              </w:rPr>
              <w:t>здоров’я (травми, захворювання) та їх профілактика.</w:t>
            </w:r>
          </w:p>
          <w:p w:rsidR="00EC7B0E" w:rsidRPr="00103010"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103010">
              <w:rPr>
                <w:rFonts w:ascii="Times New Roman" w:eastAsia="Arial_UML" w:hAnsi="Times New Roman"/>
                <w:color w:val="000000"/>
                <w:sz w:val="24"/>
                <w:szCs w:val="24"/>
              </w:rPr>
              <w:t>Ріст і розвиток людини.</w:t>
            </w:r>
          </w:p>
          <w:p w:rsidR="00EC7B0E" w:rsidRPr="00103010" w:rsidRDefault="00EC7B0E" w:rsidP="00EC7B0E">
            <w:pPr>
              <w:autoSpaceDE w:val="0"/>
              <w:autoSpaceDN w:val="0"/>
              <w:adjustRightInd w:val="0"/>
              <w:spacing w:after="0" w:line="240" w:lineRule="auto"/>
              <w:rPr>
                <w:rFonts w:ascii="Times New Roman" w:eastAsia="Arial_UML" w:hAnsi="Times New Roman"/>
                <w:b/>
                <w:bCs/>
                <w:color w:val="000000"/>
                <w:sz w:val="24"/>
                <w:szCs w:val="24"/>
              </w:rPr>
            </w:pPr>
            <w:r w:rsidRPr="00103010">
              <w:rPr>
                <w:rFonts w:ascii="Times New Roman" w:eastAsia="Arial_UML" w:hAnsi="Times New Roman"/>
                <w:b/>
                <w:bCs/>
                <w:color w:val="000000"/>
                <w:sz w:val="24"/>
                <w:szCs w:val="24"/>
              </w:rPr>
              <w:t>Практичні роботи</w:t>
            </w:r>
          </w:p>
          <w:p w:rsidR="00EC7B0E" w:rsidRPr="00103010"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103010">
              <w:rPr>
                <w:rFonts w:ascii="Times New Roman" w:eastAsia="Arial_UML" w:hAnsi="Times New Roman"/>
                <w:color w:val="000000"/>
                <w:sz w:val="24"/>
                <w:szCs w:val="24"/>
              </w:rPr>
              <w:t>Ознайомлення зі школою.</w:t>
            </w:r>
          </w:p>
          <w:p w:rsidR="00EC7B0E" w:rsidRPr="00103010" w:rsidRDefault="00EC7B0E" w:rsidP="00EC7B0E">
            <w:pPr>
              <w:autoSpaceDE w:val="0"/>
              <w:autoSpaceDN w:val="0"/>
              <w:adjustRightInd w:val="0"/>
              <w:spacing w:after="0" w:line="240" w:lineRule="auto"/>
              <w:rPr>
                <w:rFonts w:ascii="Times New Roman" w:eastAsia="Arial_UML" w:hAnsi="Times New Roman"/>
                <w:i/>
                <w:iCs/>
                <w:color w:val="000000"/>
                <w:sz w:val="24"/>
                <w:szCs w:val="24"/>
              </w:rPr>
            </w:pPr>
            <w:r w:rsidRPr="00103010">
              <w:rPr>
                <w:rFonts w:ascii="Times New Roman" w:eastAsia="Arial_UML" w:hAnsi="Times New Roman"/>
                <w:color w:val="000000"/>
                <w:sz w:val="24"/>
                <w:szCs w:val="24"/>
              </w:rPr>
              <w:t>Вимірювання зросту і маси тіла (</w:t>
            </w:r>
            <w:r w:rsidRPr="00103010">
              <w:rPr>
                <w:rFonts w:ascii="Times New Roman" w:eastAsia="Arial_UML" w:hAnsi="Times New Roman"/>
                <w:i/>
                <w:iCs/>
                <w:color w:val="000000"/>
                <w:sz w:val="24"/>
                <w:szCs w:val="24"/>
              </w:rPr>
              <w:t>з допомогою дорослих</w:t>
            </w:r>
            <w:r w:rsidRPr="00103010">
              <w:rPr>
                <w:rFonts w:ascii="Times New Roman" w:eastAsia="Arial_UML" w:hAnsi="Times New Roman"/>
                <w:color w:val="000000"/>
                <w:sz w:val="24"/>
                <w:szCs w:val="24"/>
              </w:rPr>
              <w:t>).</w:t>
            </w:r>
            <w:r w:rsidRPr="00103010">
              <w:rPr>
                <w:rFonts w:ascii="Times New Roman" w:eastAsia="Arial_UML" w:hAnsi="Times New Roman"/>
                <w:color w:val="FFFFFF"/>
                <w:sz w:val="24"/>
                <w:szCs w:val="24"/>
              </w:rPr>
              <w:t>*</w:t>
            </w:r>
          </w:p>
          <w:p w:rsidR="00EC7B0E" w:rsidRPr="00103010" w:rsidRDefault="00EC7B0E" w:rsidP="00EC7B0E">
            <w:pPr>
              <w:autoSpaceDE w:val="0"/>
              <w:autoSpaceDN w:val="0"/>
              <w:adjustRightInd w:val="0"/>
              <w:spacing w:after="0" w:line="240" w:lineRule="auto"/>
              <w:rPr>
                <w:rFonts w:ascii="Times New Roman" w:eastAsia="Arial_UML" w:hAnsi="Times New Roman"/>
                <w:color w:val="000000"/>
                <w:sz w:val="24"/>
                <w:szCs w:val="24"/>
              </w:rPr>
            </w:pPr>
            <w:r w:rsidRPr="00103010">
              <w:rPr>
                <w:rFonts w:ascii="Times New Roman" w:eastAsia="Arial_UML" w:hAnsi="Times New Roman"/>
                <w:color w:val="000000"/>
                <w:sz w:val="24"/>
                <w:szCs w:val="24"/>
              </w:rPr>
              <w:t>Фізкультхвилинки для зменшення втоми і підвищення працездатності (розслаблення очей і м’язів рук, тулуба).</w:t>
            </w:r>
          </w:p>
        </w:tc>
        <w:tc>
          <w:tcPr>
            <w:tcW w:w="4249" w:type="dxa"/>
            <w:tcBorders>
              <w:bottom w:val="single" w:sz="4" w:space="0" w:color="auto"/>
            </w:tcBorders>
            <w:shd w:val="clear" w:color="auto" w:fill="auto"/>
          </w:tcPr>
          <w:p w:rsidR="00EC7B0E" w:rsidRPr="00103010" w:rsidRDefault="00EC7B0E" w:rsidP="00EC7B0E">
            <w:pPr>
              <w:autoSpaceDE w:val="0"/>
              <w:autoSpaceDN w:val="0"/>
              <w:adjustRightInd w:val="0"/>
              <w:spacing w:after="0" w:line="240" w:lineRule="auto"/>
              <w:rPr>
                <w:rFonts w:ascii="Times New Roman" w:hAnsi="Times New Roman"/>
                <w:b/>
                <w:bCs/>
                <w:i/>
                <w:iCs/>
                <w:sz w:val="24"/>
                <w:szCs w:val="24"/>
              </w:rPr>
            </w:pPr>
            <w:r w:rsidRPr="00103010">
              <w:rPr>
                <w:rFonts w:ascii="Times New Roman" w:hAnsi="Times New Roman"/>
                <w:b/>
                <w:bCs/>
                <w:i/>
                <w:iCs/>
                <w:sz w:val="24"/>
                <w:szCs w:val="24"/>
              </w:rPr>
              <w:t>Учень/учениця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розповідає: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що вивчає предмет «Основи здоров’я»;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sidRPr="00103010">
              <w:rPr>
                <w:rFonts w:ascii="Times New Roman" w:hAnsi="Times New Roman"/>
                <w:i/>
                <w:iCs/>
                <w:sz w:val="24"/>
                <w:szCs w:val="24"/>
              </w:rPr>
              <w:t>називає: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чинники, що впливають на здоров’я;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ознаки здоров’я і хвороби;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ознаки свого росту і розвитку;</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пояснює: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чому діти не повинні вживати ліки і незнайомі речовини самостійно;</w:t>
            </w:r>
          </w:p>
          <w:p w:rsidR="00EC7B0E"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уміє:</w:t>
            </w:r>
          </w:p>
          <w:p w:rsidR="00EC7B0E" w:rsidRPr="008303A9" w:rsidRDefault="00EC7B0E" w:rsidP="00EC7B0E">
            <w:pPr>
              <w:autoSpaceDE w:val="0"/>
              <w:autoSpaceDN w:val="0"/>
              <w:adjustRightInd w:val="0"/>
              <w:spacing w:after="0" w:line="240" w:lineRule="auto"/>
              <w:rPr>
                <w:rFonts w:ascii="Times New Roman" w:hAnsi="Times New Roman"/>
                <w:i/>
                <w:iCs/>
                <w:sz w:val="24"/>
                <w:szCs w:val="24"/>
              </w:rPr>
            </w:pPr>
            <w:r w:rsidRPr="00103010">
              <w:rPr>
                <w:rFonts w:ascii="Times New Roman" w:eastAsia="SymbolMT" w:hAnsi="Times New Roman"/>
                <w:sz w:val="24"/>
                <w:szCs w:val="24"/>
              </w:rPr>
              <w:t xml:space="preserve"> </w:t>
            </w:r>
            <w:r w:rsidRPr="00103010">
              <w:rPr>
                <w:rFonts w:ascii="Times New Roman" w:eastAsia="Arial_UML" w:hAnsi="Times New Roman"/>
                <w:sz w:val="24"/>
                <w:szCs w:val="24"/>
              </w:rPr>
              <w:t>вільно орієнтуватися у класі та у приміщенні школи;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організовано виходити зі школи;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виконувати вправи для розслаблення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очей і м’язів рук, тулуба;</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дотримується правил:</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поведінки на уроках і на перерві;</w:t>
            </w:r>
          </w:p>
          <w:p w:rsidR="00EC7B0E" w:rsidRPr="00103010" w:rsidRDefault="00EC7B0E" w:rsidP="00EC7B0E">
            <w:pPr>
              <w:autoSpaceDE w:val="0"/>
              <w:autoSpaceDN w:val="0"/>
              <w:adjustRightInd w:val="0"/>
              <w:spacing w:after="0" w:line="240" w:lineRule="auto"/>
              <w:rPr>
                <w:rFonts w:ascii="Times New Roman" w:hAnsi="Times New Roman"/>
                <w:b/>
                <w:sz w:val="24"/>
                <w:szCs w:val="24"/>
              </w:rPr>
            </w:pPr>
            <w:r w:rsidRPr="00103010">
              <w:rPr>
                <w:rFonts w:ascii="Times New Roman" w:eastAsia="Arial_UML" w:hAnsi="Times New Roman"/>
                <w:sz w:val="24"/>
                <w:szCs w:val="24"/>
              </w:rPr>
              <w:t>безпеки у шкільних коридорах, на сходах, у дверях.</w:t>
            </w:r>
          </w:p>
        </w:tc>
        <w:tc>
          <w:tcPr>
            <w:tcW w:w="4608" w:type="dxa"/>
            <w:tcBorders>
              <w:bottom w:val="single" w:sz="4" w:space="0" w:color="auto"/>
            </w:tcBorders>
            <w:shd w:val="clear" w:color="auto" w:fill="auto"/>
          </w:tcPr>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початкових понять про здоров’я людини та безпечну поведінку. Розвиток пам’яті на основі пригадування ознак здоров’я та мовлення на основі збагачення словникового запасу словами: здоров’я, хвороба, апетит, настрій, небезпека, безпечна поведінка. Формування мотивації щодо дбайливого ставлення до власного здоров’я на основі усвідомлення, що здоров’я – це найвища соціальна цінність особистості.</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Уточнення загального уявлення  про захворювання.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мислення та мовлення на основі формування умінь визначати ознаки захворювання. </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пам’яті на основі запам’ятовування правил поведінки при ознаках захворювання.</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відчуттів різної модальності (больові, температурні) на основі формування уміння їх розпізнавати (визначення ознак захворювання, визначення больових місць).</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мислення та мовлення на основі </w:t>
            </w:r>
            <w:r w:rsidRPr="00103010">
              <w:rPr>
                <w:rFonts w:ascii="Times New Roman" w:hAnsi="Times New Roman"/>
                <w:sz w:val="24"/>
                <w:szCs w:val="24"/>
              </w:rPr>
              <w:lastRenderedPageBreak/>
              <w:t>формування умінь визначати ріст і масу свого тіла за допомогою дорослих.</w:t>
            </w:r>
          </w:p>
        </w:tc>
      </w:tr>
      <w:tr w:rsidR="00EC7B0E" w:rsidRPr="00A7400B">
        <w:tc>
          <w:tcPr>
            <w:tcW w:w="15102" w:type="dxa"/>
            <w:gridSpan w:val="5"/>
            <w:shd w:val="clear" w:color="auto" w:fill="auto"/>
            <w:vAlign w:val="center"/>
          </w:tcPr>
          <w:p w:rsidR="00EC7B0E" w:rsidRPr="00103010" w:rsidRDefault="00EC7B0E" w:rsidP="00EC7B0E">
            <w:pPr>
              <w:spacing w:after="0" w:line="240" w:lineRule="auto"/>
              <w:jc w:val="center"/>
              <w:rPr>
                <w:rFonts w:ascii="Times New Roman" w:hAnsi="Times New Roman"/>
                <w:b/>
                <w:sz w:val="24"/>
                <w:szCs w:val="24"/>
              </w:rPr>
            </w:pPr>
            <w:r w:rsidRPr="00103010">
              <w:rPr>
                <w:rFonts w:ascii="Times New Roman" w:hAnsi="Times New Roman"/>
                <w:b/>
                <w:bCs/>
                <w:sz w:val="24"/>
                <w:szCs w:val="24"/>
              </w:rPr>
              <w:lastRenderedPageBreak/>
              <w:t xml:space="preserve">Фізична складова здоров’я </w:t>
            </w:r>
            <w:r w:rsidRPr="00103010">
              <w:rPr>
                <w:rFonts w:ascii="Times New Roman" w:hAnsi="Times New Roman"/>
                <w:b/>
                <w:bCs/>
                <w:iCs/>
                <w:sz w:val="24"/>
                <w:szCs w:val="24"/>
              </w:rPr>
              <w:t>(8 годин)</w:t>
            </w:r>
          </w:p>
        </w:tc>
      </w:tr>
      <w:tr w:rsidR="00EC7B0E" w:rsidRPr="00A7400B">
        <w:tc>
          <w:tcPr>
            <w:tcW w:w="562" w:type="dxa"/>
            <w:shd w:val="clear" w:color="auto" w:fill="auto"/>
          </w:tcPr>
          <w:p w:rsidR="00EC7B0E" w:rsidRPr="00103010" w:rsidRDefault="00EC7B0E" w:rsidP="00EC7B0E">
            <w:pPr>
              <w:spacing w:after="0" w:line="240" w:lineRule="auto"/>
              <w:rPr>
                <w:rFonts w:ascii="Times New Roman" w:hAnsi="Times New Roman"/>
                <w:b/>
                <w:sz w:val="24"/>
                <w:szCs w:val="24"/>
              </w:rPr>
            </w:pPr>
            <w:r>
              <w:rPr>
                <w:rFonts w:ascii="Times New Roman" w:hAnsi="Times New Roman"/>
                <w:b/>
                <w:sz w:val="24"/>
                <w:szCs w:val="24"/>
              </w:rPr>
              <w:t>2</w:t>
            </w:r>
          </w:p>
        </w:tc>
        <w:tc>
          <w:tcPr>
            <w:tcW w:w="627" w:type="dxa"/>
          </w:tcPr>
          <w:p w:rsidR="00EC7B0E" w:rsidRPr="00103010"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8</w:t>
            </w:r>
          </w:p>
        </w:tc>
        <w:tc>
          <w:tcPr>
            <w:tcW w:w="5056" w:type="dxa"/>
            <w:tcBorders>
              <w:bottom w:val="single" w:sz="4" w:space="0" w:color="auto"/>
            </w:tcBorders>
            <w:shd w:val="clear" w:color="auto" w:fill="auto"/>
          </w:tcPr>
          <w:p w:rsidR="00EC7B0E" w:rsidRPr="00103010" w:rsidRDefault="00EC7B0E" w:rsidP="00EC7B0E">
            <w:pPr>
              <w:autoSpaceDE w:val="0"/>
              <w:autoSpaceDN w:val="0"/>
              <w:adjustRightInd w:val="0"/>
              <w:spacing w:after="0" w:line="240" w:lineRule="auto"/>
              <w:rPr>
                <w:rFonts w:ascii="Times New Roman" w:eastAsia="Arial_UML" w:hAnsi="Times New Roman"/>
                <w:b/>
                <w:sz w:val="24"/>
                <w:szCs w:val="24"/>
              </w:rPr>
            </w:pPr>
            <w:r w:rsidRPr="00103010">
              <w:rPr>
                <w:rFonts w:ascii="Times New Roman" w:eastAsia="Arial_UML" w:hAnsi="Times New Roman"/>
                <w:b/>
                <w:sz w:val="24"/>
                <w:szCs w:val="24"/>
              </w:rPr>
              <w:t>Щоденне піклування про своє здоров’я.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Розпорядок дня.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Постава. Як правильно сидіти за партою.</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Робоче місце першокласника.</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Правила особистої гігієни. Догляд за руками.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b/>
                <w:sz w:val="24"/>
                <w:szCs w:val="24"/>
              </w:rPr>
              <w:t>Харчування і здоров’я.</w:t>
            </w:r>
            <w:r w:rsidRPr="00103010">
              <w:rPr>
                <w:rFonts w:ascii="Times New Roman" w:eastAsia="Arial_UML" w:hAnsi="Times New Roman"/>
                <w:sz w:val="24"/>
                <w:szCs w:val="24"/>
              </w:rPr>
              <w:t xml:space="preserve"> Овочі, фрукти, молочні продукти, їх значення для росту й розвитку.</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Фізичні вправи і загартовування.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Активний і пасивний відпочинок.</w:t>
            </w:r>
          </w:p>
          <w:p w:rsidR="00EC7B0E" w:rsidRPr="00103010" w:rsidRDefault="00EC7B0E" w:rsidP="00EC7B0E">
            <w:pPr>
              <w:autoSpaceDE w:val="0"/>
              <w:autoSpaceDN w:val="0"/>
              <w:adjustRightInd w:val="0"/>
              <w:spacing w:after="0" w:line="240" w:lineRule="auto"/>
              <w:rPr>
                <w:rFonts w:ascii="Times New Roman" w:eastAsia="Arial_UML" w:hAnsi="Times New Roman"/>
                <w:b/>
                <w:bCs/>
                <w:sz w:val="24"/>
                <w:szCs w:val="24"/>
              </w:rPr>
            </w:pPr>
            <w:r w:rsidRPr="00103010">
              <w:rPr>
                <w:rFonts w:ascii="Times New Roman" w:eastAsia="Arial_UML" w:hAnsi="Times New Roman"/>
                <w:b/>
                <w:bCs/>
                <w:sz w:val="24"/>
                <w:szCs w:val="24"/>
              </w:rPr>
              <w:t>Практичні роботи</w:t>
            </w:r>
          </w:p>
          <w:p w:rsidR="00EC7B0E" w:rsidRPr="00103010" w:rsidRDefault="00EC7B0E" w:rsidP="00EC7B0E">
            <w:pPr>
              <w:autoSpaceDE w:val="0"/>
              <w:autoSpaceDN w:val="0"/>
              <w:adjustRightInd w:val="0"/>
              <w:spacing w:after="0" w:line="240" w:lineRule="auto"/>
              <w:rPr>
                <w:rFonts w:ascii="Times New Roman" w:eastAsia="Arial_UML" w:hAnsi="Times New Roman"/>
                <w:i/>
                <w:iCs/>
                <w:sz w:val="24"/>
                <w:szCs w:val="24"/>
              </w:rPr>
            </w:pPr>
            <w:r w:rsidRPr="00103010">
              <w:rPr>
                <w:rFonts w:ascii="Times New Roman" w:eastAsia="Arial_UML" w:hAnsi="Times New Roman"/>
                <w:sz w:val="24"/>
                <w:szCs w:val="24"/>
              </w:rPr>
              <w:t>Складання розпорядку дня (</w:t>
            </w:r>
            <w:r w:rsidRPr="00103010">
              <w:rPr>
                <w:rFonts w:ascii="Times New Roman" w:eastAsia="Arial_UML" w:hAnsi="Times New Roman"/>
                <w:i/>
                <w:iCs/>
                <w:sz w:val="24"/>
                <w:szCs w:val="24"/>
              </w:rPr>
              <w:t>з допомогою дорослих</w:t>
            </w:r>
            <w:r w:rsidRPr="00103010">
              <w:rPr>
                <w:rFonts w:ascii="Times New Roman" w:eastAsia="Arial_UML" w:hAnsi="Times New Roman"/>
                <w:sz w:val="24"/>
                <w:szCs w:val="24"/>
              </w:rPr>
              <w:t>).</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Як складати портфель.</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Як правильно мити руки.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Вправи для формування правильної постави і стопи.</w:t>
            </w:r>
          </w:p>
          <w:p w:rsidR="00EC7B0E" w:rsidRPr="00103010" w:rsidRDefault="00EC7B0E" w:rsidP="00EC7B0E">
            <w:pPr>
              <w:spacing w:after="0" w:line="240" w:lineRule="auto"/>
              <w:rPr>
                <w:rFonts w:ascii="Times New Roman" w:hAnsi="Times New Roman"/>
                <w:b/>
                <w:sz w:val="24"/>
                <w:szCs w:val="24"/>
              </w:rPr>
            </w:pPr>
            <w:r w:rsidRPr="00103010">
              <w:rPr>
                <w:rFonts w:ascii="Times New Roman" w:eastAsia="Arial_UML" w:hAnsi="Times New Roman"/>
                <w:sz w:val="24"/>
                <w:szCs w:val="24"/>
              </w:rPr>
              <w:t>Практичні роботи для виконання з батьками.</w:t>
            </w:r>
          </w:p>
        </w:tc>
        <w:tc>
          <w:tcPr>
            <w:tcW w:w="4249" w:type="dxa"/>
            <w:tcBorders>
              <w:bottom w:val="single" w:sz="4" w:space="0" w:color="auto"/>
            </w:tcBorders>
            <w:shd w:val="clear" w:color="auto" w:fill="auto"/>
          </w:tcPr>
          <w:p w:rsidR="00EC7B0E" w:rsidRPr="00103010" w:rsidRDefault="00EC7B0E" w:rsidP="00EC7B0E">
            <w:pPr>
              <w:autoSpaceDE w:val="0"/>
              <w:autoSpaceDN w:val="0"/>
              <w:adjustRightInd w:val="0"/>
              <w:spacing w:after="0" w:line="240" w:lineRule="auto"/>
              <w:rPr>
                <w:rFonts w:ascii="Times New Roman" w:hAnsi="Times New Roman"/>
                <w:b/>
                <w:bCs/>
                <w:i/>
                <w:iCs/>
                <w:sz w:val="24"/>
                <w:szCs w:val="24"/>
              </w:rPr>
            </w:pPr>
            <w:r w:rsidRPr="00103010">
              <w:rPr>
                <w:rFonts w:ascii="Times New Roman" w:hAnsi="Times New Roman"/>
                <w:b/>
                <w:bCs/>
                <w:i/>
                <w:iCs/>
                <w:sz w:val="24"/>
                <w:szCs w:val="24"/>
              </w:rPr>
              <w:t>Учень/учениця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розповідає: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як вони піклуються про своє здоров’я;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sidRPr="00103010">
              <w:rPr>
                <w:rFonts w:ascii="Times New Roman" w:hAnsi="Times New Roman"/>
                <w:i/>
                <w:iCs/>
                <w:sz w:val="24"/>
                <w:szCs w:val="24"/>
              </w:rPr>
              <w:t>називає: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ситуації, в яких треба мити руки;</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sidRPr="00103010">
              <w:rPr>
                <w:rFonts w:ascii="Times New Roman" w:hAnsi="Times New Roman"/>
                <w:i/>
                <w:iCs/>
                <w:sz w:val="24"/>
                <w:szCs w:val="24"/>
              </w:rPr>
              <w:t>наводить приклади: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деяких фізичних вправ і процедур загартовування;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sidRPr="00103010">
              <w:rPr>
                <w:rFonts w:ascii="Times New Roman" w:hAnsi="Times New Roman"/>
                <w:i/>
                <w:iCs/>
                <w:sz w:val="24"/>
                <w:szCs w:val="24"/>
              </w:rPr>
              <w:t>розпізнає: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правильне і неправильне сидіння за партою;</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предмети загальної та особистої гігієни;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корисні і шкідливі продукти і напої;</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активний і пасивний відпочинок;</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пояснює: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чому важливо вчасно лягати спати;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чому дітям потрібно вживати овочі, фрукти та молочні продукти щодня;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уміє: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складати портфель, підтримувати порядок на робочому місці;</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SymbolMT" w:hAnsi="Times New Roman"/>
                <w:sz w:val="24"/>
                <w:szCs w:val="24"/>
              </w:rPr>
              <w:t xml:space="preserve"> </w:t>
            </w:r>
            <w:r w:rsidRPr="00103010">
              <w:rPr>
                <w:rFonts w:ascii="Times New Roman" w:eastAsia="Arial_UML" w:hAnsi="Times New Roman"/>
                <w:sz w:val="24"/>
                <w:szCs w:val="24"/>
              </w:rPr>
              <w:t>правильно мити руки, використовувати засоби гігієни;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визначати правильність власної постави (</w:t>
            </w:r>
            <w:r w:rsidRPr="00103010">
              <w:rPr>
                <w:rFonts w:ascii="Times New Roman" w:hAnsi="Times New Roman"/>
                <w:i/>
                <w:iCs/>
                <w:sz w:val="24"/>
                <w:szCs w:val="24"/>
              </w:rPr>
              <w:t>з допомогою дорослих</w:t>
            </w:r>
            <w:r w:rsidRPr="00103010">
              <w:rPr>
                <w:rFonts w:ascii="Times New Roman" w:eastAsia="Arial_UML" w:hAnsi="Times New Roman"/>
                <w:sz w:val="24"/>
                <w:szCs w:val="24"/>
              </w:rPr>
              <w:t>);</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виконувати вправи для формування правильної постави і профілактики плоскостопості.</w:t>
            </w:r>
          </w:p>
        </w:tc>
        <w:tc>
          <w:tcPr>
            <w:tcW w:w="4608" w:type="dxa"/>
            <w:tcBorders>
              <w:bottom w:val="single" w:sz="4" w:space="0" w:color="auto"/>
            </w:tcBorders>
            <w:shd w:val="clear" w:color="auto" w:fill="auto"/>
          </w:tcPr>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організаційних умінь навчально-практичної діяльності: організація робочого місця.</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Збагачення уявлення про розпорядок дня.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мислення на основі формування умінь здійснювати контроль за своїми діями (за нагадуванням вчителя).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елементів самостійності в діяльності (самостійне виконання правил особистої гігієни, правил розпорядку дня).   </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звички правильної постави на основі знань про дотримання відповідних правил.</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Виховання особистісних якостей: охайності та дисциплінованості.</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пам’яті на основі запам’ятовування режиму харчування. Збагачення уявлень про їжу.  </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мовлення на основі збагачення словника новими словами про зміст харчування (назви продуктів харчування). </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мислення  на основі вміння класифікувати продукти </w:t>
            </w:r>
            <w:r>
              <w:rPr>
                <w:rFonts w:ascii="Times New Roman" w:hAnsi="Times New Roman"/>
                <w:sz w:val="24"/>
                <w:szCs w:val="24"/>
              </w:rPr>
              <w:t xml:space="preserve">за ознакою корисності вживання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умінь визначати органічні відчуття та правильно їх називати (відчуття голоду, спраги).  Виховання охайності та самостійності при виконанні правил поведінки в шкільній їдальні.</w:t>
            </w:r>
          </w:p>
          <w:p w:rsidR="00EC7B0E"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первинних понять та </w:t>
            </w:r>
            <w:r w:rsidRPr="00103010">
              <w:rPr>
                <w:rFonts w:ascii="Times New Roman" w:hAnsi="Times New Roman"/>
                <w:sz w:val="24"/>
                <w:szCs w:val="24"/>
              </w:rPr>
              <w:lastRenderedPageBreak/>
              <w:t xml:space="preserve">початкових уявлень про загартування на основі знань про види  загартування та вимоги до нього.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мислення та зв’язного мовлення шляхом навчання давати відповіді на запитання.   Формування особистісних якостей: організованості (при виконанні загартувальних процедур).</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зосередженості уваги впродовж виконання фізичних вправ, рухливих ігор.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звички правильної постави на основі знань про дотримання відповідних правил.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пам’яті на основі запам’ятовування видів фізичних вправ для зміцнення м’язів спини та живота.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вміння координувати власні дії з діями учасників рухливих ігор. Розвиток емоційної сфери в процесі гри в народні рухливі ігри.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уміння дотримуватися санітарно-гігієнічних норм </w:t>
            </w:r>
            <w:r>
              <w:rPr>
                <w:rFonts w:ascii="Times New Roman" w:hAnsi="Times New Roman"/>
                <w:sz w:val="24"/>
                <w:szCs w:val="24"/>
              </w:rPr>
              <w:t>(провітрювання приміщення).</w:t>
            </w:r>
          </w:p>
        </w:tc>
      </w:tr>
      <w:tr w:rsidR="00EC7B0E" w:rsidRPr="00A7400B">
        <w:tc>
          <w:tcPr>
            <w:tcW w:w="15102" w:type="dxa"/>
            <w:gridSpan w:val="5"/>
            <w:shd w:val="clear" w:color="auto" w:fill="auto"/>
            <w:vAlign w:val="center"/>
          </w:tcPr>
          <w:p w:rsidR="00EC7B0E" w:rsidRPr="00103010" w:rsidRDefault="00EC7B0E" w:rsidP="00EC7B0E">
            <w:pPr>
              <w:spacing w:after="0" w:line="240" w:lineRule="auto"/>
              <w:jc w:val="center"/>
              <w:rPr>
                <w:rFonts w:ascii="Times New Roman" w:hAnsi="Times New Roman"/>
                <w:b/>
                <w:sz w:val="24"/>
                <w:szCs w:val="24"/>
              </w:rPr>
            </w:pPr>
            <w:r w:rsidRPr="00103010">
              <w:rPr>
                <w:rFonts w:ascii="Times New Roman" w:hAnsi="Times New Roman"/>
                <w:b/>
                <w:bCs/>
                <w:sz w:val="24"/>
                <w:szCs w:val="24"/>
              </w:rPr>
              <w:lastRenderedPageBreak/>
              <w:t>Соціальна складова здоров’я</w:t>
            </w:r>
            <w:r>
              <w:rPr>
                <w:rFonts w:ascii="Times New Roman" w:hAnsi="Times New Roman"/>
                <w:b/>
                <w:bCs/>
                <w:sz w:val="24"/>
                <w:szCs w:val="24"/>
              </w:rPr>
              <w:t xml:space="preserve"> </w:t>
            </w:r>
            <w:r w:rsidRPr="00103010">
              <w:rPr>
                <w:rFonts w:ascii="Times New Roman" w:hAnsi="Times New Roman"/>
                <w:b/>
                <w:bCs/>
                <w:iCs/>
                <w:sz w:val="24"/>
                <w:szCs w:val="24"/>
              </w:rPr>
              <w:t>(12 годин)</w:t>
            </w:r>
          </w:p>
        </w:tc>
      </w:tr>
      <w:tr w:rsidR="00EC7B0E" w:rsidRPr="00A7400B">
        <w:tc>
          <w:tcPr>
            <w:tcW w:w="562" w:type="dxa"/>
            <w:shd w:val="clear" w:color="auto" w:fill="auto"/>
          </w:tcPr>
          <w:p w:rsidR="00EC7B0E" w:rsidRPr="00103010" w:rsidRDefault="00EC7B0E" w:rsidP="00EC7B0E">
            <w:pPr>
              <w:spacing w:after="0" w:line="240" w:lineRule="auto"/>
              <w:rPr>
                <w:rFonts w:ascii="Times New Roman" w:hAnsi="Times New Roman"/>
                <w:b/>
                <w:sz w:val="24"/>
                <w:szCs w:val="24"/>
              </w:rPr>
            </w:pPr>
            <w:r>
              <w:rPr>
                <w:rFonts w:ascii="Times New Roman" w:hAnsi="Times New Roman"/>
                <w:b/>
                <w:sz w:val="24"/>
                <w:szCs w:val="24"/>
              </w:rPr>
              <w:t>3</w:t>
            </w:r>
          </w:p>
        </w:tc>
        <w:tc>
          <w:tcPr>
            <w:tcW w:w="627" w:type="dxa"/>
          </w:tcPr>
          <w:p w:rsidR="00EC7B0E" w:rsidRPr="00103010"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12</w:t>
            </w:r>
          </w:p>
        </w:tc>
        <w:tc>
          <w:tcPr>
            <w:tcW w:w="5056" w:type="dxa"/>
            <w:tcBorders>
              <w:bottom w:val="single" w:sz="4" w:space="0" w:color="auto"/>
            </w:tcBorders>
            <w:shd w:val="clear" w:color="auto" w:fill="auto"/>
          </w:tcPr>
          <w:p w:rsidR="00EC7B0E" w:rsidRPr="00103010" w:rsidRDefault="00EC7B0E" w:rsidP="00EC7B0E">
            <w:pPr>
              <w:autoSpaceDE w:val="0"/>
              <w:autoSpaceDN w:val="0"/>
              <w:adjustRightInd w:val="0"/>
              <w:spacing w:after="0" w:line="240" w:lineRule="auto"/>
              <w:rPr>
                <w:rFonts w:ascii="Times New Roman" w:eastAsia="Arial_UML" w:hAnsi="Times New Roman"/>
                <w:b/>
                <w:sz w:val="24"/>
                <w:szCs w:val="24"/>
              </w:rPr>
            </w:pPr>
            <w:r w:rsidRPr="00103010">
              <w:rPr>
                <w:rFonts w:ascii="Times New Roman" w:eastAsia="Arial_UML" w:hAnsi="Times New Roman"/>
                <w:b/>
                <w:sz w:val="24"/>
                <w:szCs w:val="24"/>
              </w:rPr>
              <w:t>Піклування про здоров’я в сім’ї.</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Дівчатка і хлопчики. Уміння товаришувати.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Безпечні місця для ігор і розваг.</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Поведінка в небезпечних ситуаціях. Телефони аварійних служб.</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Поведінка дитини в автономній ситуації у населеному пункті (якщо заблукав, загубився, відстав від класу).</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Дитина вдома. Побутові небезпеки.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lastRenderedPageBreak/>
              <w:t>Місця підвищеної небезпеки у школі.</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Мікрорайон школи. Вибір безпечного маршруту від школи додому.</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Складові дороги. Безпечний перехід проїзної частини дороги.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Правила користування громадським транспортом.</w:t>
            </w:r>
          </w:p>
          <w:p w:rsidR="00EC7B0E" w:rsidRPr="00103010" w:rsidRDefault="00EC7B0E" w:rsidP="00EC7B0E">
            <w:pPr>
              <w:autoSpaceDE w:val="0"/>
              <w:autoSpaceDN w:val="0"/>
              <w:adjustRightInd w:val="0"/>
              <w:spacing w:after="0" w:line="240" w:lineRule="auto"/>
              <w:rPr>
                <w:rFonts w:ascii="Times New Roman" w:eastAsia="Arial_UML" w:hAnsi="Times New Roman"/>
                <w:b/>
                <w:bCs/>
                <w:sz w:val="24"/>
                <w:szCs w:val="24"/>
              </w:rPr>
            </w:pPr>
            <w:r w:rsidRPr="00103010">
              <w:rPr>
                <w:rFonts w:ascii="Times New Roman" w:eastAsia="Arial_UML" w:hAnsi="Times New Roman"/>
                <w:b/>
                <w:bCs/>
                <w:sz w:val="24"/>
                <w:szCs w:val="24"/>
              </w:rPr>
              <w:t>Практичні роботи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Розігрування діалогів знайомства.</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Спільні ігри для хлопчиків і дівчаток.</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Моделювання ситуації повідомлення про небезпеку за телефонами аварійних служб.</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Моделювання ситуації пошуку допомоги, якщо заблукав, загубився, відстав від класу.</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Визначення безпечних місць для ігор на шкільному подвір’ї.</w:t>
            </w:r>
          </w:p>
        </w:tc>
        <w:tc>
          <w:tcPr>
            <w:tcW w:w="4249" w:type="dxa"/>
            <w:tcBorders>
              <w:bottom w:val="single" w:sz="4" w:space="0" w:color="auto"/>
            </w:tcBorders>
            <w:shd w:val="clear" w:color="auto" w:fill="auto"/>
          </w:tcPr>
          <w:p w:rsidR="00EC7B0E" w:rsidRPr="00103010" w:rsidRDefault="00EC7B0E" w:rsidP="00EC7B0E">
            <w:pPr>
              <w:autoSpaceDE w:val="0"/>
              <w:autoSpaceDN w:val="0"/>
              <w:adjustRightInd w:val="0"/>
              <w:spacing w:after="0" w:line="240" w:lineRule="auto"/>
              <w:rPr>
                <w:rFonts w:ascii="Times New Roman" w:hAnsi="Times New Roman"/>
                <w:b/>
                <w:bCs/>
                <w:i/>
                <w:iCs/>
                <w:sz w:val="24"/>
                <w:szCs w:val="24"/>
              </w:rPr>
            </w:pPr>
            <w:r w:rsidRPr="00103010">
              <w:rPr>
                <w:rFonts w:ascii="Times New Roman" w:hAnsi="Times New Roman"/>
                <w:b/>
                <w:bCs/>
                <w:i/>
                <w:iCs/>
                <w:sz w:val="24"/>
                <w:szCs w:val="24"/>
              </w:rPr>
              <w:lastRenderedPageBreak/>
              <w:t>Учень/учениця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розповідає: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як піклуються про здоров’я у їхній родині;</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про одяг, заняття, спільні ігри для хлопчиків і дівчаток;</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називає: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людей, до яких можна звернутися по допомогу, якщо заблукав чи загубився;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lastRenderedPageBreak/>
              <w:t>свою адресу, номери телефонів батьків, аварійних служб;</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предмети, якими не можна гратися вдома і надворі;</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правила поведінки у громадському транспорті;</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наводить приклади: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небезпечних ситуацій у побуті (пожежа, несправність електроприладів, витік газу, порушення водопостачання);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розпізнає: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ситуації, в яких не можна повідомляти свою адресу і телефон;</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основні частини дороги (проїзна частина, бордюр, тротуар, перехрестя, перехід);</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дорожні знаки, що позначають пішохідний перехід,</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сигнали світлофора;</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пояснює: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чому треба слухатися батьків;</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небезпеку прогулянок далеко від дому без дорослих;</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уміє: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підтримувати доброзичливі стосунки з однокласниками;</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повідомляти батьків і вчителів про бійки, вимагання грошей, ображання, знущання тощо;</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обирати безпечні місця для рухливих ігор і розваг;</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 xml:space="preserve">відмовлятися від пропозицій </w:t>
            </w:r>
            <w:r w:rsidRPr="00103010">
              <w:rPr>
                <w:rFonts w:ascii="Times New Roman" w:eastAsia="Arial_UML" w:hAnsi="Times New Roman"/>
                <w:sz w:val="24"/>
                <w:szCs w:val="24"/>
              </w:rPr>
              <w:lastRenderedPageBreak/>
              <w:t>погратися у небезпечному місці, відходити далеко від</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дому, від подарунків та пропозицій незнайомих людей;</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у разі виникнення екстремальної ситуації звертатися по допомогу до дорослих, аварійних служб.</w:t>
            </w:r>
          </w:p>
          <w:p w:rsidR="00EC7B0E" w:rsidRPr="00103010" w:rsidRDefault="00EC7B0E" w:rsidP="00EC7B0E">
            <w:pPr>
              <w:spacing w:after="0" w:line="240" w:lineRule="auto"/>
              <w:rPr>
                <w:rFonts w:ascii="Times New Roman" w:hAnsi="Times New Roman"/>
                <w:b/>
                <w:sz w:val="24"/>
                <w:szCs w:val="24"/>
              </w:rPr>
            </w:pPr>
          </w:p>
        </w:tc>
        <w:tc>
          <w:tcPr>
            <w:tcW w:w="4608" w:type="dxa"/>
            <w:tcBorders>
              <w:bottom w:val="single" w:sz="4" w:space="0" w:color="auto"/>
            </w:tcBorders>
            <w:shd w:val="clear" w:color="auto" w:fill="auto"/>
          </w:tcPr>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lastRenderedPageBreak/>
              <w:t xml:space="preserve">Розвиток пам’яті на основі пригадування членів родини та їх імен. </w:t>
            </w:r>
          </w:p>
          <w:p w:rsidR="00EC7B0E" w:rsidRPr="00103010" w:rsidRDefault="00EC7B0E" w:rsidP="00EC7B0E">
            <w:pPr>
              <w:shd w:val="clear" w:color="auto" w:fill="FFFFFF"/>
              <w:spacing w:after="0" w:line="240" w:lineRule="auto"/>
              <w:rPr>
                <w:rFonts w:ascii="Times New Roman" w:hAnsi="Times New Roman"/>
                <w:sz w:val="24"/>
                <w:szCs w:val="24"/>
              </w:rPr>
            </w:pPr>
            <w:r w:rsidRPr="00103010">
              <w:rPr>
                <w:rFonts w:ascii="Times New Roman" w:hAnsi="Times New Roman"/>
                <w:sz w:val="24"/>
                <w:szCs w:val="24"/>
              </w:rPr>
              <w:t xml:space="preserve">Формування поняття про сім'ю, її склад, знання імен та по батькові батьків та близьких родичів. Дотримання правил розподілу господарсько-побутових обов'язків між членами родини. Ознайомлення з правилами поведінки в родині та виховання особистих стосунків </w:t>
            </w:r>
            <w:r w:rsidRPr="00103010">
              <w:rPr>
                <w:rFonts w:ascii="Times New Roman" w:hAnsi="Times New Roman"/>
                <w:sz w:val="24"/>
                <w:szCs w:val="24"/>
              </w:rPr>
              <w:lastRenderedPageBreak/>
              <w:t>у родині.</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позитивних якостей особистості (доброзичливість, співчуття, взаємодопомога).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умінь культури спілкування з членами родини.</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Розширення уявлення про небезпеку (небезпечні місця, небезпечні ігри).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мислення на основі формування уміння визначати правила безпечної поведінки, правила безпечної навчальної праці, розрізняти безпечні та небезпечні розваги.</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Виховання уважності та обережності.</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Конкретизація уявлень про будову вулиці.</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умінь зосередженості уваги та сприймання під час переходу вулиці. Розвитком мислення на основі формування умінь класифікувати види переходів, визначати значення сигналів світлофора. Формування супроводжуючого мовлення (називання дій, що виконуються за сигналами світлофора).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образної пам’яті на основі вивчення облаштування наземного переходу (за наочною опорою).</w:t>
            </w:r>
          </w:p>
          <w:p w:rsidR="00EC7B0E" w:rsidRPr="00103010" w:rsidRDefault="00EC7B0E" w:rsidP="00EC7B0E">
            <w:pPr>
              <w:shd w:val="clear" w:color="auto" w:fill="FFFFFF"/>
              <w:spacing w:after="0" w:line="240" w:lineRule="auto"/>
              <w:rPr>
                <w:rFonts w:ascii="Times New Roman" w:hAnsi="Times New Roman"/>
                <w:sz w:val="24"/>
                <w:szCs w:val="24"/>
              </w:rPr>
            </w:pPr>
            <w:r w:rsidRPr="00103010">
              <w:rPr>
                <w:rFonts w:ascii="Times New Roman" w:hAnsi="Times New Roman"/>
                <w:sz w:val="24"/>
                <w:szCs w:val="24"/>
              </w:rPr>
              <w:t xml:space="preserve">Формування понять про види транспорту та правила дорожнього руху. Ознайомлення з найбільш раціональним маршрутом та варіантами проїзду до школи.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Збагачення уявлення про предмети </w:t>
            </w:r>
            <w:r w:rsidRPr="00103010">
              <w:rPr>
                <w:rFonts w:ascii="Times New Roman" w:hAnsi="Times New Roman"/>
                <w:sz w:val="24"/>
                <w:szCs w:val="24"/>
              </w:rPr>
              <w:lastRenderedPageBreak/>
              <w:t>оточуючого середовища та їх властивості.</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загального уявлення про небезпечні ситуації. Розвиток сприймання  та мислення на основі формування вміння визначати небезпечні предмети та небезпечні ситуації.</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мовлення на основі збагачення словникового запасу новими виразами: небезпечні ситуації, рятувальні служби тощо.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уявлення про рятувальні служби (пожежна служба, міліція, служба газу, швидка допомога, рятувальна служба).</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мислення на основі формування вмінь визначати знайомих та незнайомих людей.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пам’яті при запам’ятовуванні домашньої адреси, телефону, адреси школи.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елементів самостійності в діяльності при визначенні знайомих та незнайомих людей (відповіді на телефонні дзвінки чи дзвінкі у двері, правила поведінки при зустрічі з незнайомцями на вулиці).</w:t>
            </w:r>
          </w:p>
        </w:tc>
      </w:tr>
      <w:tr w:rsidR="00EC7B0E" w:rsidRPr="00A7400B">
        <w:tc>
          <w:tcPr>
            <w:tcW w:w="15102" w:type="dxa"/>
            <w:gridSpan w:val="5"/>
            <w:shd w:val="clear" w:color="auto" w:fill="auto"/>
            <w:vAlign w:val="center"/>
          </w:tcPr>
          <w:p w:rsidR="00EC7B0E" w:rsidRPr="00103010" w:rsidRDefault="00EC7B0E" w:rsidP="00EC7B0E">
            <w:pPr>
              <w:spacing w:after="0" w:line="240" w:lineRule="auto"/>
              <w:jc w:val="center"/>
              <w:rPr>
                <w:rFonts w:ascii="Times New Roman" w:hAnsi="Times New Roman"/>
                <w:b/>
                <w:sz w:val="24"/>
                <w:szCs w:val="24"/>
              </w:rPr>
            </w:pPr>
            <w:r w:rsidRPr="00103010">
              <w:rPr>
                <w:rFonts w:ascii="Times New Roman" w:hAnsi="Times New Roman"/>
                <w:b/>
                <w:bCs/>
                <w:sz w:val="24"/>
                <w:szCs w:val="24"/>
              </w:rPr>
              <w:lastRenderedPageBreak/>
              <w:t>Психічна і духовна складові здоров’я</w:t>
            </w:r>
            <w:r>
              <w:rPr>
                <w:rFonts w:ascii="Times New Roman" w:hAnsi="Times New Roman"/>
                <w:b/>
                <w:bCs/>
                <w:sz w:val="24"/>
                <w:szCs w:val="24"/>
              </w:rPr>
              <w:t xml:space="preserve"> </w:t>
            </w:r>
            <w:r w:rsidRPr="00103010">
              <w:rPr>
                <w:rFonts w:ascii="Times New Roman" w:hAnsi="Times New Roman"/>
                <w:b/>
                <w:bCs/>
                <w:iCs/>
                <w:sz w:val="24"/>
                <w:szCs w:val="24"/>
              </w:rPr>
              <w:t>(8 годин)</w:t>
            </w:r>
          </w:p>
        </w:tc>
      </w:tr>
      <w:tr w:rsidR="00EC7B0E" w:rsidRPr="00A7400B">
        <w:tc>
          <w:tcPr>
            <w:tcW w:w="562" w:type="dxa"/>
            <w:shd w:val="clear" w:color="auto" w:fill="auto"/>
          </w:tcPr>
          <w:p w:rsidR="00EC7B0E" w:rsidRPr="00103010" w:rsidRDefault="00EC7B0E" w:rsidP="00EC7B0E">
            <w:pPr>
              <w:spacing w:after="0" w:line="240" w:lineRule="auto"/>
              <w:rPr>
                <w:rFonts w:ascii="Times New Roman" w:hAnsi="Times New Roman"/>
                <w:b/>
                <w:sz w:val="24"/>
                <w:szCs w:val="24"/>
              </w:rPr>
            </w:pPr>
            <w:r>
              <w:rPr>
                <w:rFonts w:ascii="Times New Roman" w:hAnsi="Times New Roman"/>
                <w:b/>
                <w:sz w:val="24"/>
                <w:szCs w:val="24"/>
              </w:rPr>
              <w:t>4</w:t>
            </w:r>
          </w:p>
        </w:tc>
        <w:tc>
          <w:tcPr>
            <w:tcW w:w="627" w:type="dxa"/>
          </w:tcPr>
          <w:p w:rsidR="00EC7B0E" w:rsidRPr="00103010"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8</w:t>
            </w:r>
          </w:p>
        </w:tc>
        <w:tc>
          <w:tcPr>
            <w:tcW w:w="5056" w:type="dxa"/>
            <w:shd w:val="clear" w:color="auto" w:fill="auto"/>
          </w:tcPr>
          <w:p w:rsidR="00EC7B0E" w:rsidRPr="00103010" w:rsidRDefault="00EC7B0E" w:rsidP="00EC7B0E">
            <w:pPr>
              <w:autoSpaceDE w:val="0"/>
              <w:autoSpaceDN w:val="0"/>
              <w:adjustRightInd w:val="0"/>
              <w:spacing w:after="0" w:line="240" w:lineRule="auto"/>
              <w:rPr>
                <w:rFonts w:ascii="Times New Roman" w:eastAsia="Arial_UML" w:hAnsi="Times New Roman"/>
                <w:b/>
                <w:sz w:val="24"/>
                <w:szCs w:val="24"/>
              </w:rPr>
            </w:pPr>
            <w:r w:rsidRPr="00103010">
              <w:rPr>
                <w:rFonts w:ascii="Times New Roman" w:eastAsia="Arial_UML" w:hAnsi="Times New Roman"/>
                <w:b/>
                <w:sz w:val="24"/>
                <w:szCs w:val="24"/>
              </w:rPr>
              <w:t>Унікальність людини. Повага до себе та до інших людей.</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Народні традиції, родинні свята і здоров’я.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Емоції та настрій людини. Як покращити настрій.</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Рішення і наслідки. Уміння ухвалювати рішення. Рішення для здоров’я.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b/>
                <w:bCs/>
                <w:sz w:val="24"/>
                <w:szCs w:val="24"/>
              </w:rPr>
              <w:lastRenderedPageBreak/>
              <w:t>Практичні роботи</w:t>
            </w:r>
            <w:r w:rsidRPr="00103010">
              <w:rPr>
                <w:rFonts w:ascii="Times New Roman" w:eastAsia="Arial_UML" w:hAnsi="Times New Roman"/>
                <w:sz w:val="24"/>
                <w:szCs w:val="24"/>
              </w:rPr>
              <w:t>.</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Створення пам’ятки «Як влаштувати веселе свято».</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Вправи «Вгадай емоцію», «Намалюй настрій».</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Ігри, що сприяють гарному настрою.</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Перегляд та обговорення поведінки персонажів мультфільмів, їхнє ставлення до свого здоров’я та до здоров’я інших.</w:t>
            </w:r>
          </w:p>
        </w:tc>
        <w:tc>
          <w:tcPr>
            <w:tcW w:w="4249" w:type="dxa"/>
            <w:shd w:val="clear" w:color="auto" w:fill="auto"/>
          </w:tcPr>
          <w:p w:rsidR="00EC7B0E" w:rsidRPr="00103010" w:rsidRDefault="00EC7B0E" w:rsidP="00EC7B0E">
            <w:pPr>
              <w:autoSpaceDE w:val="0"/>
              <w:autoSpaceDN w:val="0"/>
              <w:adjustRightInd w:val="0"/>
              <w:spacing w:after="0" w:line="240" w:lineRule="auto"/>
              <w:rPr>
                <w:rFonts w:ascii="Times New Roman" w:hAnsi="Times New Roman"/>
                <w:b/>
                <w:bCs/>
                <w:i/>
                <w:iCs/>
                <w:sz w:val="24"/>
                <w:szCs w:val="24"/>
              </w:rPr>
            </w:pPr>
            <w:r w:rsidRPr="00103010">
              <w:rPr>
                <w:rFonts w:ascii="Times New Roman" w:hAnsi="Times New Roman"/>
                <w:b/>
                <w:bCs/>
                <w:i/>
                <w:iCs/>
                <w:sz w:val="24"/>
                <w:szCs w:val="24"/>
              </w:rPr>
              <w:lastRenderedPageBreak/>
              <w:t>Учень/учениця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розповідає: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про свої улюблені свята;</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sidRPr="00103010">
              <w:rPr>
                <w:rFonts w:ascii="Times New Roman" w:hAnsi="Times New Roman"/>
                <w:i/>
                <w:iCs/>
                <w:sz w:val="24"/>
                <w:szCs w:val="24"/>
              </w:rPr>
              <w:t>називає: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прислів’я та приказки про здоров’я;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розпізнає: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 xml:space="preserve">корисні і шкідливі традиції </w:t>
            </w:r>
            <w:r w:rsidRPr="00103010">
              <w:rPr>
                <w:rFonts w:ascii="Times New Roman" w:eastAsia="Arial_UML" w:hAnsi="Times New Roman"/>
                <w:sz w:val="24"/>
                <w:szCs w:val="24"/>
              </w:rPr>
              <w:lastRenderedPageBreak/>
              <w:t>святкування;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ситуації, що покращують настрій;</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вербальні і невербальні вияви емоцій;</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знак «Курити заборонено»;</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пояснює: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що люди щодня приймають багато рішень;</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 xml:space="preserve">що усі рішення мають наслідки (позитивні </w:t>
            </w:r>
            <w:r>
              <w:rPr>
                <w:rFonts w:ascii="Times New Roman" w:eastAsia="Arial_UML" w:hAnsi="Times New Roman"/>
                <w:sz w:val="24"/>
                <w:szCs w:val="24"/>
              </w:rPr>
              <w:t>й негативні);</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SymbolMT" w:hAnsi="Times New Roman"/>
                <w:sz w:val="24"/>
                <w:szCs w:val="24"/>
              </w:rPr>
              <w:t xml:space="preserve"> </w:t>
            </w:r>
            <w:r w:rsidRPr="00103010">
              <w:rPr>
                <w:rFonts w:ascii="Times New Roman" w:eastAsia="Arial_UML" w:hAnsi="Times New Roman"/>
                <w:sz w:val="24"/>
                <w:szCs w:val="24"/>
              </w:rPr>
              <w:t>що можна навчитися приймати правильні рішення;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потребу звертатися по допомогу до старших для ухвалення правильних рішень;</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шкоду пасивного куріння;</w:t>
            </w:r>
          </w:p>
          <w:p w:rsidR="00EC7B0E" w:rsidRPr="00103010"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103010">
              <w:rPr>
                <w:rFonts w:ascii="Times New Roman" w:hAnsi="Times New Roman"/>
                <w:i/>
                <w:iCs/>
                <w:sz w:val="24"/>
                <w:szCs w:val="24"/>
              </w:rPr>
              <w:t>уміє:</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Pr>
                <w:rFonts w:ascii="Times New Roman" w:eastAsia="Arial_UML" w:hAnsi="Times New Roman"/>
                <w:sz w:val="24"/>
                <w:szCs w:val="24"/>
              </w:rPr>
              <w:t xml:space="preserve">знаходити </w:t>
            </w:r>
            <w:r w:rsidRPr="00103010">
              <w:rPr>
                <w:rFonts w:ascii="Times New Roman" w:eastAsia="Arial_UML" w:hAnsi="Times New Roman"/>
                <w:sz w:val="24"/>
                <w:szCs w:val="24"/>
              </w:rPr>
              <w:t>схожі риси та відмінності;</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оцінювати свій емоційний стан;</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застосовувати прийоми для самозаспо</w:t>
            </w:r>
            <w:r>
              <w:rPr>
                <w:rFonts w:ascii="Times New Roman" w:eastAsia="Arial_UML" w:hAnsi="Times New Roman"/>
                <w:sz w:val="24"/>
                <w:szCs w:val="24"/>
              </w:rPr>
              <w:t>коєння;</w:t>
            </w:r>
          </w:p>
          <w:p w:rsidR="00EC7B0E" w:rsidRPr="00103010" w:rsidRDefault="00EC7B0E" w:rsidP="00EC7B0E">
            <w:pPr>
              <w:autoSpaceDE w:val="0"/>
              <w:autoSpaceDN w:val="0"/>
              <w:adjustRightInd w:val="0"/>
              <w:spacing w:after="0" w:line="240" w:lineRule="auto"/>
              <w:rPr>
                <w:rFonts w:ascii="Times New Roman" w:eastAsia="Arial_UML" w:hAnsi="Times New Roman"/>
                <w:sz w:val="24"/>
                <w:szCs w:val="24"/>
              </w:rPr>
            </w:pPr>
            <w:r w:rsidRPr="00103010">
              <w:rPr>
                <w:rFonts w:ascii="Times New Roman" w:eastAsia="Arial_UML" w:hAnsi="Times New Roman"/>
                <w:sz w:val="24"/>
                <w:szCs w:val="24"/>
              </w:rPr>
              <w:t>уникати ситуацій пасивного куріння.</w:t>
            </w:r>
          </w:p>
          <w:p w:rsidR="00EC7B0E" w:rsidRPr="00103010" w:rsidRDefault="00EC7B0E" w:rsidP="00EC7B0E">
            <w:pPr>
              <w:spacing w:after="0" w:line="240" w:lineRule="auto"/>
              <w:rPr>
                <w:rFonts w:ascii="Times New Roman" w:hAnsi="Times New Roman"/>
                <w:b/>
                <w:sz w:val="24"/>
                <w:szCs w:val="24"/>
              </w:rPr>
            </w:pPr>
          </w:p>
        </w:tc>
        <w:tc>
          <w:tcPr>
            <w:tcW w:w="4608" w:type="dxa"/>
            <w:shd w:val="clear" w:color="auto" w:fill="auto"/>
          </w:tcPr>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lastRenderedPageBreak/>
              <w:t xml:space="preserve">Формування початкових уявлень про настрій людини.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сприймання та мислення на основі формування вміння класифікувати та розрізняти корисні та шкідливі звички, називати їх.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емоційної сфери на основі </w:t>
            </w:r>
            <w:r w:rsidRPr="00103010">
              <w:rPr>
                <w:rFonts w:ascii="Times New Roman" w:hAnsi="Times New Roman"/>
                <w:sz w:val="24"/>
                <w:szCs w:val="24"/>
              </w:rPr>
              <w:lastRenderedPageBreak/>
              <w:t xml:space="preserve">формування позитивних якостей особистості та моральних почуттів (почуття обов’язку, доброзичливість, чесність, доброта).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Формування умінь культури спілкування з дорослими та однолітками.</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Формування сприймання на основі умінь розрізняти та наводити приклади відпочинку влітку та взимку.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 xml:space="preserve">Розвиток мислення, мовлення та уваги на основі формування вмінь визначати безпечні місця для розваг, називати їх за наочною опорою. </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z w:val="24"/>
                <w:szCs w:val="24"/>
              </w:rPr>
              <w:t>Розвиток пам’яті на основі пригадування правил безпечного відпочинку та правил поведінки на льоду.</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t>Ознайомлення учнів з мімікою, жестами, позами людини. Навчання учнів виразним рухам обличчя, тіла  з метою  подолання стереотипів рухів. Вироблення навичок розуміння взаємовідносин людей за жестами, позами, мімікою.</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t>Правила поведінки при зустрічі та прощанні з однолітками та дорослими.</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t>Правила звернення за допомогою до вчителя (вихователя) і до зрячих ровесників.</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t>Робота з масками, які відображають настрій та емоційний стан людини.</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t>Мімічне сприйняття різноманітних емоційних станів.</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t>Робота зі схематичним зображенням обличчя, вправи на виконання жестів.</w:t>
            </w:r>
          </w:p>
          <w:p w:rsidR="00EC7B0E" w:rsidRPr="00103010" w:rsidRDefault="00EC7B0E" w:rsidP="00EC7B0E">
            <w:pPr>
              <w:spacing w:after="0" w:line="240" w:lineRule="auto"/>
              <w:rPr>
                <w:rFonts w:ascii="Times New Roman" w:hAnsi="Times New Roman"/>
                <w:spacing w:val="-2"/>
                <w:sz w:val="24"/>
                <w:szCs w:val="24"/>
              </w:rPr>
            </w:pPr>
            <w:r w:rsidRPr="00103010">
              <w:rPr>
                <w:rFonts w:ascii="Times New Roman" w:hAnsi="Times New Roman"/>
                <w:spacing w:val="-2"/>
                <w:sz w:val="24"/>
                <w:szCs w:val="24"/>
              </w:rPr>
              <w:lastRenderedPageBreak/>
              <w:t>Основні форми спілкування.  Практичні вправи по їх вивченню.</w:t>
            </w:r>
          </w:p>
          <w:p w:rsidR="00EC7B0E" w:rsidRPr="00103010" w:rsidRDefault="00EC7B0E" w:rsidP="00EC7B0E">
            <w:pPr>
              <w:spacing w:after="0" w:line="240" w:lineRule="auto"/>
              <w:rPr>
                <w:rFonts w:ascii="Times New Roman" w:hAnsi="Times New Roman"/>
                <w:sz w:val="24"/>
                <w:szCs w:val="24"/>
              </w:rPr>
            </w:pPr>
            <w:r w:rsidRPr="00103010">
              <w:rPr>
                <w:rFonts w:ascii="Times New Roman" w:hAnsi="Times New Roman"/>
                <w:spacing w:val="-2"/>
                <w:sz w:val="24"/>
                <w:szCs w:val="24"/>
              </w:rPr>
              <w:t>Вправи на вироблення правильної інтонації з урахуванням настрою.</w:t>
            </w:r>
          </w:p>
        </w:tc>
      </w:tr>
    </w:tbl>
    <w:p w:rsidR="00EC7B0E" w:rsidRDefault="00EC7B0E" w:rsidP="00EC7B0E">
      <w:pPr>
        <w:jc w:val="center"/>
        <w:rPr>
          <w:rFonts w:ascii="Times New Roman" w:hAnsi="Times New Roman"/>
          <w:b/>
          <w:sz w:val="28"/>
          <w:szCs w:val="28"/>
        </w:rPr>
      </w:pPr>
    </w:p>
    <w:p w:rsidR="00EC7B0E" w:rsidRPr="008303A9" w:rsidRDefault="00EC7B0E" w:rsidP="00EC7B0E">
      <w:pPr>
        <w:spacing w:after="0" w:line="240" w:lineRule="auto"/>
        <w:jc w:val="center"/>
        <w:rPr>
          <w:rFonts w:ascii="Times New Roman" w:hAnsi="Times New Roman"/>
          <w:b/>
          <w:sz w:val="24"/>
          <w:szCs w:val="28"/>
        </w:rPr>
      </w:pPr>
      <w:r w:rsidRPr="008303A9">
        <w:rPr>
          <w:rFonts w:ascii="Times New Roman" w:hAnsi="Times New Roman"/>
          <w:b/>
          <w:sz w:val="24"/>
          <w:szCs w:val="28"/>
        </w:rPr>
        <w:t>2 клас</w:t>
      </w:r>
    </w:p>
    <w:p w:rsidR="00EC7B0E" w:rsidRDefault="00EC7B0E" w:rsidP="00EC7B0E">
      <w:pPr>
        <w:spacing w:after="0" w:line="240" w:lineRule="auto"/>
        <w:jc w:val="center"/>
        <w:rPr>
          <w:rFonts w:ascii="Times New Roman" w:hAnsi="Times New Roman"/>
          <w:b/>
          <w:iCs/>
          <w:sz w:val="24"/>
          <w:szCs w:val="28"/>
        </w:rPr>
      </w:pPr>
      <w:r w:rsidRPr="008303A9">
        <w:rPr>
          <w:rFonts w:ascii="Times New Roman" w:hAnsi="Times New Roman"/>
          <w:b/>
          <w:iCs/>
          <w:sz w:val="24"/>
          <w:szCs w:val="28"/>
        </w:rPr>
        <w:t>34 години (по 1 год. на тиждень); з них резерв — 2 години</w:t>
      </w:r>
    </w:p>
    <w:p w:rsidR="00EC7B0E" w:rsidRPr="008303A9" w:rsidRDefault="00EC7B0E" w:rsidP="00EC7B0E">
      <w:pPr>
        <w:spacing w:after="0" w:line="240" w:lineRule="auto"/>
        <w:jc w:val="center"/>
        <w:rPr>
          <w:rFonts w:ascii="Times New Roman" w:hAnsi="Times New Roman"/>
          <w:b/>
          <w:iCs/>
          <w:sz w:val="24"/>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27"/>
        <w:gridCol w:w="5067"/>
        <w:gridCol w:w="4227"/>
        <w:gridCol w:w="4587"/>
      </w:tblGrid>
      <w:tr w:rsidR="00EC7B0E" w:rsidRPr="00A7400B">
        <w:tc>
          <w:tcPr>
            <w:tcW w:w="594" w:type="dxa"/>
            <w:shd w:val="clear" w:color="auto" w:fill="auto"/>
          </w:tcPr>
          <w:p w:rsidR="00EC7B0E" w:rsidRPr="0089340C" w:rsidRDefault="00EC7B0E" w:rsidP="00EC7B0E">
            <w:pPr>
              <w:spacing w:after="0" w:line="240" w:lineRule="auto"/>
              <w:jc w:val="center"/>
              <w:rPr>
                <w:rFonts w:ascii="Times New Roman" w:hAnsi="Times New Roman"/>
                <w:b/>
                <w:sz w:val="28"/>
                <w:szCs w:val="28"/>
              </w:rPr>
            </w:pPr>
            <w:r w:rsidRPr="0089340C">
              <w:rPr>
                <w:rFonts w:ascii="Times New Roman" w:hAnsi="Times New Roman"/>
                <w:b/>
                <w:sz w:val="24"/>
                <w:szCs w:val="28"/>
              </w:rPr>
              <w:t>№ п/п</w:t>
            </w:r>
          </w:p>
        </w:tc>
        <w:tc>
          <w:tcPr>
            <w:tcW w:w="627" w:type="dxa"/>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К-сть год.</w:t>
            </w:r>
          </w:p>
        </w:tc>
        <w:tc>
          <w:tcPr>
            <w:tcW w:w="5067" w:type="dxa"/>
            <w:tcBorders>
              <w:bottom w:val="single" w:sz="4" w:space="0" w:color="auto"/>
            </w:tcBorders>
            <w:shd w:val="clear" w:color="auto" w:fill="auto"/>
            <w:vAlign w:val="center"/>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sidRPr="00103010">
              <w:rPr>
                <w:rFonts w:ascii="Times New Roman" w:hAnsi="Times New Roman"/>
                <w:b/>
                <w:bCs/>
                <w:sz w:val="24"/>
                <w:szCs w:val="24"/>
              </w:rPr>
              <w:t>Зміст навчального матеріалу</w:t>
            </w:r>
          </w:p>
        </w:tc>
        <w:tc>
          <w:tcPr>
            <w:tcW w:w="4227"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Державні вимоги до рівня загальноосвітньої підготовки</w:t>
            </w:r>
          </w:p>
        </w:tc>
        <w:tc>
          <w:tcPr>
            <w:tcW w:w="4587"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Спрямованість корекційно-розвивальної роботи та очікувані результати</w:t>
            </w:r>
          </w:p>
        </w:tc>
      </w:tr>
      <w:tr w:rsidR="00EC7B0E" w:rsidRPr="00A7400B">
        <w:tc>
          <w:tcPr>
            <w:tcW w:w="15102" w:type="dxa"/>
            <w:gridSpan w:val="5"/>
            <w:shd w:val="clear" w:color="auto" w:fill="auto"/>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t xml:space="preserve">Здоров’я людини </w:t>
            </w:r>
            <w:r w:rsidRPr="0089340C">
              <w:rPr>
                <w:rFonts w:ascii="Times New Roman" w:hAnsi="Times New Roman"/>
                <w:b/>
                <w:bCs/>
                <w:iCs/>
                <w:sz w:val="24"/>
                <w:szCs w:val="24"/>
              </w:rPr>
              <w:t>(3 години)</w:t>
            </w:r>
          </w:p>
        </w:tc>
      </w:tr>
      <w:tr w:rsidR="00EC7B0E" w:rsidRPr="00A7400B">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sidRPr="0089340C">
              <w:rPr>
                <w:rFonts w:ascii="Times New Roman" w:hAnsi="Times New Roman"/>
                <w:b/>
                <w:sz w:val="24"/>
                <w:szCs w:val="24"/>
              </w:rPr>
              <w:t>1</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3</w:t>
            </w:r>
          </w:p>
        </w:tc>
        <w:tc>
          <w:tcPr>
            <w:tcW w:w="506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Індивідуальні особливості росту й розвитку учнів.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Здоров’я і хвороби. Профілактика захворювань.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Інфекційні захворювання. Захист від інфекцій.</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i/>
                <w:iCs/>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Вимірювання зросту і маси тіла (</w:t>
            </w:r>
            <w:r w:rsidRPr="0089340C">
              <w:rPr>
                <w:rFonts w:ascii="Times New Roman" w:eastAsia="Arial_UML" w:hAnsi="Times New Roman"/>
                <w:i/>
                <w:iCs/>
                <w:sz w:val="24"/>
                <w:szCs w:val="24"/>
              </w:rPr>
              <w:t>з допомогою дорослих</w:t>
            </w:r>
            <w:r w:rsidRPr="0089340C">
              <w:rPr>
                <w:rFonts w:ascii="Times New Roman" w:eastAsia="Arial_UML" w:hAnsi="Times New Roman"/>
                <w:sz w:val="24"/>
                <w:szCs w:val="24"/>
              </w:rPr>
              <w:t>).</w:t>
            </w:r>
          </w:p>
        </w:tc>
        <w:tc>
          <w:tcPr>
            <w:tcW w:w="422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умови, що сприяють фізичному розвитку дитини;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приклади інфекційних захворювань;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ознаки інфекційних захворювань (висока температура, кашель, нежить);</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засоби захисту від інфекцій (загартовування, заняття спортом, раціональне харчування з належною кількістю вітамінів, особиста гігієна, дезінфекція, щеплення, за</w:t>
            </w:r>
            <w:r>
              <w:rPr>
                <w:rFonts w:ascii="Times New Roman" w:eastAsia="Arial_UML" w:hAnsi="Times New Roman"/>
                <w:sz w:val="24"/>
                <w:szCs w:val="24"/>
              </w:rPr>
              <w:t>хисні маски, гумові рукавички);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правила поведінки з інфекційними хворими;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особливості росту і розвитку людей;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інфекція може потрапити в організм;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чому не можна торкатися предметів із залишками чужої крові;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таке епідемія, карантин.</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вимірювати зріст і масу тіла та порівнювати їх із торішніми показниками (</w:t>
            </w:r>
            <w:r w:rsidRPr="0089340C">
              <w:rPr>
                <w:rFonts w:ascii="Times New Roman" w:hAnsi="Times New Roman"/>
                <w:i/>
                <w:iCs/>
                <w:sz w:val="24"/>
                <w:szCs w:val="24"/>
              </w:rPr>
              <w:t>з допомогою дорослих</w:t>
            </w:r>
            <w:r w:rsidRPr="0089340C">
              <w:rPr>
                <w:rFonts w:ascii="Times New Roman" w:eastAsia="Arial_UML" w:hAnsi="Times New Roman"/>
                <w:sz w:val="24"/>
                <w:szCs w:val="24"/>
              </w:rPr>
              <w:t>);</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дотримується правил:</w:t>
            </w:r>
          </w:p>
          <w:p w:rsidR="00EC7B0E" w:rsidRPr="0089340C" w:rsidRDefault="00EC7B0E" w:rsidP="00EC7B0E">
            <w:pPr>
              <w:spacing w:after="0" w:line="240" w:lineRule="auto"/>
              <w:rPr>
                <w:rFonts w:ascii="Times New Roman" w:hAnsi="Times New Roman"/>
                <w:b/>
                <w:sz w:val="24"/>
                <w:szCs w:val="24"/>
              </w:rPr>
            </w:pPr>
            <w:r w:rsidRPr="0089340C">
              <w:rPr>
                <w:rFonts w:ascii="Times New Roman" w:eastAsia="Arial_UML" w:hAnsi="Times New Roman"/>
                <w:sz w:val="24"/>
                <w:szCs w:val="24"/>
              </w:rPr>
              <w:t>безпечної поведінки під час карантину.</w:t>
            </w:r>
          </w:p>
        </w:tc>
        <w:tc>
          <w:tcPr>
            <w:tcW w:w="4587"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початкових уявлень про інфекційні та застудні захворювання.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первинних понять про  карантин, щеплення.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мовлення на основі формування умінь визначати ознаки інфекційних та застудних захворювань.</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поведінки з інфекційними хворими та користування ліками.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відчуттів різної модальності (больові, температурні) на основі формування вміння їх розпізнавати (вивчення ознак захворювання).</w:t>
            </w:r>
          </w:p>
          <w:p w:rsidR="00EC7B0E" w:rsidRPr="0089340C" w:rsidRDefault="00EC7B0E" w:rsidP="00EC7B0E">
            <w:pPr>
              <w:spacing w:after="0" w:line="240" w:lineRule="auto"/>
              <w:rPr>
                <w:rFonts w:ascii="Times New Roman" w:hAnsi="Times New Roman"/>
                <w:sz w:val="24"/>
                <w:szCs w:val="24"/>
              </w:rPr>
            </w:pPr>
          </w:p>
        </w:tc>
      </w:tr>
      <w:tr w:rsidR="00EC7B0E" w:rsidRPr="00A7400B">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 xml:space="preserve">Фізична складова здоров’я </w:t>
            </w:r>
            <w:r w:rsidRPr="0089340C">
              <w:rPr>
                <w:rFonts w:ascii="Times New Roman" w:hAnsi="Times New Roman"/>
                <w:b/>
                <w:bCs/>
                <w:iCs/>
                <w:sz w:val="24"/>
                <w:szCs w:val="24"/>
              </w:rPr>
              <w:t>(9 годин)</w:t>
            </w:r>
          </w:p>
        </w:tc>
      </w:tr>
      <w:tr w:rsidR="00EC7B0E" w:rsidRPr="00A7400B">
        <w:trPr>
          <w:trHeight w:val="3670"/>
        </w:trPr>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2</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9</w:t>
            </w:r>
          </w:p>
        </w:tc>
        <w:tc>
          <w:tcPr>
            <w:tcW w:w="506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Розпорядок дня школяра.</w:t>
            </w:r>
            <w:r w:rsidRPr="0089340C">
              <w:rPr>
                <w:rFonts w:ascii="Times New Roman" w:eastAsia="Arial_UML" w:hAnsi="Times New Roman"/>
                <w:sz w:val="24"/>
                <w:szCs w:val="24"/>
              </w:rPr>
              <w:t xml:space="preserve"> Порядок і дисципліна.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Навчання і відпочинок. Користь активного відпочинку. Організація відпочинку у класі та вдома.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Ранкові і вечірні гігієнічні процедури.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Культура харчування.</w:t>
            </w:r>
            <w:r w:rsidRPr="0089340C">
              <w:rPr>
                <w:rFonts w:ascii="Times New Roman" w:eastAsia="Arial_UML" w:hAnsi="Times New Roman"/>
                <w:sz w:val="24"/>
                <w:szCs w:val="24"/>
              </w:rPr>
              <w:t xml:space="preserve"> Правила поведінки за столом. Вітаміни, їх значення для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Фізичні вправи і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і процедури загартовування.</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Складання розпорядку робочого дня.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Планування вихідного дня.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Гра «Вдягни ляльку» (вибір одягу за погодою).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правильно доглядати за порожниною рота.</w:t>
            </w:r>
          </w:p>
          <w:p w:rsidR="00EC7B0E" w:rsidRPr="0089340C" w:rsidRDefault="00EC7B0E" w:rsidP="00EC7B0E">
            <w:pPr>
              <w:spacing w:after="0" w:line="240" w:lineRule="auto"/>
              <w:rPr>
                <w:rFonts w:ascii="Times New Roman" w:hAnsi="Times New Roman"/>
                <w:b/>
                <w:sz w:val="24"/>
                <w:szCs w:val="24"/>
              </w:rPr>
            </w:pPr>
            <w:r w:rsidRPr="0089340C">
              <w:rPr>
                <w:rFonts w:ascii="Times New Roman" w:eastAsia="Arial_UML" w:hAnsi="Times New Roman"/>
                <w:sz w:val="24"/>
                <w:szCs w:val="24"/>
              </w:rPr>
              <w:t>Вибір корисних для здоров’я продуктів.</w:t>
            </w:r>
          </w:p>
        </w:tc>
        <w:tc>
          <w:tcPr>
            <w:tcW w:w="422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які допомагають підтримувати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дисципліну у школі;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ранкові і вечірні гігієнічні процедури;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продукти харчування, багаті на вітаміни;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поведінки за столом;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види рухової активності;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процедури загартовування;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активний і пасивний, корисний і шкідливий для здоров’я відпочинок;</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користь активного відпочинку;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небезпеку недоїдання і переїдання;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необхідність ретельно пережовувати їжу;</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підтримувати порядок робочого місця;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доглядати за ротовою порожниною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виконувати комплекс вправ ранкової гімнастики та вправ для фізичного і розумового розвантаження.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p>
        </w:tc>
        <w:tc>
          <w:tcPr>
            <w:tcW w:w="4587" w:type="dxa"/>
            <w:tcBorders>
              <w:bottom w:val="single" w:sz="4" w:space="0" w:color="auto"/>
            </w:tcBorders>
            <w:shd w:val="clear" w:color="auto" w:fill="auto"/>
          </w:tcPr>
          <w:p w:rsidR="00EC7B0E" w:rsidRPr="0089340C" w:rsidRDefault="00EC7B0E" w:rsidP="00EC7B0E">
            <w:pPr>
              <w:tabs>
                <w:tab w:val="left" w:pos="689"/>
              </w:tabs>
              <w:spacing w:after="0" w:line="240" w:lineRule="auto"/>
              <w:rPr>
                <w:rFonts w:ascii="Times New Roman" w:hAnsi="Times New Roman"/>
                <w:sz w:val="24"/>
                <w:szCs w:val="24"/>
              </w:rPr>
            </w:pPr>
            <w:r w:rsidRPr="0089340C">
              <w:rPr>
                <w:rFonts w:ascii="Times New Roman" w:hAnsi="Times New Roman"/>
                <w:sz w:val="24"/>
                <w:szCs w:val="24"/>
              </w:rPr>
              <w:lastRenderedPageBreak/>
              <w:t xml:space="preserve">Формування уявлень про здоровий спосіб життя та його складові.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вплив розпорядку дня на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елементів самостійності в діяльності на основі знань про правила особистої гігієни, розпорядку дня, підтримання чистоти одягу та взуття.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уявлень про предмети засобів особистої гігієни та можливості їх використання.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мовлення на основі збагачення словникового запасу словами-назвами предметів та засобів особистої гігієни.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умінь визначати значення розпорядку дня, свіжого повітря для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ознак втоми, правил гігієни ротової порожнини.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особистісних якостей (охайності та дисциплінованості).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Збагачення уявлень про повноцінне харчування. Розвиток пам’яті на основі запам’ятовування основних груп продуктів харчування, правил прийому їжі.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навичок розрізняти продукти споживання за назвою та ознакою корисності вживання.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умінь визначати органічні відчуття та правильно їх називати (відчуття голоду, спраги).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охайності під час виконання правил прийому їжі.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мовлення на основі запам’ятовування назв продуктів харчування.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понять про значення рухового режиму для фізичного розвитку дитини.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рухової пам’яті та супроводжуючого мовлення (називання основних компонентів рухового режиму).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зв’язного мовлення шляхом навчання давати відповіді на запитання при визначені місць, відведених для фізичних занять.</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зосередженості уваги впродовж виконання фізичних вправ, рухливих ігор.</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вміння координувати власні дії з діями інших учнів.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емоційної сфери.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Уточнення уявлень про загартування на </w:t>
            </w:r>
            <w:r w:rsidRPr="0089340C">
              <w:rPr>
                <w:rFonts w:ascii="Times New Roman" w:hAnsi="Times New Roman"/>
                <w:sz w:val="24"/>
                <w:szCs w:val="24"/>
              </w:rPr>
              <w:lastRenderedPageBreak/>
              <w:t>основі знань про види загартування влітку та взимку.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загартування. Виховання організованості (під час виконання загартовувальних процедур).</w:t>
            </w:r>
          </w:p>
        </w:tc>
      </w:tr>
      <w:tr w:rsidR="00EC7B0E" w:rsidRPr="00A7400B">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Соціальна складова здоров’я</w:t>
            </w:r>
            <w:r>
              <w:rPr>
                <w:rFonts w:ascii="Times New Roman" w:hAnsi="Times New Roman"/>
                <w:b/>
                <w:bCs/>
                <w:sz w:val="24"/>
                <w:szCs w:val="24"/>
              </w:rPr>
              <w:t xml:space="preserve"> </w:t>
            </w:r>
            <w:r w:rsidRPr="0089340C">
              <w:rPr>
                <w:rFonts w:ascii="Times New Roman" w:hAnsi="Times New Roman"/>
                <w:b/>
                <w:bCs/>
                <w:iCs/>
                <w:sz w:val="24"/>
                <w:szCs w:val="24"/>
              </w:rPr>
              <w:t>(13 годин)</w:t>
            </w:r>
          </w:p>
        </w:tc>
      </w:tr>
      <w:tr w:rsidR="00EC7B0E" w:rsidRPr="00A7400B">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3</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13</w:t>
            </w:r>
          </w:p>
        </w:tc>
        <w:tc>
          <w:tcPr>
            <w:tcW w:w="506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Права дитини.</w:t>
            </w:r>
            <w:r w:rsidRPr="0089340C">
              <w:rPr>
                <w:rFonts w:ascii="Times New Roman" w:eastAsia="Arial_UML" w:hAnsi="Times New Roman"/>
                <w:sz w:val="24"/>
                <w:szCs w:val="24"/>
              </w:rPr>
              <w:t xml:space="preserve"> Обов’язки дитини вдома і в школі.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Спілкування. Умови взаєморозуміння.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Безпечні і небезпечні ситуації. Небезпечні речовини (отруйні, горючі, легкозаймисті).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Джерела допомоги в небезпечних ситуаціях (батьки, сусіди, родичі, аварійні служби).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Безпечна поведінка вдома. Користування телевізором, комп’ютером, мобільним телефоном.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Ситуації можливої небезпеки у школі. План евакуації.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Безпека на дорозі. Правила пішохідного руху. Дорожня розмітка.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Безпека на відпочинку.</w:t>
            </w:r>
            <w:r w:rsidRPr="0089340C">
              <w:rPr>
                <w:rFonts w:ascii="Times New Roman" w:eastAsia="Arial_UML" w:hAnsi="Times New Roman"/>
                <w:sz w:val="24"/>
                <w:szCs w:val="24"/>
              </w:rPr>
              <w:t xml:space="preserve"> Літні та зимові розваги. Профілактика обмороження, перегрівання, сонячних опіків.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Безпека у спілкуванні з дикими і бездомними тваринами.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Надання першої допомоги при забиттях, порізах, подряпинах, укусах комах.</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ситуацій невербального спілкування.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Створення списку джерел допомоги у небезпечних ситуаціях (</w:t>
            </w:r>
            <w:r w:rsidRPr="0089340C">
              <w:rPr>
                <w:rFonts w:ascii="Times New Roman" w:eastAsia="Arial_UML" w:hAnsi="Times New Roman"/>
                <w:i/>
                <w:iCs/>
                <w:sz w:val="24"/>
                <w:szCs w:val="24"/>
              </w:rPr>
              <w:t>із допомогою дорослих</w:t>
            </w:r>
            <w:r w:rsidRPr="0089340C">
              <w:rPr>
                <w:rFonts w:ascii="Times New Roman" w:eastAsia="Arial_UML" w:hAnsi="Times New Roman"/>
                <w:sz w:val="24"/>
                <w:szCs w:val="24"/>
              </w:rPr>
              <w:t>).</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Створення пам’ятки щодо перегляду телевізійних передач, користування комп’ютером і мобільним телефоном.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Відпрацювання навичок евакуації із приміщення школи згідно з планом евакуації.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ситуації переходу дороги на регульованому і нерегульованому перехресті.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ситуації надання першої допомоги при нескладних травмах.</w:t>
            </w:r>
          </w:p>
        </w:tc>
        <w:tc>
          <w:tcPr>
            <w:tcW w:w="422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основні права дитини, визначені Конвенцією про права дитини;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людей, які допомагають дітям реалізовувати їхні права на навчання, отримання медичної допомоги, всебічний розвиток тощо;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свої обов’язки в родині і в школі;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спільні обов’язки хлопчиків і дівчаток;</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користування телевізором, комп’ютером, мобільним телефоном;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переходу проїзної частини дороги в місті, в селі, за межами населеного пункту;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поведінки під час канікул;</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чому батьки є найкращими порадниками і захисниками прав </w:t>
            </w:r>
            <w:r w:rsidRPr="0089340C">
              <w:rPr>
                <w:rFonts w:ascii="Times New Roman" w:eastAsia="Arial_UML" w:hAnsi="Times New Roman"/>
                <w:sz w:val="24"/>
                <w:szCs w:val="24"/>
              </w:rPr>
              <w:lastRenderedPageBreak/>
              <w:t>дітей;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як щирість і правдивість полегшують спілкування;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уміння ухвалювати рішення допомагає уникати небезпек;</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небезпеку ігор із сірниками, запальничками і засобами побутової хімії;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потребу мити руки після контактів із тваринами;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небезпеку контактів із дикими та бездомними тваринами;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види перехресть, дорожню розмітку і до</w:t>
            </w:r>
            <w:r>
              <w:rPr>
                <w:rFonts w:ascii="Times New Roman" w:eastAsia="Arial_UML" w:hAnsi="Times New Roman"/>
                <w:sz w:val="24"/>
                <w:szCs w:val="24"/>
              </w:rPr>
              <w:t>рожні знаки для пішоходів;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ознаки обмороження, сонячного удару і сонячного опіку;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ситуації, коли треба звертатися до медичного працівника;</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обирати джерела допомоги відповідно до обставин;</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відмовлятися відкривати двері свого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дому незнайомим людям;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організовано евакуюватися з різних приміщень школи;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визначати напрямок руху транспортних засобів;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оцінювати ризик під час переходу дороги на перехресті;</w:t>
            </w:r>
          </w:p>
          <w:p w:rsidR="00EC7B0E" w:rsidRPr="0089340C" w:rsidRDefault="00EC7B0E" w:rsidP="00EC7B0E">
            <w:pPr>
              <w:autoSpaceDE w:val="0"/>
              <w:autoSpaceDN w:val="0"/>
              <w:adjustRightInd w:val="0"/>
              <w:spacing w:after="0" w:line="240" w:lineRule="auto"/>
              <w:rPr>
                <w:rFonts w:ascii="Times New Roman" w:hAnsi="Times New Roman"/>
                <w:b/>
                <w:sz w:val="24"/>
                <w:szCs w:val="24"/>
              </w:rPr>
            </w:pPr>
            <w:r w:rsidRPr="0089340C">
              <w:rPr>
                <w:rFonts w:ascii="Times New Roman" w:eastAsia="Arial_UML" w:hAnsi="Times New Roman"/>
                <w:sz w:val="24"/>
                <w:szCs w:val="24"/>
              </w:rPr>
              <w:t>надавати самодопомогу та допомогу при порізах, подряпинах, забиттях.</w:t>
            </w:r>
          </w:p>
        </w:tc>
        <w:tc>
          <w:tcPr>
            <w:tcW w:w="4587"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вмінь культури спілкування з членами родини.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мовлення на основі формування вмінь визначати та називати обов’язки членів родини.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позитивного ставлення до праці  та позитивних якостей особистості (охайності, самостій</w:t>
            </w:r>
            <w:r w:rsidRPr="0089340C">
              <w:rPr>
                <w:rFonts w:ascii="Times New Roman" w:hAnsi="Times New Roman"/>
                <w:sz w:val="24"/>
                <w:szCs w:val="24"/>
              </w:rPr>
              <w:softHyphen/>
              <w:t>ності, доброзичливості, взаємодо</w:t>
            </w:r>
            <w:r w:rsidRPr="0089340C">
              <w:rPr>
                <w:rFonts w:ascii="Times New Roman" w:hAnsi="Times New Roman"/>
                <w:sz w:val="24"/>
                <w:szCs w:val="24"/>
              </w:rPr>
              <w:softHyphen/>
              <w:t>помоги, співчуття) на основі усвідомлення своїх обов’язків в родині.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Розширення уявлень про правила безпечної поведінки в школі (на уроках, у спортивному залі, на перервах, у позашкільний час).</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вміння визначати безпечні місця для  розваг у школі.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організаційних умінь </w:t>
            </w:r>
            <w:r w:rsidRPr="0089340C">
              <w:rPr>
                <w:rFonts w:ascii="Times New Roman" w:hAnsi="Times New Roman"/>
                <w:sz w:val="24"/>
                <w:szCs w:val="24"/>
              </w:rPr>
              <w:lastRenderedPageBreak/>
              <w:t>навчально-практичної діяльності (організація робочого місця). Розвиток пам’яті на основі запам’ятовування правил техніки безпеки під час навчальної праці. Виховання уважності та обережності.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сприймання та мислення на основі формування вміння визначати вдома місця для безпечної гри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під час запам’ятовування правил безпеч</w:t>
            </w:r>
            <w:r w:rsidRPr="0089340C">
              <w:rPr>
                <w:rFonts w:ascii="Times New Roman" w:hAnsi="Times New Roman"/>
                <w:sz w:val="24"/>
                <w:szCs w:val="24"/>
              </w:rPr>
              <w:softHyphen/>
              <w:t>ного користування електричними приладами, поведінки під час пожежі.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мовлення на основі збагачення словникового запасу новими словами та виразами (небезпечні речовини, побутова хімія, легкозаймисті речовини, побутова техніка тощо).</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особистісних якостей (уважності, обережності, спостережливості).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вмінь аналізувати та  визначати дії у випадках, коли заблукав намаганнях незнайомців проникнути в оселю.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елементів самостій</w:t>
            </w:r>
            <w:r w:rsidRPr="0089340C">
              <w:rPr>
                <w:rFonts w:ascii="Times New Roman" w:hAnsi="Times New Roman"/>
                <w:sz w:val="24"/>
                <w:szCs w:val="24"/>
              </w:rPr>
              <w:softHyphen/>
              <w:t>ності у діяльності (телефонування батькам у разі небезпеки; визначення поведінки у разі небезпеки (при намаганнях незнайомців проникнути в оселю)).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уявлення про небезпеку самостійної прогулянки.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пам’яті під час </w:t>
            </w:r>
            <w:r w:rsidRPr="0089340C">
              <w:rPr>
                <w:rFonts w:ascii="Times New Roman" w:hAnsi="Times New Roman"/>
                <w:sz w:val="24"/>
                <w:szCs w:val="24"/>
              </w:rPr>
              <w:lastRenderedPageBreak/>
              <w:t>запам’ятовування домашньої адреси, адреси  школи та телефонів зв’язку з батьками.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шляхом розширення знань про будову вулиці.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супроводжуючого мовлення (називання дій, що виконуються за сигналами світлофора).</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концентрації слухової уваги та формування навичок визначення послідовності дій  під час переходу вулиці. Розвиток пам’яті під час вивчення учасників дорожнього руху.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Розширення загальних понять про небезпечні місця у населеному пункті.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уваги, мислення та зв’язного мовлення шляхом навчання давати відповіді на запитання при визначенні небезпечних місць у населеному пункті. Формування початкових уявлень про загрозу життю та здоров’ю дитини під час розваг у небезпечних місцях свого населеного пункту.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Розширення уявлень про види та безпечні місця для літнього та зимового відпочинку.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вмінь аналізувати причини травм та робити висновки щодо правил запобігання травмування.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понять про обережність під час збирання рослин, ягід, грибів.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Розвиток зв’язного мовлення на основі формування вмінь пояснювати небезпеку поводження з вогнем у лісі.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та відтворення безпечної поведінки під час відпочинку влітку біля води та зимового відпочинку.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на основі формування умінь визначати небезпеку контактування з тваринами.  </w:t>
            </w:r>
          </w:p>
        </w:tc>
      </w:tr>
      <w:tr w:rsidR="00EC7B0E" w:rsidRPr="00A7400B">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Психічна і духовна складові здоров’я</w:t>
            </w:r>
            <w:r>
              <w:rPr>
                <w:rFonts w:ascii="Times New Roman" w:hAnsi="Times New Roman"/>
                <w:b/>
                <w:bCs/>
                <w:sz w:val="24"/>
                <w:szCs w:val="24"/>
              </w:rPr>
              <w:t xml:space="preserve"> </w:t>
            </w:r>
            <w:r w:rsidRPr="0089340C">
              <w:rPr>
                <w:rFonts w:ascii="Times New Roman" w:hAnsi="Times New Roman"/>
                <w:b/>
                <w:bCs/>
                <w:iCs/>
                <w:sz w:val="24"/>
                <w:szCs w:val="24"/>
              </w:rPr>
              <w:t>(7 годин)</w:t>
            </w:r>
          </w:p>
        </w:tc>
      </w:tr>
      <w:tr w:rsidR="00EC7B0E" w:rsidRPr="00A7400B">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4</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7</w:t>
            </w:r>
          </w:p>
        </w:tc>
        <w:tc>
          <w:tcPr>
            <w:tcW w:w="5067" w:type="dxa"/>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Смаки і захоплення людини, їх вплив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Вибір друзів. Друзі за інтересами.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Людяність і співчуття. Як надати підтримку і допомогу.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Ухвалення рішень. Вплив реклами на рішення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алкоголю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Презентація «Моє захоплення».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Створення плаката «Захоплення нашого класу».</w:t>
            </w:r>
          </w:p>
        </w:tc>
        <w:tc>
          <w:tcPr>
            <w:tcW w:w="4227" w:type="dxa"/>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розповідає: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 особисті інтереси, смаки і захоплення;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 інтереси членів своєї родини;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заняття і захоплення, що впливають на здоров’я;</w:t>
            </w:r>
          </w:p>
          <w:p w:rsidR="00EC7B0E"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порівнює:</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власні захоплення з інтересами однолітків;</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смаків і захоплень на здоров’я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необхідність гуманного ставлення до хворих і людей з особливими потребами;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негативний вплив алкоголю на здоров’я людини;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знаходити спільні інтереси з іншими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людьми;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обирати безпечні для здоров’я заняття;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висловлювати співчуття;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надавати допомогу людям, які цього потребують.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p>
        </w:tc>
        <w:tc>
          <w:tcPr>
            <w:tcW w:w="4587" w:type="dxa"/>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Уточнення уявлень про настрій та його вплив на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логічного мислення на основі формування вмінь розпізнавати та визначати причини гарного та поганого настрою.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пригадування  правил поведінки школяра.</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навичок культури спіл</w:t>
            </w:r>
            <w:r w:rsidRPr="0089340C">
              <w:rPr>
                <w:rFonts w:ascii="Times New Roman" w:hAnsi="Times New Roman"/>
                <w:sz w:val="24"/>
                <w:szCs w:val="24"/>
              </w:rPr>
              <w:softHyphen/>
              <w:t>кування зі старшими та молодшими школярами, дорос</w:t>
            </w:r>
            <w:r w:rsidRPr="0089340C">
              <w:rPr>
                <w:rFonts w:ascii="Times New Roman" w:hAnsi="Times New Roman"/>
                <w:sz w:val="24"/>
                <w:szCs w:val="24"/>
              </w:rPr>
              <w:softHyphen/>
              <w:t xml:space="preserve">лими.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сприймання та мислення на основі формування вміння класифікувати та розрізняти корисні та шкідливі звички.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зв’язного мовлення на основі формування умінь визначати та називати корисні та шкідливі звички.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засобів вираження міміки, рухів, які відображають емоції людини.</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t>Навчання дітей вибирати інтонацію та володіти силою голосу у відповідності із ситуацією та настроєм.</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lastRenderedPageBreak/>
              <w:t>Ознайомлення дітей з широкою гамою позитивних та негативних емоцій; усвідомлення  свого емоційного стану  та емоційних переживань інших.</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t>Еталони поводження у дитячому колективі у різних ситуаціях. Формули вітання, прощання, вибачення, прохання.</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t>Стандартний набір загальноприйнятих жестів (кивання головою, рукостискання, жести руками).</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t>Мімічне відтворення різноманітних емоційних станів. Робота зі схематичним зображенням обличчя; вправи на виконання жестів.</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t>Моделювання життєвих ситуацій: зустріч гостей, прощання з другом, поздоровлення рідних.</w:t>
            </w:r>
          </w:p>
          <w:p w:rsidR="00EC7B0E" w:rsidRPr="0089340C" w:rsidRDefault="00EC7B0E" w:rsidP="00EC7B0E">
            <w:pPr>
              <w:shd w:val="clear" w:color="auto" w:fill="FFFFFF"/>
              <w:spacing w:after="0" w:line="240" w:lineRule="auto"/>
              <w:ind w:right="-56"/>
              <w:rPr>
                <w:rFonts w:ascii="Times New Roman" w:hAnsi="Times New Roman"/>
                <w:sz w:val="24"/>
                <w:szCs w:val="24"/>
              </w:rPr>
            </w:pPr>
            <w:r w:rsidRPr="0089340C">
              <w:rPr>
                <w:rFonts w:ascii="Times New Roman" w:hAnsi="Times New Roman"/>
                <w:sz w:val="24"/>
                <w:szCs w:val="24"/>
              </w:rPr>
              <w:t>Прослуховування та інсценування казок з використанням масок. Участь у створенні „живих” картин, інсценізаціях кадрів мультфільмів.</w:t>
            </w:r>
          </w:p>
        </w:tc>
      </w:tr>
    </w:tbl>
    <w:p w:rsidR="00EC7B0E" w:rsidRDefault="00EC7B0E" w:rsidP="00EC7B0E">
      <w:pPr>
        <w:spacing w:after="0" w:line="240" w:lineRule="auto"/>
        <w:jc w:val="center"/>
        <w:rPr>
          <w:rFonts w:ascii="Times New Roman" w:hAnsi="Times New Roman"/>
          <w:b/>
          <w:sz w:val="24"/>
          <w:szCs w:val="28"/>
        </w:rPr>
      </w:pPr>
    </w:p>
    <w:p w:rsidR="00EC7B0E" w:rsidRPr="0089340C" w:rsidRDefault="00EC7B0E" w:rsidP="00EC7B0E">
      <w:pPr>
        <w:spacing w:after="0" w:line="240" w:lineRule="auto"/>
        <w:jc w:val="center"/>
        <w:rPr>
          <w:rFonts w:ascii="Times New Roman" w:hAnsi="Times New Roman"/>
          <w:b/>
          <w:sz w:val="24"/>
          <w:szCs w:val="28"/>
        </w:rPr>
      </w:pPr>
      <w:r w:rsidRPr="0089340C">
        <w:rPr>
          <w:rFonts w:ascii="Times New Roman" w:hAnsi="Times New Roman"/>
          <w:b/>
          <w:sz w:val="24"/>
          <w:szCs w:val="28"/>
        </w:rPr>
        <w:t>3 клас</w:t>
      </w:r>
    </w:p>
    <w:p w:rsidR="00EC7B0E" w:rsidRDefault="00EC7B0E" w:rsidP="00EC7B0E">
      <w:pPr>
        <w:spacing w:after="0" w:line="240" w:lineRule="auto"/>
        <w:jc w:val="center"/>
        <w:rPr>
          <w:rFonts w:ascii="Times New Roman" w:hAnsi="Times New Roman"/>
          <w:b/>
          <w:iCs/>
          <w:sz w:val="24"/>
          <w:szCs w:val="28"/>
        </w:rPr>
      </w:pPr>
      <w:r w:rsidRPr="0089340C">
        <w:rPr>
          <w:rFonts w:ascii="Times New Roman" w:hAnsi="Times New Roman"/>
          <w:b/>
          <w:iCs/>
          <w:sz w:val="24"/>
          <w:szCs w:val="28"/>
        </w:rPr>
        <w:t>34 години (по 1 год. на тиждень); з них резерв — 2 години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27"/>
        <w:gridCol w:w="5068"/>
        <w:gridCol w:w="4227"/>
        <w:gridCol w:w="4586"/>
      </w:tblGrid>
      <w:tr w:rsidR="00EC7B0E" w:rsidRPr="00A7400B">
        <w:tc>
          <w:tcPr>
            <w:tcW w:w="594" w:type="dxa"/>
            <w:shd w:val="clear" w:color="auto" w:fill="auto"/>
          </w:tcPr>
          <w:p w:rsidR="00EC7B0E" w:rsidRPr="0089340C" w:rsidRDefault="00EC7B0E" w:rsidP="00EC7B0E">
            <w:pPr>
              <w:spacing w:after="0" w:line="240" w:lineRule="auto"/>
              <w:jc w:val="center"/>
              <w:rPr>
                <w:rFonts w:ascii="Times New Roman" w:hAnsi="Times New Roman"/>
                <w:b/>
                <w:sz w:val="28"/>
                <w:szCs w:val="28"/>
              </w:rPr>
            </w:pPr>
            <w:r w:rsidRPr="0089340C">
              <w:rPr>
                <w:rFonts w:ascii="Times New Roman" w:hAnsi="Times New Roman"/>
                <w:b/>
                <w:sz w:val="24"/>
                <w:szCs w:val="28"/>
              </w:rPr>
              <w:t xml:space="preserve">№ </w:t>
            </w:r>
            <w:r>
              <w:rPr>
                <w:rFonts w:ascii="Times New Roman" w:hAnsi="Times New Roman"/>
                <w:b/>
                <w:sz w:val="24"/>
                <w:szCs w:val="28"/>
              </w:rPr>
              <w:t>з</w:t>
            </w:r>
            <w:r w:rsidRPr="0089340C">
              <w:rPr>
                <w:rFonts w:ascii="Times New Roman" w:hAnsi="Times New Roman"/>
                <w:b/>
                <w:sz w:val="24"/>
                <w:szCs w:val="28"/>
              </w:rPr>
              <w:t>/п</w:t>
            </w:r>
          </w:p>
        </w:tc>
        <w:tc>
          <w:tcPr>
            <w:tcW w:w="627" w:type="dxa"/>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К-сть год.</w:t>
            </w:r>
          </w:p>
        </w:tc>
        <w:tc>
          <w:tcPr>
            <w:tcW w:w="5068" w:type="dxa"/>
            <w:tcBorders>
              <w:bottom w:val="single" w:sz="4" w:space="0" w:color="auto"/>
            </w:tcBorders>
            <w:shd w:val="clear" w:color="auto" w:fill="auto"/>
            <w:vAlign w:val="center"/>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sidRPr="00103010">
              <w:rPr>
                <w:rFonts w:ascii="Times New Roman" w:hAnsi="Times New Roman"/>
                <w:b/>
                <w:bCs/>
                <w:sz w:val="24"/>
                <w:szCs w:val="24"/>
              </w:rPr>
              <w:t>Зміст навчального матеріалу</w:t>
            </w:r>
          </w:p>
        </w:tc>
        <w:tc>
          <w:tcPr>
            <w:tcW w:w="4227"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Державні вимоги до рівня загальноосвітньої підготовки</w:t>
            </w:r>
          </w:p>
        </w:tc>
        <w:tc>
          <w:tcPr>
            <w:tcW w:w="4586"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Спрямованість корекційно-розвивальної роботи та очікувані результати</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rPr>
                <w:rFonts w:ascii="Times New Roman" w:hAnsi="Times New Roman"/>
                <w:b/>
                <w:sz w:val="24"/>
                <w:szCs w:val="24"/>
              </w:rPr>
            </w:pPr>
            <w:r w:rsidRPr="0089340C">
              <w:rPr>
                <w:rFonts w:ascii="Times New Roman" w:hAnsi="Times New Roman"/>
                <w:b/>
                <w:bCs/>
                <w:sz w:val="24"/>
                <w:szCs w:val="24"/>
              </w:rPr>
              <w:t xml:space="preserve">Здоров’я людини </w:t>
            </w:r>
            <w:r w:rsidRPr="0089340C">
              <w:rPr>
                <w:rFonts w:ascii="Times New Roman" w:hAnsi="Times New Roman"/>
                <w:b/>
                <w:bCs/>
                <w:iCs/>
                <w:sz w:val="24"/>
                <w:szCs w:val="24"/>
              </w:rPr>
              <w:t>(3 години)</w:t>
            </w:r>
          </w:p>
        </w:tc>
      </w:tr>
      <w:tr w:rsidR="00EC7B0E" w:rsidRPr="0089340C">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sidRPr="0089340C">
              <w:rPr>
                <w:rFonts w:ascii="Times New Roman" w:hAnsi="Times New Roman"/>
                <w:b/>
                <w:sz w:val="24"/>
                <w:szCs w:val="24"/>
              </w:rPr>
              <w:t>1.</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3.</w:t>
            </w:r>
          </w:p>
        </w:tc>
        <w:tc>
          <w:tcPr>
            <w:tcW w:w="5068"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Показники здоров’я і розвитку дитини.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Чинники, що впливають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Здоровий спосіб життя. Корисні звички.</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lastRenderedPageBreak/>
              <w:t xml:space="preserve"> </w:t>
            </w:r>
            <w:r w:rsidRPr="0089340C">
              <w:rPr>
                <w:rFonts w:ascii="Times New Roman" w:eastAsia="Arial_UML" w:hAnsi="Times New Roman"/>
                <w:sz w:val="24"/>
                <w:szCs w:val="24"/>
              </w:rPr>
              <w:t>Складання правил здорового способу життя.</w:t>
            </w:r>
          </w:p>
          <w:p w:rsidR="00EC7B0E" w:rsidRPr="0089340C" w:rsidRDefault="00EC7B0E" w:rsidP="00EC7B0E">
            <w:pPr>
              <w:spacing w:after="0" w:line="240" w:lineRule="auto"/>
              <w:rPr>
                <w:rFonts w:ascii="Times New Roman" w:hAnsi="Times New Roman"/>
                <w:b/>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Вимірювання пульсу.</w:t>
            </w:r>
          </w:p>
        </w:tc>
        <w:tc>
          <w:tcPr>
            <w:tcW w:w="422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розповідає: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 екологічні особливості своєї місцевості;</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lastRenderedPageBreak/>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приклади природних і соціальних чинників, що впливають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здорового способу життя;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корисні і шкідливі звички;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вплив основних природних і соціальних </w:t>
            </w:r>
            <w:r>
              <w:rPr>
                <w:rFonts w:ascii="Times New Roman" w:eastAsia="Arial_UML" w:hAnsi="Times New Roman"/>
                <w:sz w:val="24"/>
                <w:szCs w:val="24"/>
              </w:rPr>
              <w:t>чинників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що таке спосіб життя;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спостерігати за показниками свого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здоров’я і розвитку;</w:t>
            </w:r>
          </w:p>
          <w:p w:rsidR="00EC7B0E" w:rsidRPr="0089340C" w:rsidRDefault="00EC7B0E" w:rsidP="00EC7B0E">
            <w:pPr>
              <w:spacing w:after="0" w:line="240" w:lineRule="auto"/>
              <w:rPr>
                <w:rFonts w:ascii="Times New Roman" w:hAnsi="Times New Roman"/>
                <w:b/>
                <w:sz w:val="24"/>
                <w:szCs w:val="24"/>
              </w:rPr>
            </w:pPr>
            <w:r w:rsidRPr="0089340C">
              <w:rPr>
                <w:rFonts w:ascii="Times New Roman" w:eastAsia="Arial_UML" w:hAnsi="Times New Roman"/>
                <w:sz w:val="24"/>
                <w:szCs w:val="24"/>
              </w:rPr>
              <w:t>вимірювати пульс.</w:t>
            </w:r>
          </w:p>
        </w:tc>
        <w:tc>
          <w:tcPr>
            <w:tcW w:w="4586"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 xml:space="preserve">Формування уявлень про здоровий спосіб життя та його складові.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вплив розпорядку дня на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 xml:space="preserve">Розвиток мислення на основі формування умінь здійснювати контроль за своїми діями (за нагадуванням вчителя).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сприймання та мислення на основі формування вміння класифікувати та розрізняти корисні та шкідливі звички, називати їх.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на основі формування умінь визначати значення розпорядку дня, свіжого повітря для здоров’я людини. Щоденні  прогулянки  на  свіжому  повітрі.  Відповідність  одягу  погодним  умовам під час прогулянки.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Виховання особистісних якостей (охайності та дисциплінованості). </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 xml:space="preserve">Фізична складова здоров’я </w:t>
            </w:r>
            <w:r w:rsidRPr="0089340C">
              <w:rPr>
                <w:rFonts w:ascii="Times New Roman" w:hAnsi="Times New Roman"/>
                <w:b/>
                <w:bCs/>
                <w:iCs/>
                <w:sz w:val="24"/>
                <w:szCs w:val="24"/>
              </w:rPr>
              <w:t>(7 годин)</w:t>
            </w:r>
          </w:p>
        </w:tc>
      </w:tr>
      <w:tr w:rsidR="00EC7B0E" w:rsidRPr="0089340C">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2</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7</w:t>
            </w:r>
          </w:p>
        </w:tc>
        <w:tc>
          <w:tcPr>
            <w:tcW w:w="5068" w:type="dxa"/>
            <w:tcBorders>
              <w:bottom w:val="single" w:sz="4" w:space="0" w:color="auto"/>
            </w:tcBorders>
            <w:shd w:val="clear" w:color="auto" w:fill="auto"/>
          </w:tcPr>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Природні ритми і здоров’я.</w:t>
            </w:r>
            <w:r w:rsidRPr="0089340C">
              <w:rPr>
                <w:rFonts w:ascii="Times New Roman" w:eastAsia="Arial_UML" w:hAnsi="Times New Roman"/>
                <w:sz w:val="24"/>
                <w:szCs w:val="24"/>
              </w:rPr>
              <w:t xml:space="preserve"> </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Працездатність людини. </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Освітлення на робочому місці, його значення для формування постави і зору.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Активний відпочинок. Безпека при заняттях спортом.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Корисні і шкідливі мікроорганізми. Захисні сили організму. Профілактика інфекцій, що передаються контактним і повітряно-крапельним шляхом.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Охайність та особиста гігієна. Догляд за одягом і взуттям.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Вітаміни і мікроелементи, їх вплив на здоров’я. Вибір продуктів харчування. Переваги натуральних продуктів. Негативний вплив смажених страв.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Харчові отруєння. Перша допомога при </w:t>
            </w:r>
            <w:r w:rsidRPr="0089340C">
              <w:rPr>
                <w:rFonts w:ascii="Times New Roman" w:eastAsia="Arial_UML" w:hAnsi="Times New Roman"/>
                <w:sz w:val="24"/>
                <w:szCs w:val="24"/>
              </w:rPr>
              <w:lastRenderedPageBreak/>
              <w:t>харчових отруєннях.</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Вправи для підвищення працездатності.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Моделювання поведінки під час епідемії грипу.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Визначення терміну придатності та умов зберігання харчових продуктів за їх маркуванням.</w:t>
            </w:r>
          </w:p>
        </w:tc>
        <w:tc>
          <w:tcPr>
            <w:tcW w:w="422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чинники, які впливають на працездатність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види активного відпочинку;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можливі небезпеки при катанні на роли</w:t>
            </w:r>
            <w:r>
              <w:rPr>
                <w:rFonts w:ascii="Times New Roman" w:eastAsia="Arial_UML" w:hAnsi="Times New Roman"/>
                <w:sz w:val="24"/>
                <w:szCs w:val="24"/>
              </w:rPr>
              <w:t>ках, скейтбордах, велосипеді;</w:t>
            </w: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засоби захисту під час занять спортом (захисний шолом, наколінники тощо);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основні чинники зниження і посилення захисних сил організму;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поведінки під час епідемії ГРВІ та грипу;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корисні продукти харчування;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причини харчових отруєнь;</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ознаки застуди, харчових отруєнь;</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lastRenderedPageBreak/>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важливість дотримання режиму праці та відпочинку;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необхідність належного освітлення на робочому місці;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переваги активного відпочинку;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чому важливо мати охайний вигляд, дотримуватися правил гігієни;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значення молочних продуктів у добовому раціоні дитини;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небезпеку придбання продуктів харчування на стихійних ринках;</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небезпеку самолікування харчових отруєнь;</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складати розпорядок дня;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підтримувати належний стан робочого місця;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виконувати вправи для підвищення працездатності;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обирати безпечні місця для активного відпочинку;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доглядати за одягом і взуттям, обирати їх відповідно до погоди;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визначати термін придатності харчових продуктів за маркуванням;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негайно звертатися по допомогу в разі виявлення ознак харчового отруєння;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надавати першу допомогу при харчових отруєннях.</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p>
        </w:tc>
        <w:tc>
          <w:tcPr>
            <w:tcW w:w="4586"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 xml:space="preserve">Збагачення  початкових понять та уявлень про фізичні вправи, доступні види спорту, профілактику захворювань та формування правильної постави.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зосередженості уваги впродовж виконання фізичних вправ, гри в спортивні рухливі ігри.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вміння координувати власні дії з діями інших учасників.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звички правильної постави на основі знань про правильне виконання фізичних вправ.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та відтворення правил поведінки під час виконання фізичних вправ та занять спортом.</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концентрації уваги та швидкості </w:t>
            </w:r>
            <w:r w:rsidRPr="0089340C">
              <w:rPr>
                <w:rFonts w:ascii="Times New Roman" w:hAnsi="Times New Roman"/>
                <w:sz w:val="24"/>
                <w:szCs w:val="24"/>
              </w:rPr>
              <w:lastRenderedPageBreak/>
              <w:t>реакції під час виконання фізичних вправ.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запобігання інфекцій.</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та мовлення на основі формування вмінь визначати ознаки захворювання. </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Формування навичок надавати першу медичну допомогу при елементарних </w:t>
            </w:r>
            <w:r w:rsidRPr="0089340C">
              <w:rPr>
                <w:rFonts w:ascii="Times New Roman" w:hAnsi="Times New Roman"/>
                <w:spacing w:val="-4"/>
                <w:sz w:val="24"/>
                <w:szCs w:val="24"/>
              </w:rPr>
              <w:t>ушкодженнях або харчових отруєннях.</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Вироблення навичок дбайливого ставлення до свого здоров'я та дотримання здорового способу </w:t>
            </w:r>
            <w:r w:rsidRPr="0089340C">
              <w:rPr>
                <w:rFonts w:ascii="Times New Roman" w:hAnsi="Times New Roman"/>
                <w:spacing w:val="-6"/>
                <w:sz w:val="24"/>
                <w:szCs w:val="24"/>
              </w:rPr>
              <w:t>життя.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елементів самостійності в діяльності (миття рук, овочів, фруктів, користування індивідуальним посудом та столовими приборами).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Збагачення, уточнення  словника новими словами-назвами складових частин продуктів харчування (поживні речовини, вітаміни) та назвами традиційних українських страв.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на основі формування вміння розпізнавати та називати традиційні страви української кухні.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умінь визначати органічні відчуття та правильно їх називати (відчуття голоду, спраги).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Формування понять і уявлень про види матеріалів, з яких шиють одяг і взуття.</w:t>
            </w:r>
            <w:r w:rsidRPr="0089340C">
              <w:rPr>
                <w:rFonts w:ascii="Times New Roman" w:hAnsi="Times New Roman"/>
                <w:spacing w:val="-2"/>
                <w:sz w:val="24"/>
                <w:szCs w:val="24"/>
              </w:rPr>
              <w:t xml:space="preserve"> </w:t>
            </w:r>
            <w:r w:rsidRPr="0089340C">
              <w:rPr>
                <w:rFonts w:ascii="Times New Roman" w:hAnsi="Times New Roman"/>
                <w:sz w:val="24"/>
                <w:szCs w:val="24"/>
              </w:rPr>
              <w:t xml:space="preserve">Уявлення про матеріали, з яких шиють одяг, взуття. </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pacing w:val="-2"/>
                <w:sz w:val="24"/>
                <w:szCs w:val="24"/>
              </w:rPr>
              <w:t xml:space="preserve">Ознайомлення з одягом різного </w:t>
            </w:r>
            <w:r w:rsidRPr="0089340C">
              <w:rPr>
                <w:rFonts w:ascii="Times New Roman" w:hAnsi="Times New Roman"/>
                <w:spacing w:val="-2"/>
                <w:sz w:val="24"/>
                <w:szCs w:val="24"/>
              </w:rPr>
              <w:lastRenderedPageBreak/>
              <w:t xml:space="preserve">призначення.  </w:t>
            </w:r>
          </w:p>
          <w:p w:rsidR="00EC7B0E" w:rsidRPr="0089340C" w:rsidRDefault="00EC7B0E" w:rsidP="00EC7B0E">
            <w:pPr>
              <w:shd w:val="clear" w:color="auto" w:fill="FFFFFF"/>
              <w:spacing w:after="0" w:line="240" w:lineRule="auto"/>
              <w:rPr>
                <w:rFonts w:ascii="Times New Roman" w:hAnsi="Times New Roman"/>
                <w:spacing w:val="-1"/>
                <w:sz w:val="24"/>
                <w:szCs w:val="24"/>
              </w:rPr>
            </w:pPr>
            <w:r w:rsidRPr="0089340C">
              <w:rPr>
                <w:rFonts w:ascii="Times New Roman" w:hAnsi="Times New Roman"/>
                <w:spacing w:val="-1"/>
                <w:sz w:val="24"/>
                <w:szCs w:val="24"/>
              </w:rPr>
              <w:t>Вироблення навичок догляду за одягом та взуттям в залежності від матеріалу, з якого вони зшиті.</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Розрізнення сезонного одягу та взуття. Розпізнавання чоловічого та жіночого одягу.</w:t>
            </w:r>
          </w:p>
          <w:p w:rsidR="00EC7B0E" w:rsidRPr="0089340C" w:rsidRDefault="00EC7B0E" w:rsidP="00EC7B0E">
            <w:pPr>
              <w:shd w:val="clear" w:color="auto" w:fill="FFFFFF"/>
              <w:spacing w:after="0" w:line="240" w:lineRule="auto"/>
              <w:rPr>
                <w:rFonts w:ascii="Times New Roman" w:hAnsi="Times New Roman"/>
                <w:spacing w:val="-1"/>
                <w:sz w:val="24"/>
                <w:szCs w:val="24"/>
              </w:rPr>
            </w:pPr>
            <w:r w:rsidRPr="0089340C">
              <w:rPr>
                <w:rFonts w:ascii="Times New Roman" w:hAnsi="Times New Roman"/>
                <w:spacing w:val="-1"/>
                <w:sz w:val="24"/>
                <w:szCs w:val="24"/>
              </w:rPr>
              <w:t>Правила догляду за одягом та взуттям (креми, щітки для одягу та взуття).</w:t>
            </w:r>
            <w:r w:rsidRPr="0089340C">
              <w:rPr>
                <w:rFonts w:ascii="Times New Roman" w:hAnsi="Times New Roman"/>
                <w:sz w:val="24"/>
                <w:szCs w:val="24"/>
              </w:rPr>
              <w:t xml:space="preserve"> </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pacing w:val="-2"/>
                <w:sz w:val="24"/>
                <w:szCs w:val="24"/>
              </w:rPr>
              <w:t xml:space="preserve">Визначення розміру взуття і одягу, </w:t>
            </w:r>
            <w:r w:rsidRPr="0089340C">
              <w:rPr>
                <w:rFonts w:ascii="Times New Roman" w:hAnsi="Times New Roman"/>
                <w:sz w:val="24"/>
                <w:szCs w:val="24"/>
              </w:rPr>
              <w:t xml:space="preserve">розрізнення матеріалів. </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Соціальна складова здоров’я</w:t>
            </w:r>
            <w:r>
              <w:rPr>
                <w:rFonts w:ascii="Times New Roman" w:hAnsi="Times New Roman"/>
                <w:b/>
                <w:bCs/>
                <w:sz w:val="24"/>
                <w:szCs w:val="24"/>
              </w:rPr>
              <w:t xml:space="preserve"> </w:t>
            </w:r>
            <w:r w:rsidRPr="0089340C">
              <w:rPr>
                <w:rFonts w:ascii="Times New Roman" w:hAnsi="Times New Roman"/>
                <w:b/>
                <w:bCs/>
                <w:iCs/>
                <w:sz w:val="24"/>
                <w:szCs w:val="24"/>
              </w:rPr>
              <w:t>(17 годин)</w:t>
            </w:r>
          </w:p>
        </w:tc>
      </w:tr>
      <w:tr w:rsidR="00EC7B0E" w:rsidRPr="0089340C">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3</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17</w:t>
            </w:r>
          </w:p>
        </w:tc>
        <w:tc>
          <w:tcPr>
            <w:tcW w:w="5068" w:type="dxa"/>
            <w:tcBorders>
              <w:bottom w:val="single" w:sz="4" w:space="0" w:color="auto"/>
            </w:tcBorders>
            <w:shd w:val="clear" w:color="auto" w:fill="auto"/>
          </w:tcPr>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Взаємодія з іншими людьми.</w:t>
            </w:r>
            <w:r w:rsidRPr="0089340C">
              <w:rPr>
                <w:rFonts w:ascii="Times New Roman" w:eastAsia="Arial_UML" w:hAnsi="Times New Roman"/>
                <w:sz w:val="24"/>
                <w:szCs w:val="24"/>
              </w:rPr>
              <w:t xml:space="preserve"> </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Дружний клас.</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Родинні стосунки. Взаємодопомога членів родини.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таке толерантність. Толерантне ставлення до людей, які мають проблеми зі здоров’ям.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Ефективне спілкування. Уміння слухати.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Запобігання конфліктам і розв’язання їх.</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Профілактика вживання тютюну і алкоголю.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комп’ютерних ігор на здоров’я дітей.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Профілактика комп’ютерної залежності.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Безпека вдома. Правила користування джерелами водопостачання.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Пожежна безпека. Правила користування обігрівальними приладами.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користування газовою плитою.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Ознаки витоку газу. Порядок дій при витоку газу.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Дорожня безпека. Перехід дороги в умовах обмеженої оглядовості. Поведінка біля залізничної колії.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Безпека у населеному пункті. Правила поведінки дітей надворі.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Безпека велосипедиста.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Оздоровче значення відпочинку на природі. Речі та одяг для прогулянки на природу.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Поведінка дитини в автономній ситуації на природі (якщо загубився, заблукав у лісі, горах, степу).</w:t>
            </w:r>
          </w:p>
          <w:p w:rsidR="00EC7B0E" w:rsidRPr="0089340C" w:rsidRDefault="00EC7B0E" w:rsidP="00EC7B0E">
            <w:pPr>
              <w:autoSpaceDE w:val="0"/>
              <w:autoSpaceDN w:val="0"/>
              <w:adjustRightInd w:val="0"/>
              <w:spacing w:after="0" w:line="240" w:lineRule="auto"/>
              <w:rPr>
                <w:rFonts w:ascii="Times New Roman" w:hAnsi="Times New Roman"/>
                <w:b/>
                <w:bCs/>
                <w:sz w:val="24"/>
                <w:szCs w:val="24"/>
              </w:rPr>
            </w:pPr>
            <w:r w:rsidRPr="0089340C">
              <w:rPr>
                <w:rFonts w:ascii="Times New Roman"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Обговорення літературних джерел: української народної казки «Ріпка», байки Л. Глібова «Лебідь, Щука і Рак».</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зробити приємність іншому.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Обговорення літературних джерел про толерантність.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попросити про послугу чи допомогу.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ситуацій мирного розв’язання конфліктів з однолітками.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ситуації відмови від небезпечної пропозиції.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Ознайомлення із застережними знаками про небезпеку ураження електричним струмом, про легкозаймисту речовину.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Ситуаційна гра «Як діяти при витоку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газу».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Рольова гра «Викликаємо служби 101, 102, 103, 104».</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ситуацій дорожнього руху (з дорожніми знаками: 1.27, 1.28, 1.30, 3.8, 4.12, 5.41, 5.43).</w:t>
            </w:r>
          </w:p>
        </w:tc>
        <w:tc>
          <w:tcPr>
            <w:tcW w:w="4227"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які допомагають запобігати конфліктам і мирно розв’язувати їх;</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користування водогоном, обігрівальними приладами;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негативні наслідки вживання тютюну і алкоголю;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негативні наслідки надмірного захоплення комп’ютерними іграми;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Pr>
                <w:rFonts w:ascii="Times New Roman" w:eastAsia="Arial_UML" w:hAnsi="Times New Roman"/>
                <w:sz w:val="24"/>
                <w:szCs w:val="24"/>
              </w:rPr>
              <w:t>ознаки і небезпеку витоку газу;</w:t>
            </w: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порядок дій при витоку газу;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переходу дороги з обмеженою оглядовістю;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поведінки біля залізничної колії;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небезпечні місця у своєму мікрорайоні;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загальні правила безпечної поведінки дітей надворі;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екіпіровку велосипедиста;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речі та одяг для прогулянки на природу;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правила поведінки під час грози в лісі чи степу;</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значення вислову «Один за всіх і всі за одного!»;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Pr>
                <w:rFonts w:ascii="Times New Roman" w:eastAsia="SymbolMT" w:hAnsi="Times New Roman"/>
                <w:sz w:val="24"/>
                <w:szCs w:val="24"/>
              </w:rPr>
              <w:t>щ</w:t>
            </w:r>
            <w:r w:rsidRPr="0089340C">
              <w:rPr>
                <w:rFonts w:ascii="Times New Roman" w:eastAsia="Arial_UML" w:hAnsi="Times New Roman"/>
                <w:sz w:val="24"/>
                <w:szCs w:val="24"/>
              </w:rPr>
              <w:t>о сім’ї бувають різними (коли діти живуть з обома батьками, з одним із батьків,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 іншими родичами, у прийомній родині);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члени родини дбають один про одного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у різний спосіб;</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що всі люди різні, що відмінності роблять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їх унікальними і цікавими для інших;</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чому треба спиратися на те, що об’єднує,</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Pr>
                <w:rFonts w:ascii="Times New Roman" w:eastAsia="Arial_UML" w:hAnsi="Times New Roman"/>
                <w:sz w:val="24"/>
                <w:szCs w:val="24"/>
              </w:rPr>
              <w:t>а не роз’єднує людей;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необхідність толерантного ставлення до людей, які мають проблеми зі</w:t>
            </w:r>
          </w:p>
          <w:p w:rsidR="00EC7B0E" w:rsidRPr="0089340C" w:rsidRDefault="00EC7B0E" w:rsidP="00EC7B0E">
            <w:pPr>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здоров’ям;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чому вміння слухати не менш важливе за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вміння говорити;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переваги упевненого і толерантного спілкування;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недоліки пасивного і агресивного спілкування;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діяти, якщо загубився чи заблукав;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як уникнути зустрічі з дикими </w:t>
            </w:r>
            <w:r w:rsidRPr="0089340C">
              <w:rPr>
                <w:rFonts w:ascii="Times New Roman" w:eastAsia="Arial_UML" w:hAnsi="Times New Roman"/>
                <w:sz w:val="24"/>
                <w:szCs w:val="24"/>
              </w:rPr>
              <w:lastRenderedPageBreak/>
              <w:t>тваринами;</w:t>
            </w:r>
          </w:p>
          <w:p w:rsidR="00EC7B0E" w:rsidRPr="0089340C" w:rsidRDefault="00EC7B0E" w:rsidP="00EC7B0E">
            <w:pPr>
              <w:autoSpaceDE w:val="0"/>
              <w:autoSpaceDN w:val="0"/>
              <w:adjustRightInd w:val="0"/>
              <w:spacing w:after="0" w:line="240" w:lineRule="auto"/>
              <w:rPr>
                <w:rFonts w:ascii="Times New Roman" w:eastAsia="SymbolMT" w:hAnsi="Times New Roman"/>
                <w:i/>
                <w:iCs/>
                <w:sz w:val="24"/>
                <w:szCs w:val="24"/>
              </w:rPr>
            </w:pPr>
            <w:r>
              <w:rPr>
                <w:rFonts w:ascii="Times New Roman" w:eastAsia="SymbolMT" w:hAnsi="Times New Roman"/>
                <w:i/>
                <w:iCs/>
                <w:sz w:val="24"/>
                <w:szCs w:val="24"/>
              </w:rPr>
              <w:t xml:space="preserve">– </w:t>
            </w:r>
            <w:r w:rsidRPr="0089340C">
              <w:rPr>
                <w:rFonts w:ascii="Times New Roman" w:eastAsia="SymbolMT"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вербальні і невербальні ознаки активного слухання;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ознаки несправності водогону та обігрівальних приладів;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застережні знаки «Небезпека ураження електричним струмом», «Легкозаймиста речовина»;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дорожні знаки: 1.27, 1.28, 1.30, 3.8, 4.12, 5.41, 5.43;</w:t>
            </w:r>
          </w:p>
          <w:p w:rsidR="00EC7B0E" w:rsidRPr="0089340C" w:rsidRDefault="00EC7B0E" w:rsidP="00EC7B0E">
            <w:pPr>
              <w:autoSpaceDE w:val="0"/>
              <w:autoSpaceDN w:val="0"/>
              <w:adjustRightInd w:val="0"/>
              <w:spacing w:after="0" w:line="240" w:lineRule="auto"/>
              <w:rPr>
                <w:rFonts w:ascii="Times New Roman" w:eastAsia="SymbolMT" w:hAnsi="Times New Roman"/>
                <w:i/>
                <w:iCs/>
                <w:sz w:val="24"/>
                <w:szCs w:val="24"/>
              </w:rPr>
            </w:pPr>
            <w:r w:rsidRPr="0089340C">
              <w:rPr>
                <w:rFonts w:ascii="Times New Roman" w:eastAsia="SymbolMT"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звертатися по допомогу до батьків та інших членів родини;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допомагати батькам та іншим членам родини, виявляти розумну ініціативу;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толерантно ставитися до точки зору інших;</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мирно розв’язувати конфлікти з однолітками;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ввічливо попросити про послугу чи допомогу;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упевнено відмовлятися від небезпечної пропозиції;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правильно користуватися водогоном;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вимкнути несправний електроприлад;</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загасити невелику пожежу;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перекрити подачу газу;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відмовлятися позичати свої речі (велосипед, мобільний телефон) малознайомим і незнайомим людям;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обирати одяг для відпочинку на природі;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відтворювати порядок дій повідомлення</w:t>
            </w:r>
          </w:p>
          <w:p w:rsidR="00EC7B0E" w:rsidRPr="0089340C" w:rsidRDefault="00EC7B0E" w:rsidP="00EC7B0E">
            <w:pPr>
              <w:autoSpaceDE w:val="0"/>
              <w:autoSpaceDN w:val="0"/>
              <w:adjustRightInd w:val="0"/>
              <w:spacing w:after="0" w:line="240" w:lineRule="auto"/>
              <w:rPr>
                <w:rFonts w:ascii="Times New Roman" w:hAnsi="Times New Roman"/>
                <w:b/>
                <w:sz w:val="24"/>
                <w:szCs w:val="24"/>
              </w:rPr>
            </w:pPr>
            <w:r w:rsidRPr="0089340C">
              <w:rPr>
                <w:rFonts w:ascii="Times New Roman" w:eastAsia="Arial_UML" w:hAnsi="Times New Roman"/>
                <w:sz w:val="24"/>
                <w:szCs w:val="24"/>
              </w:rPr>
              <w:t>відповідним службам про небезпечні ситуації.</w:t>
            </w:r>
          </w:p>
        </w:tc>
        <w:tc>
          <w:tcPr>
            <w:tcW w:w="4586"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Розширення уявлень про сімейні традиції щодо забезпечення здорового способу життя.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мовлення на основі формування вмінь визначати та називати обов’язки членів родини.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позитивного ставлення до найменших та найстарших членів сім’ї.</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позитивних якостей особистості (охайності, самостійності, співчуття, доброти, взаємодопомоги).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настрій та його вплив на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мислення на основі формування вмінь розпізнавати і визначати позитивні та  негативні почуття.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уміння контролювати свої почуття.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навичок  культури спілкування зі старшими та молодшими </w:t>
            </w:r>
            <w:r w:rsidRPr="0089340C">
              <w:rPr>
                <w:rFonts w:ascii="Times New Roman" w:hAnsi="Times New Roman"/>
                <w:sz w:val="24"/>
                <w:szCs w:val="24"/>
              </w:rPr>
              <w:lastRenderedPageBreak/>
              <w:t xml:space="preserve">школярами, дорослими.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сприймання та мислення на основі формування вмінь визначати шкідливий вплив тютюнопаління та токсикоманії.</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початкового уявлення про можливі надзвичайні ситуації у школі, правила поведінки у разі їх виникнення, евакуацію.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Знайомство з поняттям “паніка”.</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словникового запасу новими словами та виразами (евакуація, паніка, надзвичайна та аварійна ситуації, стихійне лихо).</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початкового уявлення про користування водопровідною мережею та газом.</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сприймання та мислення на основі формування вміння визначати небезпеку при пошкодженні водомережі та коли відчувається запах газу.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телефонів аварійної служби та служби газу.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особистісних якостей (уважності, обережності, спосте</w:t>
            </w:r>
            <w:r w:rsidRPr="0089340C">
              <w:rPr>
                <w:rFonts w:ascii="Times New Roman" w:hAnsi="Times New Roman"/>
                <w:sz w:val="24"/>
                <w:szCs w:val="24"/>
              </w:rPr>
              <w:softHyphen/>
              <w:t>режливості).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загального уявлення про дорогу за несприятливих умов.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зв’язного мовлення  шляхом навчання давати відповіді на запитання при визначенні правил переходу доріг з за несприятливих умов.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Розвиток сприймання,   концентрації уваги та формування навичок визначення послідовності дій під час переходу вулиці.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Конкретизація уявлень про небезпечні місця на маршруті до школи.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Ознайомлення зі системою залізничного транспорту та метро, безпечним користуванням </w:t>
            </w:r>
            <w:r w:rsidRPr="0089340C">
              <w:rPr>
                <w:rFonts w:ascii="Times New Roman" w:hAnsi="Times New Roman"/>
                <w:spacing w:val="-2"/>
                <w:sz w:val="24"/>
                <w:szCs w:val="24"/>
              </w:rPr>
              <w:t>метрополітеном.</w:t>
            </w:r>
            <w:r w:rsidRPr="0089340C">
              <w:rPr>
                <w:rFonts w:ascii="Times New Roman" w:hAnsi="Times New Roman"/>
                <w:sz w:val="24"/>
                <w:szCs w:val="24"/>
              </w:rPr>
              <w:t xml:space="preserve">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мобільності на основі  формування умінь зосередженості уваги та сприймання щодо вибору безпечного маршруту від дому до школи.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Розширення загальних понять про небезпеку перебування поблизу трансформаторних будок та ліній електропередач.</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та мовлення на основі запам’ятовування назв пожежонебезпечних предметів та речовин.</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зв’язного мовлення шляхом навчання давати відповіді на запитання про правила поведінки з незнайомими (небезпечними) предметами.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Формування у дітей чітких знань про правила безпечної роботи з аудіо- та відеотехнікою.</w:t>
            </w:r>
          </w:p>
          <w:p w:rsidR="00EC7B0E" w:rsidRPr="0089340C" w:rsidRDefault="00EC7B0E" w:rsidP="00EC7B0E">
            <w:pPr>
              <w:shd w:val="clear" w:color="auto" w:fill="FFFFFF"/>
              <w:spacing w:after="0" w:line="240" w:lineRule="auto"/>
              <w:rPr>
                <w:rFonts w:ascii="Times New Roman" w:hAnsi="Times New Roman"/>
                <w:spacing w:val="-1"/>
                <w:sz w:val="24"/>
                <w:szCs w:val="24"/>
              </w:rPr>
            </w:pPr>
            <w:r w:rsidRPr="0089340C">
              <w:rPr>
                <w:rFonts w:ascii="Times New Roman" w:hAnsi="Times New Roman"/>
                <w:spacing w:val="-1"/>
                <w:sz w:val="24"/>
                <w:szCs w:val="24"/>
              </w:rPr>
              <w:t xml:space="preserve">Ознайомлення з видами аудіо- та відеотехніки (магнітофони, радіоприймачі, відеоплеєр, плеєр, </w:t>
            </w:r>
            <w:r w:rsidRPr="0089340C">
              <w:rPr>
                <w:rFonts w:ascii="Times New Roman" w:hAnsi="Times New Roman"/>
                <w:sz w:val="24"/>
                <w:szCs w:val="24"/>
              </w:rPr>
              <w:t xml:space="preserve">телевізори, комп'ютери). </w:t>
            </w:r>
            <w:r w:rsidRPr="0089340C">
              <w:rPr>
                <w:rFonts w:ascii="Times New Roman" w:hAnsi="Times New Roman"/>
                <w:spacing w:val="-1"/>
                <w:sz w:val="24"/>
                <w:szCs w:val="24"/>
              </w:rPr>
              <w:t xml:space="preserve">Правила </w:t>
            </w:r>
            <w:r w:rsidRPr="0089340C">
              <w:rPr>
                <w:rFonts w:ascii="Times New Roman" w:hAnsi="Times New Roman"/>
                <w:spacing w:val="-1"/>
                <w:sz w:val="24"/>
                <w:szCs w:val="24"/>
              </w:rPr>
              <w:lastRenderedPageBreak/>
              <w:t>користування аудіо- та відеотехнікою.</w:t>
            </w:r>
          </w:p>
          <w:p w:rsidR="00EC7B0E" w:rsidRPr="0089340C" w:rsidRDefault="00EC7B0E" w:rsidP="00EC7B0E">
            <w:pPr>
              <w:shd w:val="clear" w:color="auto" w:fill="FFFFFF"/>
              <w:spacing w:after="0" w:line="240" w:lineRule="auto"/>
              <w:rPr>
                <w:rFonts w:ascii="Times New Roman" w:hAnsi="Times New Roman"/>
                <w:sz w:val="24"/>
                <w:szCs w:val="24"/>
              </w:rPr>
            </w:pPr>
          </w:p>
          <w:p w:rsidR="00EC7B0E" w:rsidRPr="0089340C" w:rsidRDefault="00EC7B0E" w:rsidP="00EC7B0E">
            <w:pPr>
              <w:spacing w:after="0" w:line="240" w:lineRule="auto"/>
              <w:rPr>
                <w:rFonts w:ascii="Times New Roman" w:hAnsi="Times New Roman"/>
                <w:sz w:val="24"/>
                <w:szCs w:val="24"/>
              </w:rPr>
            </w:pP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Психічна і духовна складові здоров’я</w:t>
            </w:r>
            <w:r>
              <w:rPr>
                <w:rFonts w:ascii="Times New Roman" w:hAnsi="Times New Roman"/>
                <w:b/>
                <w:bCs/>
                <w:sz w:val="24"/>
                <w:szCs w:val="24"/>
              </w:rPr>
              <w:t xml:space="preserve"> </w:t>
            </w:r>
            <w:r w:rsidRPr="0089340C">
              <w:rPr>
                <w:rFonts w:ascii="Times New Roman" w:hAnsi="Times New Roman"/>
                <w:b/>
                <w:bCs/>
                <w:iCs/>
                <w:sz w:val="24"/>
                <w:szCs w:val="24"/>
              </w:rPr>
              <w:t>(5 годин)</w:t>
            </w:r>
          </w:p>
        </w:tc>
      </w:tr>
      <w:tr w:rsidR="00EC7B0E" w:rsidRPr="0089340C">
        <w:tc>
          <w:tcPr>
            <w:tcW w:w="594"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4</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5</w:t>
            </w:r>
          </w:p>
        </w:tc>
        <w:tc>
          <w:tcPr>
            <w:tcW w:w="5068" w:type="dxa"/>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Характер і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Самооцінка характеру.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Розвиток пам’яті та уваги.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Профілактика емоційного перенапруження.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Способи релаксації.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Творчі здібності дитини. Розвиток фантазії та уяви.</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Визначення позитивних і негативних рис характеру казкових героїв.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Визначення рис власного характеру.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Вправи для тренування зорової та слухової пам’яті і концентрації уваги.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Створення колажу «Що приносить мені радість».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Виконання проекту «Здоровим бути модно!» (створення казки, малюнка, плаката, виступу тощо).</w:t>
            </w:r>
          </w:p>
        </w:tc>
        <w:tc>
          <w:tcPr>
            <w:tcW w:w="4227" w:type="dxa"/>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умови успішного навчання;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улюблені способи відпочинку і релаксації;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казки, вірші, пісні, прислів’я і приказки про здоров’я;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характер людини можна удосконалити;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чому людям потрібно вчитися;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позитивні і негативні риси характеру;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ознаки втоми і перевтоми;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визначати риси характеру літературних персонажів;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визначати риси свого характеру;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виконувати вправи для тренування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пам’яті і концентрації уваги;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виконувати вправи для релаксації, відпочивати і займатися улюбленими справами;</w:t>
            </w:r>
          </w:p>
          <w:p w:rsidR="00EC7B0E" w:rsidRPr="0089340C" w:rsidRDefault="00EC7B0E" w:rsidP="00EC7B0E">
            <w:pPr>
              <w:autoSpaceDE w:val="0"/>
              <w:autoSpaceDN w:val="0"/>
              <w:adjustRightInd w:val="0"/>
              <w:spacing w:after="0" w:line="240" w:lineRule="auto"/>
              <w:rPr>
                <w:rFonts w:ascii="Times New Roman" w:hAnsi="Times New Roman"/>
                <w:b/>
                <w:sz w:val="24"/>
                <w:szCs w:val="24"/>
              </w:rPr>
            </w:pPr>
            <w:r w:rsidRPr="0089340C">
              <w:rPr>
                <w:rFonts w:ascii="Times New Roman" w:eastAsia="Arial_UML" w:hAnsi="Times New Roman"/>
                <w:sz w:val="24"/>
                <w:szCs w:val="24"/>
              </w:rPr>
              <w:t>творчо мислити, використовувати уяву і фантазію для залучення однолітків до здорового способу життя.</w:t>
            </w:r>
          </w:p>
        </w:tc>
        <w:tc>
          <w:tcPr>
            <w:tcW w:w="4586" w:type="dxa"/>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Усвідомлення своїх індивідуальних емоційно–вольових  та комунікативних особливостей поведінки.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настрій та його вплив на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мислення на основі формування вмінь розпізнавати і визначати позитивні та  негативні почуття.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уміння контролювати свої почуття.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навичок  культури спілкування зі старшим</w:t>
            </w:r>
            <w:r>
              <w:rPr>
                <w:rFonts w:ascii="Times New Roman" w:hAnsi="Times New Roman"/>
                <w:sz w:val="24"/>
                <w:szCs w:val="24"/>
              </w:rPr>
              <w:t>и та молодшими школярами, дорос</w:t>
            </w:r>
            <w:r w:rsidRPr="0089340C">
              <w:rPr>
                <w:rFonts w:ascii="Times New Roman" w:hAnsi="Times New Roman"/>
                <w:sz w:val="24"/>
                <w:szCs w:val="24"/>
              </w:rPr>
              <w:t xml:space="preserve">лими.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логічного мислення на основі формування вмінь розпізнавати та визначати причини гарного та поганого настрою.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пригадування  правил поведінки школяра.</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навичок культури спіл</w:t>
            </w:r>
            <w:r w:rsidRPr="0089340C">
              <w:rPr>
                <w:rFonts w:ascii="Times New Roman" w:hAnsi="Times New Roman"/>
                <w:sz w:val="24"/>
                <w:szCs w:val="24"/>
              </w:rPr>
              <w:softHyphen/>
              <w:t>кування зі старшим</w:t>
            </w:r>
            <w:r>
              <w:rPr>
                <w:rFonts w:ascii="Times New Roman" w:hAnsi="Times New Roman"/>
                <w:sz w:val="24"/>
                <w:szCs w:val="24"/>
              </w:rPr>
              <w:t>и та молодшими школярами, дорос</w:t>
            </w:r>
            <w:r w:rsidRPr="0089340C">
              <w:rPr>
                <w:rFonts w:ascii="Times New Roman" w:hAnsi="Times New Roman"/>
                <w:sz w:val="24"/>
                <w:szCs w:val="24"/>
              </w:rPr>
              <w:t xml:space="preserve">лими.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сприймання та мислення на основі формування вміння класифікувати та розрізняти корисні та шкідливі звички.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зв’язного мовлення на основі формування умінь визначати та називати </w:t>
            </w:r>
            <w:r w:rsidRPr="0089340C">
              <w:rPr>
                <w:rFonts w:ascii="Times New Roman" w:hAnsi="Times New Roman"/>
                <w:sz w:val="24"/>
                <w:szCs w:val="24"/>
              </w:rPr>
              <w:lastRenderedPageBreak/>
              <w:t>корисні та шкідливі звички.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засобів вираження міміки, рухів, які відображають емоції людини.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Навчання дітей вибирати інтонацію та володіти силою голосу у відповідності із ситуацією та настроєм.</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Ознайомлення дітей з широкою гамою позитивних та негативних емоцій; усвідомлення  свого емоційного стану  та емоційних переживань інших.</w:t>
            </w:r>
          </w:p>
        </w:tc>
      </w:tr>
    </w:tbl>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sz w:val="24"/>
          <w:szCs w:val="24"/>
        </w:rPr>
        <w:lastRenderedPageBreak/>
        <w:t>4 клас</w:t>
      </w:r>
    </w:p>
    <w:p w:rsidR="00EC7B0E" w:rsidRDefault="00EC7B0E" w:rsidP="00EC7B0E">
      <w:pPr>
        <w:spacing w:after="0" w:line="240" w:lineRule="auto"/>
        <w:jc w:val="center"/>
        <w:rPr>
          <w:rFonts w:ascii="Times New Roman" w:hAnsi="Times New Roman"/>
          <w:b/>
          <w:iCs/>
          <w:sz w:val="24"/>
          <w:szCs w:val="24"/>
        </w:rPr>
      </w:pPr>
      <w:r w:rsidRPr="0089340C">
        <w:rPr>
          <w:rFonts w:ascii="Times New Roman" w:hAnsi="Times New Roman"/>
          <w:b/>
          <w:iCs/>
          <w:sz w:val="24"/>
          <w:szCs w:val="24"/>
        </w:rPr>
        <w:t>34 години (по 1 год. на тиждень); з них резерв — 2 години</w:t>
      </w:r>
    </w:p>
    <w:p w:rsidR="00EC7B0E" w:rsidRPr="0089340C" w:rsidRDefault="00EC7B0E" w:rsidP="00EC7B0E">
      <w:pPr>
        <w:spacing w:after="0" w:line="240" w:lineRule="auto"/>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27"/>
        <w:gridCol w:w="5082"/>
        <w:gridCol w:w="4242"/>
        <w:gridCol w:w="4595"/>
      </w:tblGrid>
      <w:tr w:rsidR="00EC7B0E" w:rsidRPr="0089340C">
        <w:tc>
          <w:tcPr>
            <w:tcW w:w="556" w:type="dxa"/>
            <w:shd w:val="clear" w:color="auto" w:fill="auto"/>
          </w:tcPr>
          <w:p w:rsidR="00EC7B0E" w:rsidRPr="0089340C" w:rsidRDefault="00EC7B0E" w:rsidP="00EC7B0E">
            <w:pPr>
              <w:spacing w:after="0" w:line="240" w:lineRule="auto"/>
              <w:jc w:val="center"/>
              <w:rPr>
                <w:rFonts w:ascii="Times New Roman" w:hAnsi="Times New Roman"/>
                <w:b/>
                <w:sz w:val="28"/>
                <w:szCs w:val="28"/>
              </w:rPr>
            </w:pPr>
            <w:r w:rsidRPr="0089340C">
              <w:rPr>
                <w:rFonts w:ascii="Times New Roman" w:hAnsi="Times New Roman"/>
                <w:b/>
                <w:sz w:val="24"/>
                <w:szCs w:val="28"/>
              </w:rPr>
              <w:t xml:space="preserve">№ </w:t>
            </w:r>
            <w:r>
              <w:rPr>
                <w:rFonts w:ascii="Times New Roman" w:hAnsi="Times New Roman"/>
                <w:b/>
                <w:sz w:val="24"/>
                <w:szCs w:val="28"/>
              </w:rPr>
              <w:t>з</w:t>
            </w:r>
            <w:r w:rsidRPr="0089340C">
              <w:rPr>
                <w:rFonts w:ascii="Times New Roman" w:hAnsi="Times New Roman"/>
                <w:b/>
                <w:sz w:val="24"/>
                <w:szCs w:val="28"/>
              </w:rPr>
              <w:t>/п</w:t>
            </w:r>
          </w:p>
        </w:tc>
        <w:tc>
          <w:tcPr>
            <w:tcW w:w="627" w:type="dxa"/>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К-сть год.</w:t>
            </w:r>
          </w:p>
        </w:tc>
        <w:tc>
          <w:tcPr>
            <w:tcW w:w="5082" w:type="dxa"/>
            <w:tcBorders>
              <w:bottom w:val="single" w:sz="4" w:space="0" w:color="auto"/>
            </w:tcBorders>
            <w:shd w:val="clear" w:color="auto" w:fill="auto"/>
            <w:vAlign w:val="center"/>
          </w:tcPr>
          <w:p w:rsidR="00EC7B0E" w:rsidRPr="00103010" w:rsidRDefault="00EC7B0E" w:rsidP="00EC7B0E">
            <w:pPr>
              <w:autoSpaceDE w:val="0"/>
              <w:autoSpaceDN w:val="0"/>
              <w:adjustRightInd w:val="0"/>
              <w:spacing w:after="0" w:line="240" w:lineRule="auto"/>
              <w:jc w:val="center"/>
              <w:rPr>
                <w:rFonts w:ascii="Times New Roman" w:hAnsi="Times New Roman"/>
                <w:b/>
                <w:bCs/>
                <w:sz w:val="24"/>
                <w:szCs w:val="24"/>
              </w:rPr>
            </w:pPr>
            <w:r w:rsidRPr="00103010">
              <w:rPr>
                <w:rFonts w:ascii="Times New Roman" w:hAnsi="Times New Roman"/>
                <w:b/>
                <w:bCs/>
                <w:sz w:val="24"/>
                <w:szCs w:val="24"/>
              </w:rPr>
              <w:t>Зміст навчального матеріалу</w:t>
            </w:r>
          </w:p>
        </w:tc>
        <w:tc>
          <w:tcPr>
            <w:tcW w:w="4242"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Державні вимоги до рівня загальноосвітньої підготовки</w:t>
            </w:r>
          </w:p>
        </w:tc>
        <w:tc>
          <w:tcPr>
            <w:tcW w:w="4595" w:type="dxa"/>
            <w:tcBorders>
              <w:bottom w:val="single" w:sz="4" w:space="0" w:color="auto"/>
            </w:tcBorders>
            <w:shd w:val="clear" w:color="auto" w:fill="auto"/>
            <w:vAlign w:val="center"/>
          </w:tcPr>
          <w:p w:rsidR="00EC7B0E" w:rsidRPr="002E0386" w:rsidRDefault="00EC7B0E" w:rsidP="00EC7B0E">
            <w:pPr>
              <w:jc w:val="center"/>
              <w:rPr>
                <w:rFonts w:ascii="Times New Roman" w:hAnsi="Times New Roman"/>
                <w:b/>
                <w:sz w:val="24"/>
                <w:szCs w:val="24"/>
              </w:rPr>
            </w:pPr>
            <w:r w:rsidRPr="002E0386">
              <w:rPr>
                <w:rFonts w:ascii="Times New Roman" w:hAnsi="Times New Roman"/>
                <w:b/>
                <w:sz w:val="24"/>
                <w:szCs w:val="24"/>
              </w:rPr>
              <w:t>Спрямованість корекційно-розвивальної роботи та очікувані результати</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t xml:space="preserve">Здоров’я людини </w:t>
            </w:r>
            <w:r w:rsidRPr="0089340C">
              <w:rPr>
                <w:rFonts w:ascii="Times New Roman" w:hAnsi="Times New Roman"/>
                <w:b/>
                <w:bCs/>
                <w:iCs/>
                <w:sz w:val="24"/>
                <w:szCs w:val="24"/>
              </w:rPr>
              <w:t>(3 години)</w:t>
            </w:r>
          </w:p>
        </w:tc>
      </w:tr>
      <w:tr w:rsidR="00EC7B0E" w:rsidRPr="0089340C">
        <w:tc>
          <w:tcPr>
            <w:tcW w:w="556"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1</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3</w:t>
            </w:r>
          </w:p>
        </w:tc>
        <w:tc>
          <w:tcPr>
            <w:tcW w:w="5082"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Цінність і неповторність життя і здоров’я людини.</w:t>
            </w:r>
            <w:r w:rsidRPr="0089340C">
              <w:rPr>
                <w:rFonts w:ascii="Times New Roman" w:eastAsia="Arial_UML" w:hAnsi="Times New Roman"/>
                <w:sz w:val="24"/>
                <w:szCs w:val="24"/>
              </w:rPr>
              <w:t xml:space="preserve"> Безпека життєдіяльності.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Цілісність здоров’я: взаємозв’язок фізичної, соціальної, психічної і духовної його складових. Чинники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Показники розвитку дитини.</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Як діяти в небезпечній ситуації.</w:t>
            </w:r>
          </w:p>
          <w:p w:rsidR="00EC7B0E" w:rsidRPr="0089340C" w:rsidRDefault="00EC7B0E" w:rsidP="00EC7B0E">
            <w:pPr>
              <w:spacing w:after="0" w:line="240" w:lineRule="auto"/>
              <w:rPr>
                <w:rFonts w:ascii="Times New Roman" w:hAnsi="Times New Roman"/>
                <w:b/>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Визначення рівня фізичного розвитку.</w:t>
            </w:r>
          </w:p>
        </w:tc>
        <w:tc>
          <w:tcPr>
            <w:tcW w:w="4242"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складові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чинники впливу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чинники, що сприяють гармонійному фізичному розвитку;</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цінність людського життя і здоров’я;</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що таке безпека, небезпека та безпека </w:t>
            </w:r>
            <w:r>
              <w:rPr>
                <w:rFonts w:ascii="Times New Roman" w:eastAsia="Arial_UML" w:hAnsi="Times New Roman"/>
                <w:sz w:val="24"/>
                <w:szCs w:val="24"/>
              </w:rPr>
              <w:t>життєдіяльності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необхідність підтримання нормальної маси тіла;</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вікові зміни власного організму;</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аналізують: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lastRenderedPageBreak/>
              <w:t xml:space="preserve"> </w:t>
            </w:r>
            <w:r w:rsidRPr="0089340C">
              <w:rPr>
                <w:rFonts w:ascii="Times New Roman" w:eastAsia="Arial_UML" w:hAnsi="Times New Roman"/>
                <w:sz w:val="24"/>
                <w:szCs w:val="24"/>
              </w:rPr>
              <w:t>цілісність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природних і соціальних чинників на здоров’я;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визначати рівень свого фізичного розвитку.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p>
        </w:tc>
        <w:tc>
          <w:tcPr>
            <w:tcW w:w="4595"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початкового уявлення про здоров’я людини, безпеку та небезпеку.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понять про небезпеку (небезпечні місця, небезпечні ігри). Розвиток мислення на основі формування уміння визначати правила безпечної поведінки, правила безпечної навчальної праці, розрізняти безпечні та небезпечні розваги. Виховання уважності та обережності.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уявлень про загрозу життю та здоров’ю дитини під час розваг у небезпечних місцях свого населеного пункту.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Розширення уявлень про види та безпечні </w:t>
            </w:r>
            <w:r w:rsidRPr="0089340C">
              <w:rPr>
                <w:rFonts w:ascii="Times New Roman" w:hAnsi="Times New Roman"/>
                <w:sz w:val="24"/>
                <w:szCs w:val="24"/>
              </w:rPr>
              <w:lastRenderedPageBreak/>
              <w:t>місця для літнього та зимового відпочинку.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вмінь аналізувати причини травм та робити висновки щодо правил запобігання травмування.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понять про обережність під час збирання рослин, ягід, грибів.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зв’язного мовлення на основі формування вмінь пояснювати небезпеку поводження з вогнем у лісі.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та відтворення безпечної поведінки під час відпочинку влітку біля води та зимового відпочинку.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умінь визначати небезпеку контактування з тваринами.</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 xml:space="preserve">Фізична складова здоров’я </w:t>
            </w:r>
            <w:r w:rsidRPr="0089340C">
              <w:rPr>
                <w:rFonts w:ascii="Times New Roman" w:hAnsi="Times New Roman"/>
                <w:b/>
                <w:bCs/>
                <w:iCs/>
                <w:sz w:val="24"/>
                <w:szCs w:val="24"/>
              </w:rPr>
              <w:t>(6 годин)</w:t>
            </w:r>
          </w:p>
        </w:tc>
      </w:tr>
      <w:tr w:rsidR="00EC7B0E" w:rsidRPr="0089340C">
        <w:tc>
          <w:tcPr>
            <w:tcW w:w="556"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2</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6</w:t>
            </w:r>
          </w:p>
        </w:tc>
        <w:tc>
          <w:tcPr>
            <w:tcW w:w="5082"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b/>
                <w:sz w:val="24"/>
                <w:szCs w:val="24"/>
              </w:rPr>
              <w:t>Збалансоване харчування.</w:t>
            </w:r>
            <w:r w:rsidRPr="0089340C">
              <w:rPr>
                <w:rFonts w:ascii="Times New Roman" w:eastAsia="Arial_UML" w:hAnsi="Times New Roman"/>
                <w:sz w:val="24"/>
                <w:szCs w:val="24"/>
              </w:rPr>
              <w:t xml:space="preserve"> Вітаміни, мінерали, їх значення для здоров’я. Питний режим. Значення води для життя і здоров’я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рухової активності на розвиток організму. Принципи загартовування.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Профілактика порушень зору, слуху, опорно-рухового апарату у школярів. Відновлення рівня здоров’я після хвороби.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Гігієна порожнини рота.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Гігієна оселі. Повітря, його значення для здоров’я. Мікроклімат приміщення.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Організація самонавчання і взаємонавчання.</w:t>
            </w:r>
          </w:p>
          <w:p w:rsidR="00EC7B0E" w:rsidRPr="0089340C" w:rsidRDefault="00EC7B0E" w:rsidP="00EC7B0E">
            <w:pPr>
              <w:autoSpaceDE w:val="0"/>
              <w:autoSpaceDN w:val="0"/>
              <w:adjustRightInd w:val="0"/>
              <w:spacing w:after="0" w:line="240" w:lineRule="auto"/>
              <w:rPr>
                <w:rFonts w:ascii="Times New Roman" w:hAnsi="Times New Roman"/>
                <w:b/>
                <w:bCs/>
                <w:sz w:val="24"/>
                <w:szCs w:val="24"/>
              </w:rPr>
            </w:pPr>
            <w:r w:rsidRPr="0089340C">
              <w:rPr>
                <w:rFonts w:ascii="Times New Roman" w:hAnsi="Times New Roman"/>
                <w:b/>
                <w:bCs/>
                <w:sz w:val="24"/>
                <w:szCs w:val="24"/>
              </w:rPr>
              <w:lastRenderedPageBreak/>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Вправи для профілактики плоскостопості.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Гігієнічний догляд за порожниною рота.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Складання рекомендацій «Як підтримувати чисте повітря в оселі».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Джерела допомоги при самостійному навчанні (батьки, родичі, вчителі, однокласники).</w:t>
            </w:r>
          </w:p>
        </w:tc>
        <w:tc>
          <w:tcPr>
            <w:tcW w:w="4242"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групи харчових продуктів;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принципи загартування (поступовість, систематичність, дозованість);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групи зубів та їх функції;</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фактори, що забруднюють атмосферне повітря і повітря приміщень;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рекомендований час і порядок виконання домашніх завдань;</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 необхідність: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уживання різноманітної корисної їжі і </w:t>
            </w:r>
            <w:r w:rsidRPr="0089340C">
              <w:rPr>
                <w:rFonts w:ascii="Times New Roman" w:eastAsia="Arial_UML" w:hAnsi="Times New Roman"/>
                <w:sz w:val="24"/>
                <w:szCs w:val="24"/>
              </w:rPr>
              <w:lastRenderedPageBreak/>
              <w:t>належної кількості води;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обмежувати вживання жирних, копчених і солодких продуктів та напоїв, смажених страв;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дбати про органи зору, слуху, опорно-руховий апарат;</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регулярного провітрювання приміщень;</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аналізує: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малорухливого способу життя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вплив шкідливих звичок на стан зубів і прикус;</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виконувати фізичні вправи для розвитку сили, спритності, витривалості, комплекс процедур загартовування;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створювати умови для навчання;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дотримуватися настанов для профілактики порушень зору, слуху, постави і плоскостопості;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поступово долати відставання, яке може виникнути внаслідок пропуску занять;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за необхідності звертатися по допомогу до вчителів, родичів, друзів.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p>
        </w:tc>
        <w:tc>
          <w:tcPr>
            <w:tcW w:w="4595" w:type="dxa"/>
            <w:tcBorders>
              <w:bottom w:val="single" w:sz="4" w:space="0" w:color="auto"/>
            </w:tcBorders>
            <w:shd w:val="clear" w:color="auto" w:fill="auto"/>
          </w:tcPr>
          <w:p w:rsidR="00EC7B0E" w:rsidRPr="0089340C" w:rsidRDefault="00EC7B0E" w:rsidP="00EC7B0E">
            <w:pPr>
              <w:shd w:val="clear" w:color="auto" w:fill="FFFFFF"/>
              <w:spacing w:after="0" w:line="240" w:lineRule="auto"/>
              <w:rPr>
                <w:rFonts w:ascii="Times New Roman" w:hAnsi="Times New Roman"/>
                <w:spacing w:val="-1"/>
                <w:sz w:val="24"/>
                <w:szCs w:val="24"/>
              </w:rPr>
            </w:pPr>
            <w:r w:rsidRPr="0089340C">
              <w:rPr>
                <w:rFonts w:ascii="Times New Roman" w:hAnsi="Times New Roman"/>
                <w:sz w:val="24"/>
                <w:szCs w:val="24"/>
              </w:rPr>
              <w:lastRenderedPageBreak/>
              <w:t xml:space="preserve">Збагачення уявлень про повноцінне харчування. Розвиток пам’яті на основі запам’ятовування основних груп продуктів харчування, правил прийому їжі. </w:t>
            </w:r>
            <w:r w:rsidRPr="0089340C">
              <w:rPr>
                <w:rFonts w:ascii="Times New Roman" w:hAnsi="Times New Roman"/>
                <w:spacing w:val="-1"/>
                <w:sz w:val="24"/>
                <w:szCs w:val="24"/>
              </w:rPr>
              <w:t xml:space="preserve">Вітаміни, як засоби підвищення стійкості організму до захворювань.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навичок розрізняти продукти споживання за назвою та ознакою корисності вживання.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умінь визначати органічні відчуття та правильно їх називати (відчуття голоду, спраги).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Виховання охайності під час виконання правил прийому їжі.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мовлення на основі запам’ятовування назв продуктів харчування.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загартування. Виховання організованості (під час виконання загартовувальних процедур).</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ознак втоми, правил гігієни ротової порожнини. Виховання особистісних якостей (охайності та дисциплінованості).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умінь визначати значення розпорядку дня, свіжого повітря для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початкових уявлень про м’язи, силу м’язів.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встановлення причинно-наслідкових зв’язків між дією м’язів рук або ніг та видами рухів.</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звички правильної постави.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уважності, організованості.</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Знайомство з деяким обладнанням та способами догляду за житловим приміщенням. </w:t>
            </w:r>
          </w:p>
          <w:p w:rsidR="00EC7B0E" w:rsidRPr="0089340C" w:rsidRDefault="00EC7B0E" w:rsidP="00EC7B0E">
            <w:pPr>
              <w:shd w:val="clear" w:color="auto" w:fill="FFFFFF"/>
              <w:spacing w:after="0" w:line="240" w:lineRule="auto"/>
              <w:rPr>
                <w:rFonts w:ascii="Times New Roman" w:hAnsi="Times New Roman"/>
                <w:spacing w:val="-1"/>
                <w:sz w:val="24"/>
                <w:szCs w:val="24"/>
              </w:rPr>
            </w:pPr>
            <w:r w:rsidRPr="0089340C">
              <w:rPr>
                <w:rFonts w:ascii="Times New Roman" w:hAnsi="Times New Roman"/>
                <w:spacing w:val="-1"/>
                <w:sz w:val="24"/>
                <w:szCs w:val="24"/>
              </w:rPr>
              <w:t xml:space="preserve">Удосконалення навичок прибирання житла з дотриманням офтальмо-гігієнічних вимог. </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Санітарно-гігієнічні вимоги до приміщення (провітрювання, чистота, </w:t>
            </w:r>
            <w:r w:rsidRPr="0089340C">
              <w:rPr>
                <w:rFonts w:ascii="Times New Roman" w:hAnsi="Times New Roman"/>
                <w:sz w:val="24"/>
                <w:szCs w:val="24"/>
              </w:rPr>
              <w:lastRenderedPageBreak/>
              <w:t>підтримка належної температури, освітлення).</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Засоби прибирання класної кімнати, спальні.</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Накопичення необхідного досвіду виконання процедур особистої гігієни.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pacing w:val="-1"/>
                <w:sz w:val="24"/>
                <w:szCs w:val="24"/>
              </w:rPr>
              <w:t>Оволодіння способами загартовування організму.</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Знайомство з різними засобами оптичної корекції зору та догляд за ними.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Дотримання зорового навантаження під час читання і письма.</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Способи загартовування організму: провітрювання, прогулянки, правила обтирання, вміння </w:t>
            </w:r>
            <w:r w:rsidRPr="0089340C">
              <w:rPr>
                <w:rFonts w:ascii="Times New Roman" w:hAnsi="Times New Roman"/>
                <w:spacing w:val="-2"/>
                <w:sz w:val="24"/>
                <w:szCs w:val="24"/>
              </w:rPr>
              <w:t>вдягатися згідно з  погодними умовами.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 xml:space="preserve">Правила дотримання режиму зорового навантаження в поєднані з розумовою діяльністю, </w:t>
            </w:r>
            <w:r w:rsidRPr="0089340C">
              <w:rPr>
                <w:rFonts w:ascii="Times New Roman" w:hAnsi="Times New Roman"/>
                <w:spacing w:val="-1"/>
                <w:sz w:val="24"/>
                <w:szCs w:val="24"/>
              </w:rPr>
              <w:t>заняттями фізкультурою та відпочинком.</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Оптичні засоби гігієни зору. Правила догляду за оптичними засобами зору.</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Складання гігієнічних вимог щодо організації навчальних занять.</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Вправи на розпізнавання температури води.</w:t>
            </w:r>
          </w:p>
          <w:p w:rsidR="00EC7B0E" w:rsidRPr="0089340C" w:rsidRDefault="00EC7B0E" w:rsidP="00EC7B0E">
            <w:pPr>
              <w:shd w:val="clear" w:color="auto" w:fill="FFFFFF"/>
              <w:spacing w:after="0" w:line="240" w:lineRule="auto"/>
              <w:rPr>
                <w:rFonts w:ascii="Times New Roman" w:hAnsi="Times New Roman"/>
                <w:sz w:val="24"/>
                <w:szCs w:val="24"/>
              </w:rPr>
            </w:pPr>
            <w:r w:rsidRPr="0089340C">
              <w:rPr>
                <w:rFonts w:ascii="Times New Roman" w:hAnsi="Times New Roman"/>
                <w:sz w:val="24"/>
                <w:szCs w:val="24"/>
              </w:rPr>
              <w:t>Способи чищення гребінця та навички користування ним у повсякденному житті.</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Соціальна складова здоров’я</w:t>
            </w:r>
            <w:r>
              <w:rPr>
                <w:rFonts w:ascii="Times New Roman" w:hAnsi="Times New Roman"/>
                <w:b/>
                <w:bCs/>
                <w:sz w:val="24"/>
                <w:szCs w:val="24"/>
              </w:rPr>
              <w:t xml:space="preserve"> </w:t>
            </w:r>
            <w:r w:rsidRPr="0089340C">
              <w:rPr>
                <w:rFonts w:ascii="Times New Roman" w:hAnsi="Times New Roman"/>
                <w:b/>
                <w:bCs/>
                <w:iCs/>
                <w:sz w:val="24"/>
                <w:szCs w:val="24"/>
              </w:rPr>
              <w:t>(18 годин)</w:t>
            </w:r>
          </w:p>
        </w:tc>
      </w:tr>
      <w:tr w:rsidR="00EC7B0E" w:rsidRPr="0089340C">
        <w:tc>
          <w:tcPr>
            <w:tcW w:w="556"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3</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18</w:t>
            </w:r>
          </w:p>
        </w:tc>
        <w:tc>
          <w:tcPr>
            <w:tcW w:w="5082"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Традиції збереження здоров’я в родині.</w:t>
            </w:r>
          </w:p>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Спадковість і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Знайомство з людьми. Дружба і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Побудова дружніх стосунків.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lastRenderedPageBreak/>
              <w:t>Вплив друзів. Протидія небажаним пропозиціям.</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Небезпека куріння, вживання алкогольних, наркотичних і токсичних речовин.</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телебачення, комп’ютерів, мобільних телефонів та інших електронних засобів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реклами на рішення і поведінку людей.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Інфекційні хвороби, що набули соціального значення.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Охорона здоров’я дітей. Гуманне ставлення до людей з особливими потребами.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Наодинці вдома. Дії дитини за умови опосередкованої небезпеки: пожежа в іншій квартирі, іншому будинку тощо.</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Безпека школяра. Правила поведінки під час масових шкільних заходів.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Вихід із непередбачених ситуацій поза межами домівки, школи.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Безпека руху пішоходів. Сигнали регулювання дорожнього руху.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Види перехресть. Рух майданами.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Дорожньо-транспортні пригоди (ДТП). Групи дорожніх знаків (6.1–6.4, 6.8–6.15, 7.1.4).</w:t>
            </w:r>
          </w:p>
          <w:p w:rsidR="00EC7B0E" w:rsidRPr="0089340C" w:rsidRDefault="00EC7B0E" w:rsidP="00EC7B0E">
            <w:pPr>
              <w:autoSpaceDE w:val="0"/>
              <w:autoSpaceDN w:val="0"/>
              <w:adjustRightInd w:val="0"/>
              <w:spacing w:after="0" w:line="240" w:lineRule="auto"/>
              <w:rPr>
                <w:rFonts w:ascii="Times New Roman" w:hAnsi="Times New Roman"/>
                <w:b/>
                <w:bCs/>
                <w:sz w:val="24"/>
                <w:szCs w:val="24"/>
              </w:rPr>
            </w:pPr>
            <w:r w:rsidRPr="0089340C">
              <w:rPr>
                <w:rFonts w:ascii="Times New Roman"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Рольова гра «Будьмо знайомі!».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ситуації звернення телефоном довіри.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ситуацій відмови від небезпечних пропозицій.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Проведення досліду про шкоду куріння.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Моделювання ситуацій допомоги людям з особливими потребами.</w:t>
            </w:r>
          </w:p>
        </w:tc>
        <w:tc>
          <w:tcPr>
            <w:tcW w:w="4242" w:type="dxa"/>
            <w:tcBorders>
              <w:bottom w:val="single" w:sz="4" w:space="0" w:color="auto"/>
            </w:tcBorders>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lastRenderedPageBreak/>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спадковість впливає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необхідність гуманного ставлення до </w:t>
            </w:r>
            <w:r w:rsidRPr="0089340C">
              <w:rPr>
                <w:rFonts w:ascii="Times New Roman" w:eastAsia="Arial_UML" w:hAnsi="Times New Roman"/>
                <w:sz w:val="24"/>
                <w:szCs w:val="24"/>
              </w:rPr>
              <w:lastRenderedPageBreak/>
              <w:t>людей з особливими потребами;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чому окремі інфекційні хвороби набули соціального значення;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родинні традиції, сприятливі для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різні способи казати «Ні!»;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медичні установи свого населеного пункту/мікрорайону;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способи допомоги людям з особливими потребами;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одяг і взуття, які становлять небезпеку у натовпі;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правила дорожнього руху на перехресті, майдані, в місцях ремонту дороги, під час ДТП;</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причини ДТП;</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ознаки дружніх стосунків;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поширені способи тиску (умовляння, лестощі, погрози);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небезпечні ситуації, які потребують категоричної відмови;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види перехресть;</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аналізує:</w:t>
            </w:r>
          </w:p>
          <w:p w:rsidR="00EC7B0E"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згубну дію куріння, алкоголю, наркотичних і</w:t>
            </w:r>
            <w:r>
              <w:rPr>
                <w:rFonts w:ascii="Times New Roman" w:eastAsia="Arial_UML" w:hAnsi="Times New Roman"/>
                <w:sz w:val="24"/>
                <w:szCs w:val="24"/>
              </w:rPr>
              <w:t xml:space="preserve"> токсичних речовин на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небезпеку порушення правил користування комп’ютером, мобільним телефоном, плеєром для здоров’я;</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 xml:space="preserve">небезпеку перебування дитини у </w:t>
            </w:r>
            <w:r w:rsidRPr="0089340C">
              <w:rPr>
                <w:rFonts w:ascii="Times New Roman" w:eastAsia="Arial_UML" w:hAnsi="Times New Roman"/>
                <w:sz w:val="24"/>
                <w:szCs w:val="24"/>
              </w:rPr>
              <w:lastRenderedPageBreak/>
              <w:t>місцях великого скупчення людей;</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знайомитися з людьми;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аналізувати позитивний і негативний</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друзів;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критично ставитися до реклами алкоголю і тютюну;</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чинити опір тиску однолітків;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правильно реагувати на образи, плітки, кривди, бійки та інші дії однолітків;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 xml:space="preserve">надавати допомогу і моральну підтримку </w:t>
            </w:r>
            <w:r>
              <w:rPr>
                <w:rFonts w:ascii="Times New Roman" w:eastAsia="Arial_UML" w:hAnsi="Times New Roman"/>
                <w:sz w:val="24"/>
                <w:szCs w:val="24"/>
              </w:rPr>
              <w:t>тим, хто цього потребує;</w:t>
            </w: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уникати небезпечних місць у своєму мікрорайоні/населеному пункті;</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дотримуватися правил переходу дороги 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місцях перехресть, майданів з урахуванням місцевих умов;</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безпечно поводитися у натовпі, під час масових заходів;</w:t>
            </w:r>
          </w:p>
          <w:p w:rsidR="00EC7B0E" w:rsidRPr="0089340C" w:rsidRDefault="00EC7B0E" w:rsidP="00EC7B0E">
            <w:pPr>
              <w:autoSpaceDE w:val="0"/>
              <w:autoSpaceDN w:val="0"/>
              <w:adjustRightInd w:val="0"/>
              <w:spacing w:after="0" w:line="240" w:lineRule="auto"/>
              <w:rPr>
                <w:rFonts w:ascii="Times New Roman" w:eastAsia="SymbolMT" w:hAnsi="Times New Roman"/>
                <w:i/>
                <w:iCs/>
                <w:sz w:val="24"/>
                <w:szCs w:val="24"/>
              </w:rPr>
            </w:pPr>
            <w:r>
              <w:rPr>
                <w:rFonts w:ascii="Times New Roman" w:eastAsia="SymbolMT" w:hAnsi="Times New Roman"/>
                <w:i/>
                <w:iCs/>
                <w:sz w:val="24"/>
                <w:szCs w:val="24"/>
              </w:rPr>
              <w:t xml:space="preserve">– </w:t>
            </w:r>
            <w:r w:rsidRPr="0089340C">
              <w:rPr>
                <w:rFonts w:ascii="Times New Roman" w:eastAsia="SymbolMT" w:hAnsi="Times New Roman"/>
                <w:i/>
                <w:iCs/>
                <w:sz w:val="24"/>
                <w:szCs w:val="24"/>
              </w:rPr>
              <w:t>відтворює: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порядок дій у ситуації опосередкованої небезпеки, виклику рятувальних служб.</w:t>
            </w:r>
          </w:p>
          <w:p w:rsidR="00EC7B0E" w:rsidRPr="0089340C" w:rsidRDefault="00EC7B0E" w:rsidP="00EC7B0E">
            <w:pPr>
              <w:spacing w:after="0" w:line="240" w:lineRule="auto"/>
              <w:rPr>
                <w:rFonts w:ascii="Times New Roman" w:hAnsi="Times New Roman"/>
                <w:b/>
                <w:sz w:val="24"/>
                <w:szCs w:val="24"/>
              </w:rPr>
            </w:pPr>
          </w:p>
        </w:tc>
        <w:tc>
          <w:tcPr>
            <w:tcW w:w="4595" w:type="dxa"/>
            <w:tcBorders>
              <w:bottom w:val="single" w:sz="4" w:space="0" w:color="auto"/>
            </w:tcBorders>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Формування уявлення про значення сім’ї як джерела підтримки та допомоги для кожного її члена.</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на основі формування </w:t>
            </w:r>
            <w:r w:rsidRPr="0089340C">
              <w:rPr>
                <w:rFonts w:ascii="Times New Roman" w:hAnsi="Times New Roman"/>
                <w:sz w:val="24"/>
                <w:szCs w:val="24"/>
              </w:rPr>
              <w:lastRenderedPageBreak/>
              <w:t xml:space="preserve">вмінь визначати правильні дії у разі хвороби членів сім’ї.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доброзичливості, співчуття, позитивного ставлення до членів родини.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культури спілкування на основі навчання звертатися за допомогою.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уявлення про тютюнопаління, вживання алкоголю, токсичних та наркотичних речовин.</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сприймання та мислення на основі формування вмінь визначати шкідливий вплив на здоров’я людини та наслідки вживання алкоголю, токсичних та наркотичних речовин, тютюнопаління.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навичок культури спілкування з дорослими, ввічливої поведінки в громадських місцях.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Уточнення уявлень про інфекційні захворювання.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та мовлення на основі формування вмінь визначати шляхи поширення   інфекційних  захворювань.</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запам’ятовування правил запо</w:t>
            </w:r>
            <w:r w:rsidRPr="0089340C">
              <w:rPr>
                <w:rFonts w:ascii="Times New Roman" w:hAnsi="Times New Roman"/>
                <w:sz w:val="24"/>
                <w:szCs w:val="24"/>
              </w:rPr>
              <w:softHyphen/>
              <w:t>бігання інфекцій.</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початкового уявлення про СНІД.</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понять про медичні заклади України.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сприймання та мислення на основі формування вміння визначати небезпеку при пошкодженні електричної мережі.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lastRenderedPageBreak/>
              <w:t>Виховання особистісних якостей (уважності, обережності, спостережливості).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при засвоєнні правил поведінки у випадках вимкнення електричного світла. Розвиток координації рухів та орієнтування у темряві.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початкового уявлення про конфлікт.</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Розвиток мислення на основі формування  вмінь визначати причини та способи уникання  конфліктної ситуації в учнівському колективі.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комунікативних навичок.</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Формування понять про вибухонебезпечні предмети, вибухівки та їх позначення. Розвиток мислення та зв’язного мовлення шляхом пояснення правил поведінки за умов небезпечної знахідки.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спостережливості та обережності, слухової уваги.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мислення на основі  формування навичок розрізняти спеціальні машини, громадський транспорт та приватні автомобілі.</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словникового запасу назвами спеціальних машин (машини швидкої медичної допомоги, міліцейські, пожежної служби, аварійної служби газу).</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Виховання особистісних якостей: уважності, спостережливості, обережності, мобільності.</w:t>
            </w:r>
          </w:p>
        </w:tc>
      </w:tr>
      <w:tr w:rsidR="00EC7B0E" w:rsidRPr="0089340C">
        <w:tc>
          <w:tcPr>
            <w:tcW w:w="15102" w:type="dxa"/>
            <w:gridSpan w:val="5"/>
            <w:shd w:val="clear" w:color="auto" w:fill="auto"/>
            <w:vAlign w:val="center"/>
          </w:tcPr>
          <w:p w:rsidR="00EC7B0E" w:rsidRPr="0089340C" w:rsidRDefault="00EC7B0E" w:rsidP="00EC7B0E">
            <w:pPr>
              <w:spacing w:after="0" w:line="240" w:lineRule="auto"/>
              <w:jc w:val="center"/>
              <w:rPr>
                <w:rFonts w:ascii="Times New Roman" w:hAnsi="Times New Roman"/>
                <w:b/>
                <w:sz w:val="24"/>
                <w:szCs w:val="24"/>
              </w:rPr>
            </w:pPr>
            <w:r w:rsidRPr="0089340C">
              <w:rPr>
                <w:rFonts w:ascii="Times New Roman" w:hAnsi="Times New Roman"/>
                <w:b/>
                <w:bCs/>
                <w:sz w:val="24"/>
                <w:szCs w:val="24"/>
              </w:rPr>
              <w:lastRenderedPageBreak/>
              <w:t>Психічна і духовна складові здоров’я</w:t>
            </w:r>
            <w:r>
              <w:rPr>
                <w:rFonts w:ascii="Times New Roman" w:hAnsi="Times New Roman"/>
                <w:b/>
                <w:bCs/>
                <w:sz w:val="24"/>
                <w:szCs w:val="24"/>
              </w:rPr>
              <w:t xml:space="preserve"> </w:t>
            </w:r>
            <w:r w:rsidRPr="0089340C">
              <w:rPr>
                <w:rFonts w:ascii="Times New Roman" w:hAnsi="Times New Roman"/>
                <w:b/>
                <w:bCs/>
                <w:iCs/>
                <w:sz w:val="24"/>
                <w:szCs w:val="24"/>
              </w:rPr>
              <w:t>(5 годин)</w:t>
            </w:r>
            <w:r>
              <w:rPr>
                <w:rFonts w:ascii="Times New Roman" w:hAnsi="Times New Roman"/>
                <w:b/>
                <w:bCs/>
                <w:iCs/>
                <w:sz w:val="24"/>
                <w:szCs w:val="24"/>
              </w:rPr>
              <w:t xml:space="preserve"> </w:t>
            </w:r>
          </w:p>
        </w:tc>
      </w:tr>
      <w:tr w:rsidR="00EC7B0E" w:rsidRPr="0089340C">
        <w:tc>
          <w:tcPr>
            <w:tcW w:w="556" w:type="dxa"/>
            <w:shd w:val="clear" w:color="auto" w:fill="auto"/>
          </w:tcPr>
          <w:p w:rsidR="00EC7B0E" w:rsidRPr="0089340C" w:rsidRDefault="00EC7B0E" w:rsidP="00EC7B0E">
            <w:pPr>
              <w:spacing w:after="0" w:line="240" w:lineRule="auto"/>
              <w:rPr>
                <w:rFonts w:ascii="Times New Roman" w:hAnsi="Times New Roman"/>
                <w:b/>
                <w:sz w:val="24"/>
                <w:szCs w:val="24"/>
              </w:rPr>
            </w:pPr>
            <w:r>
              <w:rPr>
                <w:rFonts w:ascii="Times New Roman" w:hAnsi="Times New Roman"/>
                <w:b/>
                <w:sz w:val="24"/>
                <w:szCs w:val="24"/>
              </w:rPr>
              <w:t>4</w:t>
            </w:r>
          </w:p>
        </w:tc>
        <w:tc>
          <w:tcPr>
            <w:tcW w:w="627" w:type="dxa"/>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Pr>
                <w:rFonts w:ascii="Times New Roman" w:eastAsia="Arial_UML" w:hAnsi="Times New Roman"/>
                <w:b/>
                <w:sz w:val="24"/>
                <w:szCs w:val="24"/>
              </w:rPr>
              <w:t>5</w:t>
            </w:r>
          </w:p>
        </w:tc>
        <w:tc>
          <w:tcPr>
            <w:tcW w:w="5082" w:type="dxa"/>
            <w:shd w:val="clear" w:color="auto" w:fill="auto"/>
          </w:tcPr>
          <w:p w:rsidR="00EC7B0E" w:rsidRPr="0089340C" w:rsidRDefault="00EC7B0E" w:rsidP="00EC7B0E">
            <w:pPr>
              <w:autoSpaceDE w:val="0"/>
              <w:autoSpaceDN w:val="0"/>
              <w:adjustRightInd w:val="0"/>
              <w:spacing w:after="0" w:line="240" w:lineRule="auto"/>
              <w:rPr>
                <w:rFonts w:ascii="Times New Roman" w:eastAsia="Arial_UML" w:hAnsi="Times New Roman"/>
                <w:b/>
                <w:sz w:val="24"/>
                <w:szCs w:val="24"/>
              </w:rPr>
            </w:pPr>
            <w:r w:rsidRPr="0089340C">
              <w:rPr>
                <w:rFonts w:ascii="Times New Roman" w:eastAsia="Arial_UML" w:hAnsi="Times New Roman"/>
                <w:b/>
                <w:sz w:val="24"/>
                <w:szCs w:val="24"/>
              </w:rPr>
              <w:t>Самооцінка і поведінка людини. Упевненість і самовпевненість.</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Бажання, можливості, обов’язки. Воля і здоров’я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Повага і самоповага. Вибір і досягнення мети.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Звички і здоров’я. Формування звичок.</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Розвиток творчих здібностей. Заохочення однолітків до здорового способу життя.</w:t>
            </w:r>
          </w:p>
          <w:p w:rsidR="00EC7B0E" w:rsidRPr="0089340C" w:rsidRDefault="00EC7B0E" w:rsidP="00EC7B0E">
            <w:pPr>
              <w:autoSpaceDE w:val="0"/>
              <w:autoSpaceDN w:val="0"/>
              <w:adjustRightInd w:val="0"/>
              <w:spacing w:after="0" w:line="240" w:lineRule="auto"/>
              <w:rPr>
                <w:rFonts w:ascii="Times New Roman" w:eastAsia="Arial_UML" w:hAnsi="Times New Roman"/>
                <w:b/>
                <w:bCs/>
                <w:sz w:val="24"/>
                <w:szCs w:val="24"/>
              </w:rPr>
            </w:pPr>
            <w:r w:rsidRPr="0089340C">
              <w:rPr>
                <w:rFonts w:ascii="Times New Roman" w:eastAsia="Arial_UML" w:hAnsi="Times New Roman"/>
                <w:b/>
                <w:bCs/>
                <w:sz w:val="24"/>
                <w:szCs w:val="24"/>
              </w:rPr>
              <w:t>Практичні роботи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Виконання проекту «Моя мета».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 xml:space="preserve"> </w:t>
            </w:r>
            <w:r w:rsidRPr="0089340C">
              <w:rPr>
                <w:rFonts w:ascii="Times New Roman" w:eastAsia="Arial_UML" w:hAnsi="Times New Roman"/>
                <w:sz w:val="24"/>
                <w:szCs w:val="24"/>
              </w:rPr>
              <w:t>Виконання проекту з формування корисної звички.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Wingdings-Regular" w:hAnsi="Times New Roman"/>
                <w:sz w:val="24"/>
                <w:szCs w:val="24"/>
              </w:rPr>
              <w:t></w:t>
            </w:r>
            <w:r w:rsidRPr="0089340C">
              <w:rPr>
                <w:rFonts w:ascii="Times New Roman" w:eastAsia="Arial_UML" w:hAnsi="Times New Roman"/>
                <w:sz w:val="24"/>
                <w:szCs w:val="24"/>
              </w:rPr>
              <w:t>Виконання проекту «Здоров’я всьому голова!» (розроблення плану вистави, творчого конкурсу, змагання тощо за тематикою здорового способу життя).</w:t>
            </w:r>
          </w:p>
        </w:tc>
        <w:tc>
          <w:tcPr>
            <w:tcW w:w="4242" w:type="dxa"/>
            <w:shd w:val="clear" w:color="auto" w:fill="auto"/>
          </w:tcPr>
          <w:p w:rsidR="00EC7B0E" w:rsidRPr="0089340C" w:rsidRDefault="00EC7B0E" w:rsidP="00EC7B0E">
            <w:pPr>
              <w:autoSpaceDE w:val="0"/>
              <w:autoSpaceDN w:val="0"/>
              <w:adjustRightInd w:val="0"/>
              <w:spacing w:after="0" w:line="240" w:lineRule="auto"/>
              <w:rPr>
                <w:rFonts w:ascii="Times New Roman" w:hAnsi="Times New Roman"/>
                <w:b/>
                <w:bCs/>
                <w:i/>
                <w:iCs/>
                <w:sz w:val="24"/>
                <w:szCs w:val="24"/>
              </w:rPr>
            </w:pPr>
            <w:r w:rsidRPr="0089340C">
              <w:rPr>
                <w:rFonts w:ascii="Times New Roman" w:hAnsi="Times New Roman"/>
                <w:b/>
                <w:bCs/>
                <w:i/>
                <w:iCs/>
                <w:sz w:val="24"/>
                <w:szCs w:val="24"/>
              </w:rPr>
              <w:t>Учень/учениця</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називає: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вольові якості людини;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приклади справ, гідних поваги;</w:t>
            </w:r>
          </w:p>
          <w:p w:rsidR="00EC7B0E"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наводить приклади:</w:t>
            </w:r>
          </w:p>
          <w:p w:rsidR="00EC7B0E" w:rsidRPr="00ED3069" w:rsidRDefault="00EC7B0E" w:rsidP="00EC7B0E">
            <w:pPr>
              <w:autoSpaceDE w:val="0"/>
              <w:autoSpaceDN w:val="0"/>
              <w:adjustRightInd w:val="0"/>
              <w:spacing w:after="0" w:line="240" w:lineRule="auto"/>
              <w:rPr>
                <w:rFonts w:ascii="Times New Roman" w:hAnsi="Times New Roman"/>
                <w:i/>
                <w:iCs/>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активної, упевненої, пасивної і агресивної поведінки;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ситуацій, у яких гартується характер;</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розпізнає: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корисні і шкідливі звички;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аналізує: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різницю між упевненістю і самовпевненістю;</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відмінність між «</w:t>
            </w:r>
            <w:r w:rsidRPr="0089340C">
              <w:rPr>
                <w:rFonts w:ascii="Times New Roman" w:hAnsi="Times New Roman"/>
                <w:i/>
                <w:iCs/>
                <w:sz w:val="24"/>
                <w:szCs w:val="24"/>
              </w:rPr>
              <w:t>хочу</w:t>
            </w:r>
            <w:r w:rsidRPr="0089340C">
              <w:rPr>
                <w:rFonts w:ascii="Times New Roman" w:eastAsia="Arial_UML" w:hAnsi="Times New Roman"/>
                <w:sz w:val="24"/>
                <w:szCs w:val="24"/>
              </w:rPr>
              <w:t>», «</w:t>
            </w:r>
            <w:r w:rsidRPr="0089340C">
              <w:rPr>
                <w:rFonts w:ascii="Times New Roman" w:hAnsi="Times New Roman"/>
                <w:i/>
                <w:iCs/>
                <w:sz w:val="24"/>
                <w:szCs w:val="24"/>
              </w:rPr>
              <w:t>можу</w:t>
            </w:r>
            <w:r w:rsidRPr="0089340C">
              <w:rPr>
                <w:rFonts w:ascii="Times New Roman" w:eastAsia="Arial_UML" w:hAnsi="Times New Roman"/>
                <w:sz w:val="24"/>
                <w:szCs w:val="24"/>
              </w:rPr>
              <w:t>» і «</w:t>
            </w:r>
            <w:r w:rsidRPr="0089340C">
              <w:rPr>
                <w:rFonts w:ascii="Times New Roman" w:hAnsi="Times New Roman"/>
                <w:i/>
                <w:iCs/>
                <w:sz w:val="24"/>
                <w:szCs w:val="24"/>
              </w:rPr>
              <w:t>треба</w:t>
            </w:r>
            <w:r w:rsidRPr="0089340C">
              <w:rPr>
                <w:rFonts w:ascii="Times New Roman" w:eastAsia="Arial_UML" w:hAnsi="Times New Roman"/>
                <w:sz w:val="24"/>
                <w:szCs w:val="24"/>
              </w:rPr>
              <w:t>»;</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вплив звичок на здоров’я людини;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пояснює: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таке повага і самоповага;</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що повагу треба заслужити;</w:t>
            </w:r>
          </w:p>
          <w:p w:rsidR="00EC7B0E" w:rsidRPr="0089340C" w:rsidRDefault="00EC7B0E" w:rsidP="00EC7B0E">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89340C">
              <w:rPr>
                <w:rFonts w:ascii="Times New Roman" w:hAnsi="Times New Roman"/>
                <w:i/>
                <w:iCs/>
                <w:sz w:val="24"/>
                <w:szCs w:val="24"/>
              </w:rPr>
              <w:t>уміє:</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обирати мету, розробляти і виконувати план дій щодо досягнення мети, зокрема щодо формування корисної звички;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Arial_UML" w:hAnsi="Times New Roman"/>
                <w:sz w:val="24"/>
                <w:szCs w:val="24"/>
              </w:rPr>
              <w:t>працювати в команді, мотивувати і зацікавлювати;</w:t>
            </w:r>
          </w:p>
          <w:p w:rsidR="00EC7B0E" w:rsidRPr="0089340C" w:rsidRDefault="00EC7B0E" w:rsidP="00EC7B0E">
            <w:pPr>
              <w:autoSpaceDE w:val="0"/>
              <w:autoSpaceDN w:val="0"/>
              <w:adjustRightInd w:val="0"/>
              <w:spacing w:after="0" w:line="240" w:lineRule="auto"/>
              <w:rPr>
                <w:rFonts w:ascii="Times New Roman" w:eastAsia="Arial_UML" w:hAnsi="Times New Roman"/>
                <w:sz w:val="24"/>
                <w:szCs w:val="24"/>
              </w:rPr>
            </w:pPr>
            <w:r w:rsidRPr="0089340C">
              <w:rPr>
                <w:rFonts w:ascii="Times New Roman" w:eastAsia="SymbolMT" w:hAnsi="Times New Roman"/>
                <w:sz w:val="24"/>
                <w:szCs w:val="24"/>
              </w:rPr>
              <w:t xml:space="preserve"> </w:t>
            </w:r>
            <w:r w:rsidRPr="0089340C">
              <w:rPr>
                <w:rFonts w:ascii="Times New Roman" w:eastAsia="Arial_UML" w:hAnsi="Times New Roman"/>
                <w:sz w:val="24"/>
                <w:szCs w:val="24"/>
              </w:rPr>
              <w:t>творчо мислити і продукувати ідеї для пояснення переваг здорового способу життя.</w:t>
            </w:r>
          </w:p>
          <w:p w:rsidR="00EC7B0E" w:rsidRPr="0089340C" w:rsidRDefault="00EC7B0E" w:rsidP="00EC7B0E">
            <w:pPr>
              <w:spacing w:after="0" w:line="240" w:lineRule="auto"/>
              <w:rPr>
                <w:rFonts w:ascii="Times New Roman" w:hAnsi="Times New Roman"/>
                <w:b/>
                <w:sz w:val="24"/>
                <w:szCs w:val="24"/>
              </w:rPr>
            </w:pPr>
          </w:p>
        </w:tc>
        <w:tc>
          <w:tcPr>
            <w:tcW w:w="4595" w:type="dxa"/>
            <w:shd w:val="clear" w:color="auto" w:fill="auto"/>
          </w:tcPr>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Емоції та способи їх вираження. Визначення і розуміння емоційного стану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навичок спілкування, пробудження інтересу до творчого самовираження.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Вироблення вміння бачити зв’язок між еталонами немовленнєвих засобів спілкування та власною поведінкою.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Навчання будувати стосунки та взаємодіяти як із незрячими людьми, так і зі зрячими.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Усвідомлення своїх індивідуальних емоційно–вольових  та комунікативних особливостей поведінки.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Збагачення уявлень про настрій та його вплив на здоров’я людини.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мислення на основі формування вмінь розпізнавати і визначати позитивні та  негативні почуття. Розвиток уміння контролювати свої почуття.</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 xml:space="preserve">Формування навичок  культури спілкування зі старшими та молодшими школярами, дорослими.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емоційної сфери, логічного мислення на основі формування вмінь розпізнавати та визначати причини гарного та поганого настрою.</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пам’яті на основі пригадування  правил поведінки школяра.</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навичок культури спіл</w:t>
            </w:r>
            <w:r w:rsidRPr="0089340C">
              <w:rPr>
                <w:rFonts w:ascii="Times New Roman" w:hAnsi="Times New Roman"/>
                <w:sz w:val="24"/>
                <w:szCs w:val="24"/>
              </w:rPr>
              <w:softHyphen/>
              <w:t xml:space="preserve">кування зі </w:t>
            </w:r>
            <w:r w:rsidRPr="0089340C">
              <w:rPr>
                <w:rFonts w:ascii="Times New Roman" w:hAnsi="Times New Roman"/>
                <w:sz w:val="24"/>
                <w:szCs w:val="24"/>
              </w:rPr>
              <w:lastRenderedPageBreak/>
              <w:t xml:space="preserve">старшими та молодшими школярами, дорослими.   </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сприймання та мислення на основі формування вміння класифікувати та розрізняти корисні та шкідливі звички.</w:t>
            </w:r>
          </w:p>
          <w:p w:rsidR="00EC7B0E" w:rsidRPr="0089340C" w:rsidRDefault="00EC7B0E" w:rsidP="00EC7B0E">
            <w:pPr>
              <w:spacing w:after="0" w:line="240" w:lineRule="auto"/>
              <w:rPr>
                <w:rFonts w:ascii="Times New Roman" w:hAnsi="Times New Roman"/>
                <w:sz w:val="24"/>
                <w:szCs w:val="24"/>
              </w:rPr>
            </w:pPr>
            <w:r w:rsidRPr="0089340C">
              <w:rPr>
                <w:rFonts w:ascii="Times New Roman" w:hAnsi="Times New Roman"/>
                <w:sz w:val="24"/>
                <w:szCs w:val="24"/>
              </w:rPr>
              <w:t>Розвиток зв’язного мовлення на основі формування умінь визначати та називати корисні та шкідливі звички.</w:t>
            </w:r>
          </w:p>
        </w:tc>
      </w:tr>
    </w:tbl>
    <w:p w:rsidR="00EC7B0E" w:rsidRPr="0089340C" w:rsidRDefault="00EC7B0E" w:rsidP="00EC7B0E">
      <w:pPr>
        <w:spacing w:after="0" w:line="240" w:lineRule="auto"/>
        <w:rPr>
          <w:rFonts w:ascii="Times New Roman" w:hAnsi="Times New Roman"/>
          <w:b/>
          <w:sz w:val="24"/>
          <w:szCs w:val="24"/>
        </w:rPr>
      </w:pPr>
    </w:p>
    <w:p w:rsidR="00EC7B0E" w:rsidRDefault="00EC7B0E" w:rsidP="00EC7B0E">
      <w:pPr>
        <w:tabs>
          <w:tab w:val="left" w:pos="3733"/>
        </w:tabs>
        <w:spacing w:after="0" w:line="240" w:lineRule="auto"/>
        <w:ind w:left="1260"/>
        <w:jc w:val="right"/>
        <w:rPr>
          <w:rFonts w:ascii="Times New Roman" w:hAnsi="Times New Roman"/>
          <w:sz w:val="24"/>
          <w:szCs w:val="24"/>
        </w:rPr>
      </w:pPr>
    </w:p>
    <w:p w:rsidR="00E3183A" w:rsidRDefault="00E3183A"/>
    <w:sectPr w:rsidR="00E3183A" w:rsidSect="00EC7B0E">
      <w:headerReference w:type="default" r:id="rId7"/>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CF" w:rsidRDefault="00456CCF">
      <w:r>
        <w:separator/>
      </w:r>
    </w:p>
  </w:endnote>
  <w:endnote w:type="continuationSeparator" w:id="0">
    <w:p w:rsidR="00456CCF" w:rsidRDefault="0045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_UML">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CF" w:rsidRDefault="00456CCF">
      <w:r>
        <w:separator/>
      </w:r>
    </w:p>
  </w:footnote>
  <w:footnote w:type="continuationSeparator" w:id="0">
    <w:p w:rsidR="00456CCF" w:rsidRDefault="0045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7D" w:rsidRDefault="00444A7D">
    <w:pPr>
      <w:pStyle w:val="a3"/>
      <w:jc w:val="right"/>
    </w:pPr>
    <w:r>
      <w:fldChar w:fldCharType="begin"/>
    </w:r>
    <w:r>
      <w:instrText>PAGE   \* MERGEFORMAT</w:instrText>
    </w:r>
    <w:r>
      <w:fldChar w:fldCharType="separate"/>
    </w:r>
    <w:r w:rsidR="00263B9C" w:rsidRPr="00263B9C">
      <w:rPr>
        <w:noProof/>
        <w:lang w:val="ru-RU"/>
      </w:rPr>
      <w:t>37</w:t>
    </w:r>
    <w:r>
      <w:fldChar w:fldCharType="end"/>
    </w:r>
  </w:p>
  <w:p w:rsidR="00444A7D" w:rsidRDefault="00444A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4D1CEE"/>
    <w:multiLevelType w:val="hybridMultilevel"/>
    <w:tmpl w:val="918E7B14"/>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DE3AD9CE">
      <w:start w:val="1"/>
      <w:numFmt w:val="upperRoman"/>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3E69ED"/>
    <w:multiLevelType w:val="hybridMultilevel"/>
    <w:tmpl w:val="0BF8A8BA"/>
    <w:lvl w:ilvl="0" w:tplc="FEAA6416">
      <w:start w:val="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194331"/>
    <w:multiLevelType w:val="hybridMultilevel"/>
    <w:tmpl w:val="7AFC79F4"/>
    <w:lvl w:ilvl="0" w:tplc="40B49242">
      <w:start w:val="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461D2"/>
    <w:multiLevelType w:val="hybridMultilevel"/>
    <w:tmpl w:val="DD9C4CD8"/>
    <w:lvl w:ilvl="0" w:tplc="20A4A60E">
      <w:start w:val="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4F07922"/>
    <w:multiLevelType w:val="hybridMultilevel"/>
    <w:tmpl w:val="D6EA57A2"/>
    <w:lvl w:ilvl="0" w:tplc="94841204">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AC774A0"/>
    <w:multiLevelType w:val="hybridMultilevel"/>
    <w:tmpl w:val="525C2DA2"/>
    <w:lvl w:ilvl="0" w:tplc="43FCA624">
      <w:start w:val="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7A39C8"/>
    <w:multiLevelType w:val="hybridMultilevel"/>
    <w:tmpl w:val="D402F04E"/>
    <w:lvl w:ilvl="0" w:tplc="04190001">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9">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9"/>
  </w:num>
  <w:num w:numId="4">
    <w:abstractNumId w:val="1"/>
  </w:num>
  <w:num w:numId="5">
    <w:abstractNumId w:val="8"/>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B0E"/>
    <w:rsid w:val="00263B9C"/>
    <w:rsid w:val="00280E8A"/>
    <w:rsid w:val="00444A7D"/>
    <w:rsid w:val="00456CCF"/>
    <w:rsid w:val="006D578E"/>
    <w:rsid w:val="008011B3"/>
    <w:rsid w:val="00B0377B"/>
    <w:rsid w:val="00E3183A"/>
    <w:rsid w:val="00EC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B0E"/>
    <w:pPr>
      <w:spacing w:after="200" w:line="276" w:lineRule="auto"/>
    </w:pPr>
    <w:rPr>
      <w:rFonts w:ascii="Calibri" w:eastAsia="Calibri" w:hAnsi="Calibri"/>
      <w:sz w:val="22"/>
      <w:szCs w:val="22"/>
      <w:lang w:val="uk-UA" w:eastAsia="en-US"/>
    </w:rPr>
  </w:style>
  <w:style w:type="paragraph" w:styleId="10">
    <w:name w:val="heading 1"/>
    <w:basedOn w:val="a"/>
    <w:next w:val="a"/>
    <w:link w:val="11"/>
    <w:qFormat/>
    <w:rsid w:val="00EC7B0E"/>
    <w:pPr>
      <w:keepNext/>
      <w:spacing w:before="240" w:after="60"/>
      <w:outlineLvl w:val="0"/>
    </w:pPr>
    <w:rPr>
      <w:rFonts w:ascii="Cambria" w:eastAsia="Times New Roman" w:hAnsi="Cambria"/>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rsid w:val="00EC7B0E"/>
    <w:rPr>
      <w:rFonts w:ascii="Cambria" w:hAnsi="Cambria"/>
      <w:b/>
      <w:bCs/>
      <w:kern w:val="32"/>
      <w:sz w:val="32"/>
      <w:szCs w:val="32"/>
      <w:lang w:val="ru-RU" w:eastAsia="ru-RU" w:bidi="ar-SA"/>
    </w:rPr>
  </w:style>
  <w:style w:type="paragraph" w:styleId="a3">
    <w:name w:val="header"/>
    <w:basedOn w:val="a"/>
    <w:link w:val="a4"/>
    <w:rsid w:val="00EC7B0E"/>
    <w:pPr>
      <w:tabs>
        <w:tab w:val="center" w:pos="4677"/>
        <w:tab w:val="right" w:pos="9355"/>
      </w:tabs>
    </w:pPr>
  </w:style>
  <w:style w:type="character" w:customStyle="1" w:styleId="a4">
    <w:name w:val="Верхний колонтитул Знак"/>
    <w:link w:val="a3"/>
    <w:rsid w:val="00EC7B0E"/>
    <w:rPr>
      <w:sz w:val="28"/>
      <w:szCs w:val="24"/>
      <w:lang w:val="uk-UA" w:eastAsia="ru-RU" w:bidi="ar-SA"/>
    </w:rPr>
  </w:style>
  <w:style w:type="paragraph" w:styleId="a5">
    <w:name w:val="footer"/>
    <w:basedOn w:val="a"/>
    <w:link w:val="a6"/>
    <w:rsid w:val="00EC7B0E"/>
    <w:pPr>
      <w:tabs>
        <w:tab w:val="center" w:pos="4677"/>
        <w:tab w:val="right" w:pos="9355"/>
      </w:tabs>
    </w:pPr>
  </w:style>
  <w:style w:type="character" w:customStyle="1" w:styleId="a6">
    <w:name w:val="Нижний колонтитул Знак"/>
    <w:link w:val="a5"/>
    <w:rsid w:val="00EC7B0E"/>
    <w:rPr>
      <w:sz w:val="28"/>
      <w:szCs w:val="24"/>
      <w:lang w:val="uk-UA" w:eastAsia="ru-RU" w:bidi="ar-SA"/>
    </w:rPr>
  </w:style>
  <w:style w:type="paragraph" w:styleId="a7">
    <w:name w:val="Body Text"/>
    <w:basedOn w:val="a"/>
    <w:link w:val="a8"/>
    <w:rsid w:val="00EC7B0E"/>
    <w:pPr>
      <w:spacing w:after="0" w:line="360" w:lineRule="auto"/>
      <w:jc w:val="both"/>
    </w:pPr>
    <w:rPr>
      <w:rFonts w:ascii="Times New Roman" w:eastAsia="Times New Roman" w:hAnsi="Times New Roman"/>
      <w:sz w:val="28"/>
      <w:szCs w:val="28"/>
      <w:lang w:eastAsia="ru-RU"/>
    </w:rPr>
  </w:style>
  <w:style w:type="character" w:customStyle="1" w:styleId="a8">
    <w:name w:val="Основной текст Знак"/>
    <w:link w:val="a7"/>
    <w:rsid w:val="00EC7B0E"/>
    <w:rPr>
      <w:sz w:val="28"/>
      <w:szCs w:val="28"/>
      <w:lang w:val="uk-UA" w:eastAsia="ru-RU" w:bidi="ar-SA"/>
    </w:rPr>
  </w:style>
  <w:style w:type="paragraph" w:customStyle="1" w:styleId="TEXTOSNOVA">
    <w:name w:val="TEXT OSNOVA"/>
    <w:basedOn w:val="a"/>
    <w:link w:val="TEXTOSNOVA0"/>
    <w:rsid w:val="00EC7B0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EXTOSNOVA0">
    <w:name w:val="TEXT OSNOVA Знак"/>
    <w:link w:val="TEXTOSNOVA"/>
    <w:rsid w:val="00EC7B0E"/>
    <w:rPr>
      <w:rFonts w:ascii="Minion Pro" w:eastAsia="Calibri" w:hAnsi="Minion Pro" w:cs="Minion Pro"/>
      <w:color w:val="000000"/>
      <w:sz w:val="24"/>
      <w:szCs w:val="24"/>
      <w:lang w:val="uk-UA" w:eastAsia="en-US" w:bidi="ar-SA"/>
    </w:rPr>
  </w:style>
  <w:style w:type="paragraph" w:customStyle="1" w:styleId="2">
    <w:name w:val="Стиль2"/>
    <w:basedOn w:val="TEXTOSNOVA"/>
    <w:link w:val="20"/>
    <w:qFormat/>
    <w:rsid w:val="00EC7B0E"/>
    <w:rPr>
      <w:rFonts w:ascii="Times New Roman" w:hAnsi="Times New Roman" w:cs="Times New Roman"/>
    </w:rPr>
  </w:style>
  <w:style w:type="character" w:customStyle="1" w:styleId="20">
    <w:name w:val="Стиль2 Знак"/>
    <w:link w:val="2"/>
    <w:rsid w:val="00EC7B0E"/>
    <w:rPr>
      <w:rFonts w:eastAsia="Calibri"/>
      <w:color w:val="000000"/>
      <w:sz w:val="24"/>
      <w:szCs w:val="24"/>
      <w:lang w:val="uk-UA" w:eastAsia="en-US" w:bidi="ar-SA"/>
    </w:rPr>
  </w:style>
  <w:style w:type="paragraph" w:customStyle="1" w:styleId="3">
    <w:name w:val="Стиль3"/>
    <w:basedOn w:val="TEXTOSNOVA"/>
    <w:link w:val="30"/>
    <w:qFormat/>
    <w:rsid w:val="00EC7B0E"/>
    <w:pPr>
      <w:numPr>
        <w:numId w:val="1"/>
      </w:numPr>
    </w:pPr>
    <w:rPr>
      <w:rFonts w:ascii="Times New Roman" w:hAnsi="Times New Roman" w:cs="Times New Roman"/>
    </w:rPr>
  </w:style>
  <w:style w:type="character" w:customStyle="1" w:styleId="30">
    <w:name w:val="Стиль3 Знак"/>
    <w:link w:val="3"/>
    <w:rsid w:val="00EC7B0E"/>
    <w:rPr>
      <w:rFonts w:eastAsia="Calibri"/>
      <w:color w:val="000000"/>
      <w:sz w:val="24"/>
      <w:szCs w:val="24"/>
      <w:lang w:val="uk-UA" w:eastAsia="en-US" w:bidi="ar-SA"/>
    </w:rPr>
  </w:style>
  <w:style w:type="paragraph" w:customStyle="1" w:styleId="1">
    <w:name w:val="Стиль1"/>
    <w:basedOn w:val="TEXTOSNOVA"/>
    <w:link w:val="12"/>
    <w:qFormat/>
    <w:rsid w:val="00EC7B0E"/>
    <w:pPr>
      <w:numPr>
        <w:numId w:val="2"/>
      </w:numPr>
    </w:pPr>
    <w:rPr>
      <w:rFonts w:ascii="Times New Roman" w:hAnsi="Times New Roman" w:cs="Times New Roman"/>
    </w:rPr>
  </w:style>
  <w:style w:type="character" w:customStyle="1" w:styleId="12">
    <w:name w:val="Стиль1 Знак"/>
    <w:link w:val="1"/>
    <w:rsid w:val="00EC7B0E"/>
    <w:rPr>
      <w:rFonts w:eastAsia="Calibri"/>
      <w:color w:val="000000"/>
      <w:sz w:val="24"/>
      <w:szCs w:val="24"/>
      <w:lang w:val="uk-UA" w:eastAsia="en-US" w:bidi="ar-SA"/>
    </w:rPr>
  </w:style>
  <w:style w:type="paragraph" w:customStyle="1" w:styleId="videl">
    <w:name w:val="videl"/>
    <w:rsid w:val="00EC7B0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styleId="a9">
    <w:name w:val="Balloon Text"/>
    <w:basedOn w:val="a"/>
    <w:link w:val="aa"/>
    <w:semiHidden/>
    <w:unhideWhenUsed/>
    <w:rsid w:val="00EC7B0E"/>
    <w:pPr>
      <w:spacing w:after="0" w:line="240" w:lineRule="auto"/>
    </w:pPr>
    <w:rPr>
      <w:rFonts w:ascii="Tahoma" w:hAnsi="Tahoma" w:cs="Tahoma"/>
      <w:sz w:val="16"/>
      <w:szCs w:val="16"/>
    </w:rPr>
  </w:style>
  <w:style w:type="character" w:customStyle="1" w:styleId="aa">
    <w:name w:val="Текст выноски Знак"/>
    <w:link w:val="a9"/>
    <w:semiHidden/>
    <w:rsid w:val="00EC7B0E"/>
    <w:rPr>
      <w:rFonts w:ascii="Tahoma" w:eastAsia="Calibri" w:hAnsi="Tahoma" w:cs="Tahoma"/>
      <w:sz w:val="16"/>
      <w:szCs w:val="16"/>
      <w:lang w:val="uk-UA" w:eastAsia="en-US" w:bidi="ar-SA"/>
    </w:rPr>
  </w:style>
  <w:style w:type="character" w:customStyle="1" w:styleId="ab">
    <w:name w:val="Без интервала Знак"/>
    <w:link w:val="ac"/>
    <w:locked/>
    <w:rsid w:val="00EC7B0E"/>
    <w:rPr>
      <w:rFonts w:ascii="Calibri" w:eastAsia="Calibri" w:hAnsi="Calibri"/>
      <w:lang w:val="uk-UA" w:eastAsia="uk-UA" w:bidi="ar-SA"/>
    </w:rPr>
  </w:style>
  <w:style w:type="paragraph" w:styleId="ac">
    <w:name w:val="No Spacing"/>
    <w:link w:val="ab"/>
    <w:qFormat/>
    <w:rsid w:val="00EC7B0E"/>
    <w:rPr>
      <w:rFonts w:ascii="Calibri" w:eastAsia="Calibri" w:hAnsi="Calibri"/>
      <w:lang w:val="uk-UA" w:eastAsia="uk-UA"/>
    </w:rPr>
  </w:style>
  <w:style w:type="paragraph" w:customStyle="1" w:styleId="13">
    <w:name w:val="Обычный1"/>
    <w:rsid w:val="00EC7B0E"/>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11013</Words>
  <Characters>62780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73646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2021-01-07T09:44:00Z</dcterms:created>
  <dcterms:modified xsi:type="dcterms:W3CDTF">2021-01-07T09:44:00Z</dcterms:modified>
</cp:coreProperties>
</file>