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200" w:vertAnchor="page" w:horzAnchor="page" w:tblpX="2632" w:tblpY="1475"/>
        <w:tblW w:w="4000" w:type="pct"/>
        <w:tblBorders>
          <w:left w:val="thinThickSmallGap" w:sz="24" w:space="0" w:color="984806"/>
        </w:tblBorders>
        <w:tblLook w:val="04A0" w:firstRow="1" w:lastRow="0" w:firstColumn="1" w:lastColumn="0" w:noHBand="0" w:noVBand="1"/>
      </w:tblPr>
      <w:tblGrid>
        <w:gridCol w:w="12294"/>
      </w:tblGrid>
      <w:tr w:rsidR="00A40247" w:rsidRPr="00A40247" w:rsidTr="00BA48EB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40247" w:rsidRPr="00A40247" w:rsidRDefault="00A40247" w:rsidP="00BA48EB">
            <w:pPr>
              <w:pStyle w:val="a9"/>
              <w:spacing w:line="276" w:lineRule="auto"/>
              <w:rPr>
                <w:rFonts w:ascii="Times New Roman" w:hAnsi="Times New Roman"/>
                <w:sz w:val="44"/>
                <w:szCs w:val="44"/>
              </w:rPr>
            </w:pPr>
            <w:r w:rsidRPr="00A40247">
              <w:rPr>
                <w:rFonts w:ascii="Times New Roman" w:hAnsi="Times New Roman"/>
                <w:sz w:val="44"/>
                <w:szCs w:val="44"/>
              </w:rPr>
              <w:t>МІНІСТЕРСТВО ОСВІТИ І НАУКИ УКРАЇНИ</w:t>
            </w:r>
          </w:p>
          <w:p w:rsidR="00A40247" w:rsidRPr="00A40247" w:rsidRDefault="00A40247" w:rsidP="00BA48EB">
            <w:pPr>
              <w:pStyle w:val="a9"/>
              <w:spacing w:line="276" w:lineRule="auto"/>
              <w:rPr>
                <w:rFonts w:ascii="Times New Roman" w:hAnsi="Times New Roman"/>
                <w:sz w:val="44"/>
                <w:szCs w:val="44"/>
              </w:rPr>
            </w:pPr>
            <w:r w:rsidRPr="00A40247">
              <w:rPr>
                <w:rFonts w:ascii="Times New Roman" w:hAnsi="Times New Roman"/>
                <w:sz w:val="44"/>
                <w:szCs w:val="44"/>
              </w:rPr>
              <w:t xml:space="preserve">ІНСТИТУТ </w:t>
            </w:r>
            <w:proofErr w:type="gramStart"/>
            <w:r w:rsidRPr="00A40247">
              <w:rPr>
                <w:rFonts w:ascii="Times New Roman" w:hAnsi="Times New Roman"/>
                <w:sz w:val="44"/>
                <w:szCs w:val="44"/>
              </w:rPr>
              <w:t>СПЕЦ</w:t>
            </w:r>
            <w:proofErr w:type="gramEnd"/>
            <w:r w:rsidRPr="00A40247">
              <w:rPr>
                <w:rFonts w:ascii="Times New Roman" w:hAnsi="Times New Roman"/>
                <w:sz w:val="44"/>
                <w:szCs w:val="44"/>
              </w:rPr>
              <w:t>ІАЛЬНОЇ ПЕДАГОГІКИ НАПН УКРАЇНИ</w:t>
            </w:r>
          </w:p>
          <w:p w:rsidR="00A40247" w:rsidRPr="00A40247" w:rsidRDefault="00A40247" w:rsidP="00BA48EB">
            <w:pPr>
              <w:pStyle w:val="a9"/>
              <w:spacing w:line="276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40247" w:rsidRPr="00A40247" w:rsidTr="00BA48EB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</w:tcPr>
          <w:p w:rsidR="00A40247" w:rsidRPr="00A40247" w:rsidRDefault="00A40247" w:rsidP="00BA48EB">
            <w:pPr>
              <w:ind w:firstLine="7"/>
              <w:rPr>
                <w:rFonts w:ascii="Times New Roman" w:hAnsi="Times New Roman"/>
                <w:b/>
                <w:sz w:val="36"/>
                <w:szCs w:val="28"/>
                <w:lang w:eastAsia="ar-SA"/>
              </w:rPr>
            </w:pPr>
            <w:r w:rsidRPr="00A40247">
              <w:rPr>
                <w:rFonts w:ascii="Times New Roman" w:hAnsi="Times New Roman"/>
                <w:b/>
                <w:sz w:val="36"/>
                <w:szCs w:val="28"/>
              </w:rPr>
              <w:t>НАВЧАЛЬНІ ПРОГРАМИ ДЛЯ 5-9 (10) КЛАСІВ СПЕЦІАЛЬНИХ ЗАГАЛЬНООСВІТНІХ НАВЧАЛЬНИХ ЗАКЛАДІВ ДЛЯ ДІТЕЙ СЛІПИХ ТА ЗІ ЗНИЖЕНИМ ЗОРОМ</w:t>
            </w:r>
          </w:p>
          <w:p w:rsidR="00A40247" w:rsidRPr="00A40247" w:rsidRDefault="00A40247" w:rsidP="00A40247">
            <w:pPr>
              <w:pStyle w:val="1"/>
              <w:spacing w:line="276" w:lineRule="auto"/>
              <w:jc w:val="left"/>
              <w:rPr>
                <w:i w:val="0"/>
                <w:sz w:val="44"/>
                <w:szCs w:val="44"/>
              </w:rPr>
            </w:pPr>
            <w:bookmarkStart w:id="0" w:name="_GoBack"/>
            <w:r w:rsidRPr="00A40247">
              <w:rPr>
                <w:bCs w:val="0"/>
                <w:i w:val="0"/>
                <w:sz w:val="44"/>
                <w:szCs w:val="44"/>
              </w:rPr>
              <w:t>ОБРАЗОТВОРЧЕ МИСТЕЦТВО</w:t>
            </w:r>
          </w:p>
          <w:p w:rsidR="00A40247" w:rsidRPr="00A40247" w:rsidRDefault="00A40247" w:rsidP="00BA48EB">
            <w:pPr>
              <w:pStyle w:val="a9"/>
              <w:spacing w:line="276" w:lineRule="auto"/>
              <w:rPr>
                <w:rFonts w:ascii="Times New Roman" w:hAnsi="Times New Roman"/>
                <w:sz w:val="44"/>
                <w:szCs w:val="44"/>
                <w:lang w:val="uk-UA"/>
              </w:rPr>
            </w:pPr>
            <w:r>
              <w:rPr>
                <w:rFonts w:ascii="Times New Roman" w:hAnsi="Times New Roman"/>
                <w:sz w:val="44"/>
                <w:szCs w:val="44"/>
                <w:lang w:val="uk-UA"/>
              </w:rPr>
              <w:t>6-7</w:t>
            </w:r>
            <w:r w:rsidRPr="00A40247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proofErr w:type="spellStart"/>
            <w:r w:rsidRPr="00A40247">
              <w:rPr>
                <w:rFonts w:ascii="Times New Roman" w:hAnsi="Times New Roman"/>
                <w:sz w:val="44"/>
                <w:szCs w:val="44"/>
              </w:rPr>
              <w:t>клас</w:t>
            </w:r>
            <w:proofErr w:type="spellEnd"/>
            <w:r>
              <w:rPr>
                <w:rFonts w:ascii="Times New Roman" w:hAnsi="Times New Roman"/>
                <w:sz w:val="44"/>
                <w:szCs w:val="44"/>
                <w:lang w:val="uk-UA"/>
              </w:rPr>
              <w:t>и</w:t>
            </w:r>
          </w:p>
          <w:p w:rsidR="00A40247" w:rsidRPr="00A40247" w:rsidRDefault="00A40247" w:rsidP="00BA48EB">
            <w:pPr>
              <w:pStyle w:val="a9"/>
              <w:spacing w:line="276" w:lineRule="auto"/>
              <w:rPr>
                <w:rFonts w:ascii="Times New Roman" w:hAnsi="Times New Roman"/>
                <w:sz w:val="44"/>
                <w:szCs w:val="44"/>
              </w:rPr>
            </w:pPr>
          </w:p>
          <w:p w:rsidR="00A40247" w:rsidRPr="00A40247" w:rsidRDefault="00A40247" w:rsidP="005111EB">
            <w:pPr>
              <w:pStyle w:val="11"/>
              <w:spacing w:line="276" w:lineRule="auto"/>
              <w:rPr>
                <w:color w:val="4F81BD"/>
                <w:sz w:val="44"/>
                <w:szCs w:val="44"/>
              </w:rPr>
            </w:pPr>
            <w:r w:rsidRPr="00A40247">
              <w:rPr>
                <w:b/>
                <w:sz w:val="44"/>
                <w:szCs w:val="44"/>
                <w:lang w:val="uk-UA"/>
              </w:rPr>
              <w:t xml:space="preserve">Укладач: </w:t>
            </w:r>
            <w:r w:rsidR="005111EB" w:rsidRPr="00A40247">
              <w:rPr>
                <w:b/>
                <w:sz w:val="44"/>
                <w:szCs w:val="44"/>
                <w:lang w:val="uk-UA"/>
              </w:rPr>
              <w:t xml:space="preserve"> Костенко Т.М.</w:t>
            </w:r>
            <w:r w:rsidR="005111EB">
              <w:rPr>
                <w:b/>
                <w:sz w:val="44"/>
                <w:szCs w:val="44"/>
                <w:lang w:val="uk-UA"/>
              </w:rPr>
              <w:t xml:space="preserve">, </w:t>
            </w:r>
            <w:bookmarkEnd w:id="0"/>
            <w:r w:rsidRPr="00A40247">
              <w:rPr>
                <w:b/>
                <w:sz w:val="44"/>
                <w:szCs w:val="44"/>
                <w:lang w:val="uk-UA"/>
              </w:rPr>
              <w:t xml:space="preserve">канд. </w:t>
            </w:r>
            <w:proofErr w:type="spellStart"/>
            <w:r w:rsidR="005111EB">
              <w:rPr>
                <w:b/>
                <w:sz w:val="44"/>
                <w:szCs w:val="44"/>
                <w:lang w:val="uk-UA"/>
              </w:rPr>
              <w:t>п</w:t>
            </w:r>
            <w:r w:rsidRPr="00A40247">
              <w:rPr>
                <w:b/>
                <w:sz w:val="44"/>
                <w:szCs w:val="44"/>
                <w:lang w:val="uk-UA"/>
              </w:rPr>
              <w:t>сихол</w:t>
            </w:r>
            <w:proofErr w:type="spellEnd"/>
            <w:r w:rsidRPr="00A40247">
              <w:rPr>
                <w:b/>
                <w:sz w:val="44"/>
                <w:szCs w:val="44"/>
                <w:lang w:val="uk-UA"/>
              </w:rPr>
              <w:t xml:space="preserve">. наук, науковий співробітник лабораторії тифлопедагогіки </w:t>
            </w:r>
          </w:p>
        </w:tc>
      </w:tr>
      <w:tr w:rsidR="00A40247" w:rsidRPr="00A40247" w:rsidTr="00BA48EB">
        <w:tc>
          <w:tcPr>
            <w:tcW w:w="12294" w:type="dxa"/>
            <w:tcBorders>
              <w:top w:val="nil"/>
              <w:left w:val="thinThickSmallGap" w:sz="24" w:space="0" w:color="984806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A40247" w:rsidRPr="00A40247" w:rsidRDefault="00A40247" w:rsidP="00A40247">
            <w:pPr>
              <w:pStyle w:val="a9"/>
              <w:spacing w:line="276" w:lineRule="auto"/>
              <w:rPr>
                <w:rFonts w:ascii="Times New Roman" w:hAnsi="Times New Roman"/>
                <w:b/>
                <w:sz w:val="44"/>
                <w:szCs w:val="44"/>
                <w:lang w:val="uk-UA"/>
              </w:rPr>
            </w:pPr>
            <w:proofErr w:type="spellStart"/>
            <w:r w:rsidRPr="00A40247">
              <w:rPr>
                <w:rFonts w:ascii="Times New Roman" w:hAnsi="Times New Roman"/>
                <w:b/>
                <w:sz w:val="44"/>
                <w:szCs w:val="44"/>
              </w:rPr>
              <w:t>Київ</w:t>
            </w:r>
            <w:proofErr w:type="spellEnd"/>
            <w:r w:rsidRPr="00A40247">
              <w:rPr>
                <w:rFonts w:ascii="Times New Roman" w:hAnsi="Times New Roman"/>
                <w:b/>
                <w:sz w:val="44"/>
                <w:szCs w:val="44"/>
              </w:rPr>
              <w:t xml:space="preserve"> - 201</w:t>
            </w:r>
            <w:r w:rsidRPr="00A40247">
              <w:rPr>
                <w:rFonts w:ascii="Times New Roman" w:hAnsi="Times New Roman"/>
                <w:b/>
                <w:sz w:val="44"/>
                <w:szCs w:val="44"/>
                <w:lang w:val="uk-UA"/>
              </w:rPr>
              <w:t>5</w:t>
            </w:r>
          </w:p>
        </w:tc>
      </w:tr>
    </w:tbl>
    <w:p w:rsidR="00A40247" w:rsidRDefault="00A40247" w:rsidP="00677B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247" w:rsidRDefault="00A40247" w:rsidP="00677B2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825" w:rsidRPr="00767408" w:rsidRDefault="00A40247" w:rsidP="00767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F1825" w:rsidRPr="00767408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BF1825" w:rsidRPr="00A40247" w:rsidRDefault="00BF1825" w:rsidP="00A402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sz w:val="24"/>
          <w:szCs w:val="24"/>
        </w:rPr>
        <w:t>Програм</w:t>
      </w:r>
      <w:r w:rsidR="00767408">
        <w:rPr>
          <w:rFonts w:ascii="Times New Roman" w:hAnsi="Times New Roman"/>
          <w:sz w:val="24"/>
          <w:szCs w:val="24"/>
        </w:rPr>
        <w:t>а</w:t>
      </w:r>
      <w:r w:rsidRPr="00A40247">
        <w:rPr>
          <w:rFonts w:ascii="Times New Roman" w:hAnsi="Times New Roman"/>
          <w:sz w:val="24"/>
          <w:szCs w:val="24"/>
        </w:rPr>
        <w:t xml:space="preserve"> з образотворчого мистецтва для 6</w:t>
      </w:r>
      <w:r w:rsidR="00767408">
        <w:rPr>
          <w:rFonts w:ascii="Times New Roman" w:hAnsi="Times New Roman"/>
          <w:sz w:val="24"/>
          <w:szCs w:val="24"/>
        </w:rPr>
        <w:t>-</w:t>
      </w:r>
      <w:r w:rsidRPr="00A40247">
        <w:rPr>
          <w:rFonts w:ascii="Times New Roman" w:hAnsi="Times New Roman"/>
          <w:sz w:val="24"/>
          <w:szCs w:val="24"/>
        </w:rPr>
        <w:t>7</w:t>
      </w:r>
      <w:r w:rsidR="00767408">
        <w:rPr>
          <w:rFonts w:ascii="Times New Roman" w:hAnsi="Times New Roman"/>
          <w:sz w:val="24"/>
          <w:szCs w:val="24"/>
        </w:rPr>
        <w:t xml:space="preserve"> класів</w:t>
      </w:r>
      <w:r w:rsidRPr="00A40247">
        <w:rPr>
          <w:rFonts w:ascii="Times New Roman" w:hAnsi="Times New Roman"/>
          <w:sz w:val="24"/>
          <w:szCs w:val="24"/>
        </w:rPr>
        <w:t xml:space="preserve"> відповідає пізнавальним та освітнім можливостям учнів з порушеннями зору. До цієї програми додано нов</w:t>
      </w:r>
      <w:r w:rsidR="00767408">
        <w:rPr>
          <w:rFonts w:ascii="Times New Roman" w:hAnsi="Times New Roman"/>
          <w:sz w:val="24"/>
          <w:szCs w:val="24"/>
        </w:rPr>
        <w:t>ий</w:t>
      </w:r>
      <w:r w:rsidRPr="00A40247">
        <w:rPr>
          <w:rFonts w:ascii="Times New Roman" w:hAnsi="Times New Roman"/>
          <w:sz w:val="24"/>
          <w:szCs w:val="24"/>
        </w:rPr>
        <w:t xml:space="preserve"> </w:t>
      </w:r>
      <w:r w:rsidR="00767408">
        <w:rPr>
          <w:rFonts w:ascii="Times New Roman" w:hAnsi="Times New Roman"/>
          <w:sz w:val="24"/>
          <w:szCs w:val="24"/>
        </w:rPr>
        <w:t>розділ</w:t>
      </w:r>
      <w:r w:rsidRPr="00A40247">
        <w:rPr>
          <w:rFonts w:ascii="Times New Roman" w:hAnsi="Times New Roman"/>
          <w:sz w:val="24"/>
          <w:szCs w:val="24"/>
        </w:rPr>
        <w:t xml:space="preserve"> «Спрям</w:t>
      </w:r>
      <w:r w:rsidR="00767408">
        <w:rPr>
          <w:rFonts w:ascii="Times New Roman" w:hAnsi="Times New Roman"/>
          <w:sz w:val="24"/>
          <w:szCs w:val="24"/>
        </w:rPr>
        <w:t>ованість</w:t>
      </w:r>
      <w:r w:rsidRPr="00A402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247">
        <w:rPr>
          <w:rFonts w:ascii="Times New Roman" w:hAnsi="Times New Roman"/>
          <w:sz w:val="24"/>
          <w:szCs w:val="24"/>
        </w:rPr>
        <w:t>корекційно-розвиткової</w:t>
      </w:r>
      <w:proofErr w:type="spellEnd"/>
      <w:r w:rsidRPr="00A40247">
        <w:rPr>
          <w:rFonts w:ascii="Times New Roman" w:hAnsi="Times New Roman"/>
          <w:sz w:val="24"/>
          <w:szCs w:val="24"/>
        </w:rPr>
        <w:t xml:space="preserve"> роботи», в якій розкрито напрямки </w:t>
      </w:r>
      <w:proofErr w:type="spellStart"/>
      <w:r w:rsidRPr="00A40247">
        <w:rPr>
          <w:rFonts w:ascii="Times New Roman" w:hAnsi="Times New Roman"/>
          <w:sz w:val="24"/>
          <w:szCs w:val="24"/>
        </w:rPr>
        <w:t>корекційно-розвиткової</w:t>
      </w:r>
      <w:proofErr w:type="spellEnd"/>
      <w:r w:rsidRPr="00A40247">
        <w:rPr>
          <w:rFonts w:ascii="Times New Roman" w:hAnsi="Times New Roman"/>
          <w:sz w:val="24"/>
          <w:szCs w:val="24"/>
        </w:rPr>
        <w:t xml:space="preserve"> роботи з образотворчої діяльності учнів з порушеннями зору на матеріалі усіх змістових ліній курсу. Ця робота теж ґрунтується на засадах </w:t>
      </w:r>
      <w:proofErr w:type="spellStart"/>
      <w:r w:rsidRPr="00A40247">
        <w:rPr>
          <w:rFonts w:ascii="Times New Roman" w:hAnsi="Times New Roman"/>
          <w:sz w:val="24"/>
          <w:szCs w:val="24"/>
        </w:rPr>
        <w:t>компетентнісного</w:t>
      </w:r>
      <w:proofErr w:type="spellEnd"/>
      <w:r w:rsidRPr="00A40247">
        <w:rPr>
          <w:rFonts w:ascii="Times New Roman" w:hAnsi="Times New Roman"/>
          <w:sz w:val="24"/>
          <w:szCs w:val="24"/>
        </w:rPr>
        <w:t xml:space="preserve">, когнітивно-комунікативного, </w:t>
      </w:r>
      <w:proofErr w:type="spellStart"/>
      <w:r w:rsidRPr="00A40247">
        <w:rPr>
          <w:rFonts w:ascii="Times New Roman" w:hAnsi="Times New Roman"/>
          <w:sz w:val="24"/>
          <w:szCs w:val="24"/>
        </w:rPr>
        <w:t>особистісно</w:t>
      </w:r>
      <w:proofErr w:type="spellEnd"/>
      <w:r w:rsidRPr="00A40247">
        <w:rPr>
          <w:rFonts w:ascii="Times New Roman" w:hAnsi="Times New Roman"/>
          <w:sz w:val="24"/>
          <w:szCs w:val="24"/>
        </w:rPr>
        <w:t xml:space="preserve"> зорієнтованого й </w:t>
      </w:r>
      <w:proofErr w:type="spellStart"/>
      <w:r w:rsidRPr="00A40247">
        <w:rPr>
          <w:rFonts w:ascii="Times New Roman" w:hAnsi="Times New Roman"/>
          <w:sz w:val="24"/>
          <w:szCs w:val="24"/>
        </w:rPr>
        <w:t>діяльнісного</w:t>
      </w:r>
      <w:proofErr w:type="spellEnd"/>
      <w:r w:rsidRPr="00A40247">
        <w:rPr>
          <w:rFonts w:ascii="Times New Roman" w:hAnsi="Times New Roman"/>
          <w:sz w:val="24"/>
          <w:szCs w:val="24"/>
        </w:rPr>
        <w:t xml:space="preserve"> підходів до навчання.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У контексті нових підходів до побудови національної системи освіти особливої актуальності набувають дисципліни художньо-естетичного циклу у загальноосвітніх навчальних закладах, які мають забезпечувати духовно-творчий розвиток школярів.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Програма з образотворчого мистецтва враховує традиції та сучасні тенденції розвитку національної та зарубіжної образотворчої культури. Ґрунтується на ідеях цілісного естетичного розвитку особистості на основі свідомого розуміння </w:t>
      </w:r>
      <w:proofErr w:type="spellStart"/>
      <w:r w:rsidRPr="00A40247">
        <w:rPr>
          <w:sz w:val="24"/>
        </w:rPr>
        <w:t>поліхудожнього</w:t>
      </w:r>
      <w:proofErr w:type="spellEnd"/>
      <w:r w:rsidRPr="00A40247">
        <w:rPr>
          <w:sz w:val="24"/>
        </w:rPr>
        <w:t xml:space="preserve"> та полікультурного образу світу.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В основу програми покладені принципи:</w:t>
      </w:r>
    </w:p>
    <w:p w:rsidR="00BF1825" w:rsidRPr="00A40247" w:rsidRDefault="00BF1825" w:rsidP="00A40247">
      <w:pPr>
        <w:pStyle w:val="a6"/>
        <w:numPr>
          <w:ilvl w:val="0"/>
          <w:numId w:val="1"/>
        </w:numPr>
        <w:tabs>
          <w:tab w:val="clear" w:pos="72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єдності</w:t>
      </w:r>
      <w:r w:rsidRPr="00A40247">
        <w:rPr>
          <w:sz w:val="24"/>
        </w:rPr>
        <w:t xml:space="preserve"> загальнолюдського та національного змісту образотворчої освіти з пріоритетністю національного;</w:t>
      </w:r>
    </w:p>
    <w:p w:rsidR="00BF1825" w:rsidRPr="00A40247" w:rsidRDefault="00BF1825" w:rsidP="00A40247">
      <w:pPr>
        <w:pStyle w:val="a6"/>
        <w:numPr>
          <w:ilvl w:val="0"/>
          <w:numId w:val="1"/>
        </w:numPr>
        <w:tabs>
          <w:tab w:val="clear" w:pos="72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взаємодії</w:t>
      </w:r>
      <w:r w:rsidRPr="00A40247">
        <w:rPr>
          <w:i/>
          <w:sz w:val="24"/>
        </w:rPr>
        <w:t xml:space="preserve"> </w:t>
      </w:r>
      <w:r w:rsidRPr="00A40247">
        <w:rPr>
          <w:sz w:val="24"/>
        </w:rPr>
        <w:t xml:space="preserve">компонентів соціального досвіду людини; </w:t>
      </w:r>
    </w:p>
    <w:p w:rsidR="00BF1825" w:rsidRPr="00A40247" w:rsidRDefault="00BF1825" w:rsidP="00A40247">
      <w:pPr>
        <w:pStyle w:val="a6"/>
        <w:numPr>
          <w:ilvl w:val="0"/>
          <w:numId w:val="1"/>
        </w:numPr>
        <w:tabs>
          <w:tab w:val="clear" w:pos="72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неперервності і наступності</w:t>
      </w:r>
      <w:r w:rsidRPr="00A40247">
        <w:rPr>
          <w:i/>
          <w:sz w:val="24"/>
        </w:rPr>
        <w:t xml:space="preserve"> </w:t>
      </w:r>
      <w:r w:rsidRPr="00A40247">
        <w:rPr>
          <w:sz w:val="24"/>
        </w:rPr>
        <w:t>завдань і змісту образотворчої освіти у початковій та основній школі;</w:t>
      </w:r>
    </w:p>
    <w:p w:rsidR="00BF1825" w:rsidRPr="00A40247" w:rsidRDefault="00BF1825" w:rsidP="00A40247">
      <w:pPr>
        <w:pStyle w:val="a6"/>
        <w:numPr>
          <w:ilvl w:val="0"/>
          <w:numId w:val="1"/>
        </w:numPr>
        <w:tabs>
          <w:tab w:val="clear" w:pos="72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варіативності</w:t>
      </w:r>
      <w:r w:rsidRPr="00A40247">
        <w:rPr>
          <w:i/>
          <w:sz w:val="24"/>
        </w:rPr>
        <w:t xml:space="preserve"> – </w:t>
      </w:r>
      <w:r w:rsidRPr="00A40247">
        <w:rPr>
          <w:sz w:val="24"/>
        </w:rPr>
        <w:t>націленості змісту програми на творчість учителя, його професійну компетентність, здатність самостійно застосовувати орієнтовний матеріал і, в разі необхідності, змінювати його в межах запропонованої структури;</w:t>
      </w:r>
    </w:p>
    <w:p w:rsidR="00BF1825" w:rsidRPr="00A40247" w:rsidRDefault="00BF1825" w:rsidP="00A40247">
      <w:pPr>
        <w:pStyle w:val="a6"/>
        <w:numPr>
          <w:ilvl w:val="0"/>
          <w:numId w:val="1"/>
        </w:numPr>
        <w:tabs>
          <w:tab w:val="clear" w:pos="720"/>
        </w:tabs>
        <w:ind w:left="0" w:firstLine="709"/>
        <w:rPr>
          <w:sz w:val="24"/>
        </w:rPr>
      </w:pPr>
      <w:proofErr w:type="spellStart"/>
      <w:r w:rsidRPr="00A40247">
        <w:rPr>
          <w:b/>
          <w:i/>
          <w:sz w:val="24"/>
        </w:rPr>
        <w:t>поліхудожності</w:t>
      </w:r>
      <w:proofErr w:type="spellEnd"/>
      <w:r w:rsidRPr="00A40247">
        <w:rPr>
          <w:i/>
          <w:sz w:val="24"/>
        </w:rPr>
        <w:t xml:space="preserve">, </w:t>
      </w:r>
      <w:r w:rsidRPr="00A40247">
        <w:rPr>
          <w:sz w:val="24"/>
        </w:rPr>
        <w:t>що реалізується через встановлення об’єктивно існуючих зв’язків образотворчого та іншими видами мистецтв.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b/>
          <w:sz w:val="24"/>
          <w:szCs w:val="24"/>
        </w:rPr>
        <w:t xml:space="preserve">Мета </w:t>
      </w:r>
      <w:r w:rsidRPr="00A40247">
        <w:rPr>
          <w:rFonts w:ascii="Times New Roman" w:hAnsi="Times New Roman"/>
          <w:sz w:val="24"/>
          <w:szCs w:val="24"/>
        </w:rPr>
        <w:t>образотворчої діяльності в спеціальній загальноосвітній, як і в масовій, школі полягає в особистісному розвитку учнів і збагаченні їх емоційно-естетичного досвіду під час сприймання навколишнього світу і художньо-практичній діяльності, інтерпретації та оцінювання творів образотворчого мистецтва, а також у формуванні ціннісних орієнтирів, потреби в творчій самореалізації та духовно-естетичному самовдосконаленні.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Основні </w:t>
      </w:r>
      <w:r w:rsidRPr="00A40247">
        <w:rPr>
          <w:b/>
          <w:sz w:val="24"/>
        </w:rPr>
        <w:t>завдання</w:t>
      </w:r>
      <w:r w:rsidRPr="00A40247">
        <w:rPr>
          <w:sz w:val="24"/>
        </w:rPr>
        <w:t xml:space="preserve"> курсу: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 xml:space="preserve">формування культури людських почуттів, як найсильніших – любові, доброти, милосердя через сприймання творів мистецтва, так і </w:t>
      </w:r>
      <w:proofErr w:type="spellStart"/>
      <w:r w:rsidRPr="00A40247">
        <w:rPr>
          <w:sz w:val="24"/>
        </w:rPr>
        <w:t>найспецифічніших</w:t>
      </w:r>
      <w:proofErr w:type="spellEnd"/>
      <w:r w:rsidRPr="00A40247">
        <w:rPr>
          <w:sz w:val="24"/>
        </w:rPr>
        <w:t>: почуття кольору, лінії, ритму, композиції, колориту та ін., безпосередньо у мистецькій діяльності;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>розвиток асоціативно-образного та просторового мислення, уяви, фантазії, пам’яті, художнього смаку і творчих здібностей;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>опанування вміннями та навичками в образотворчій діяльності; формування художньо-практичної компетентності; готовності використовувати отриманий досвід у самостійній творчій роботі;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>формування здатності сприймати, інтерпретувати та характеризувати твори образотворчого мистецтва, висловлювати особистісне ставлення до них, аргументуючи власні думки, судження, оцінки;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>формування уявлень про сутність, види та жанри образотворчого мистецтва, особливості художньо-образної мови, засвоєння основних художніх прийомів і закономірностей та  відповідної термінології;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lastRenderedPageBreak/>
        <w:t>виховання духовних та моральних ціннісних орієнтирів у сфері образотворчого мистецтва, інтересів, смаків,  потреб в творчості; національно-патріотичної свідомості та активної життєвої позиції;</w:t>
      </w:r>
    </w:p>
    <w:p w:rsidR="00BF1825" w:rsidRPr="00A40247" w:rsidRDefault="00BF1825" w:rsidP="00A40247">
      <w:pPr>
        <w:pStyle w:val="a6"/>
        <w:numPr>
          <w:ilvl w:val="0"/>
          <w:numId w:val="2"/>
        </w:numPr>
        <w:tabs>
          <w:tab w:val="clear" w:pos="644"/>
          <w:tab w:val="num" w:pos="360"/>
        </w:tabs>
        <w:ind w:left="0" w:firstLine="709"/>
        <w:rPr>
          <w:sz w:val="24"/>
        </w:rPr>
      </w:pPr>
      <w:r w:rsidRPr="00A40247">
        <w:rPr>
          <w:sz w:val="24"/>
        </w:rPr>
        <w:t>розуміння учнями зв’язків образотворчого мистецтва з іншими видами мистецтва, з природним і культурним середовищем життєдіяльності людини.</w:t>
      </w:r>
    </w:p>
    <w:p w:rsidR="00BF1825" w:rsidRPr="00A40247" w:rsidRDefault="00BF1825" w:rsidP="00A40247">
      <w:pPr>
        <w:pStyle w:val="a6"/>
        <w:ind w:firstLine="709"/>
        <w:rPr>
          <w:b/>
          <w:sz w:val="24"/>
        </w:rPr>
      </w:pPr>
      <w:r w:rsidRPr="00A40247">
        <w:rPr>
          <w:sz w:val="24"/>
        </w:rPr>
        <w:t xml:space="preserve">Розвиток особистісних якостей учнів ґрунтується на освітніх </w:t>
      </w:r>
      <w:proofErr w:type="spellStart"/>
      <w:r w:rsidRPr="00A40247">
        <w:rPr>
          <w:b/>
          <w:sz w:val="24"/>
        </w:rPr>
        <w:t>компетенціях</w:t>
      </w:r>
      <w:proofErr w:type="spellEnd"/>
      <w:r w:rsidRPr="00A40247">
        <w:rPr>
          <w:b/>
          <w:sz w:val="24"/>
        </w:rPr>
        <w:t>:</w:t>
      </w:r>
    </w:p>
    <w:p w:rsidR="00BF1825" w:rsidRPr="00A40247" w:rsidRDefault="00BF1825" w:rsidP="00A40247">
      <w:pPr>
        <w:pStyle w:val="a6"/>
        <w:numPr>
          <w:ilvl w:val="1"/>
          <w:numId w:val="2"/>
        </w:numPr>
        <w:tabs>
          <w:tab w:val="clear" w:pos="1440"/>
          <w:tab w:val="num" w:pos="36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когнітивних</w:t>
      </w:r>
      <w:r w:rsidRPr="00A40247">
        <w:rPr>
          <w:sz w:val="24"/>
        </w:rPr>
        <w:t xml:space="preserve"> (пізнавальних) – чуттєво-емоційне сприйняття; вміння відчувати і бачити навколишній світ, виявлення пізнавальної активності;</w:t>
      </w:r>
    </w:p>
    <w:p w:rsidR="00BF1825" w:rsidRPr="00A40247" w:rsidRDefault="00BF1825" w:rsidP="00A40247">
      <w:pPr>
        <w:pStyle w:val="a6"/>
        <w:numPr>
          <w:ilvl w:val="1"/>
          <w:numId w:val="2"/>
        </w:numPr>
        <w:tabs>
          <w:tab w:val="clear" w:pos="1440"/>
          <w:tab w:val="num" w:pos="36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креативних</w:t>
      </w:r>
      <w:r w:rsidRPr="00A40247">
        <w:rPr>
          <w:b/>
          <w:sz w:val="24"/>
        </w:rPr>
        <w:t xml:space="preserve"> </w:t>
      </w:r>
      <w:r w:rsidRPr="00A40247">
        <w:rPr>
          <w:sz w:val="24"/>
        </w:rPr>
        <w:t xml:space="preserve">(творчих) </w:t>
      </w:r>
      <w:r w:rsidRPr="00A40247">
        <w:rPr>
          <w:b/>
          <w:sz w:val="24"/>
        </w:rPr>
        <w:t xml:space="preserve">– </w:t>
      </w:r>
      <w:r w:rsidRPr="00A40247">
        <w:rPr>
          <w:sz w:val="24"/>
        </w:rPr>
        <w:t>асоціативно-образне мислення; виявлення фантазії, уяви у створенні власних образів у художньо-практичній діяльності;</w:t>
      </w:r>
    </w:p>
    <w:p w:rsidR="00BF1825" w:rsidRPr="00A40247" w:rsidRDefault="00BF1825" w:rsidP="00A40247">
      <w:pPr>
        <w:pStyle w:val="a6"/>
        <w:numPr>
          <w:ilvl w:val="1"/>
          <w:numId w:val="2"/>
        </w:numPr>
        <w:tabs>
          <w:tab w:val="clear" w:pos="1440"/>
          <w:tab w:val="num" w:pos="36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методологічних</w:t>
      </w:r>
      <w:r w:rsidRPr="00A40247">
        <w:rPr>
          <w:sz w:val="24"/>
        </w:rPr>
        <w:t xml:space="preserve"> </w:t>
      </w:r>
      <w:r w:rsidRPr="00A40247">
        <w:rPr>
          <w:b/>
          <w:sz w:val="24"/>
        </w:rPr>
        <w:t>–</w:t>
      </w:r>
      <w:r w:rsidRPr="00A40247">
        <w:rPr>
          <w:sz w:val="24"/>
        </w:rPr>
        <w:t xml:space="preserve"> поняттєво-логічне мислення; вміння визначити мету, способи та організацію її досягнення; здатність до самоаналізу та самооцінки;</w:t>
      </w:r>
    </w:p>
    <w:p w:rsidR="00BF1825" w:rsidRPr="00A40247" w:rsidRDefault="00BF1825" w:rsidP="00A40247">
      <w:pPr>
        <w:pStyle w:val="a6"/>
        <w:numPr>
          <w:ilvl w:val="1"/>
          <w:numId w:val="2"/>
        </w:numPr>
        <w:tabs>
          <w:tab w:val="clear" w:pos="1440"/>
          <w:tab w:val="num" w:pos="360"/>
        </w:tabs>
        <w:ind w:left="0" w:firstLine="709"/>
        <w:rPr>
          <w:sz w:val="24"/>
        </w:rPr>
      </w:pPr>
      <w:r w:rsidRPr="00A40247">
        <w:rPr>
          <w:b/>
          <w:i/>
          <w:sz w:val="24"/>
        </w:rPr>
        <w:t>комунікативних</w:t>
      </w:r>
      <w:r w:rsidRPr="00A40247">
        <w:rPr>
          <w:sz w:val="24"/>
        </w:rPr>
        <w:t xml:space="preserve"> </w:t>
      </w:r>
      <w:r w:rsidRPr="00A40247">
        <w:rPr>
          <w:b/>
          <w:sz w:val="24"/>
        </w:rPr>
        <w:t xml:space="preserve">– </w:t>
      </w:r>
      <w:r w:rsidRPr="00A40247">
        <w:rPr>
          <w:sz w:val="24"/>
        </w:rPr>
        <w:t xml:space="preserve">розуміння мови мистецтва як форми </w:t>
      </w:r>
      <w:proofErr w:type="spellStart"/>
      <w:r w:rsidRPr="00A40247">
        <w:rPr>
          <w:sz w:val="24"/>
        </w:rPr>
        <w:t>міжособистістісного</w:t>
      </w:r>
      <w:proofErr w:type="spellEnd"/>
      <w:r w:rsidRPr="00A40247">
        <w:rPr>
          <w:sz w:val="24"/>
        </w:rPr>
        <w:t xml:space="preserve"> спілкування; розуміння почуттів інших людей, різноманіття творчих проявів, бачень і розумінь дійсності; усвідомлення взаємозв'язку з однолітками і дорослими та відповідальності під час виконання робіт;</w:t>
      </w:r>
    </w:p>
    <w:p w:rsidR="00BF1825" w:rsidRPr="00A40247" w:rsidRDefault="00BF1825" w:rsidP="00A40247">
      <w:pPr>
        <w:pStyle w:val="a6"/>
        <w:numPr>
          <w:ilvl w:val="1"/>
          <w:numId w:val="2"/>
        </w:numPr>
        <w:tabs>
          <w:tab w:val="clear" w:pos="1440"/>
          <w:tab w:val="num" w:pos="360"/>
        </w:tabs>
        <w:ind w:left="0" w:firstLine="709"/>
        <w:rPr>
          <w:b/>
          <w:sz w:val="24"/>
        </w:rPr>
      </w:pPr>
      <w:r w:rsidRPr="00A40247">
        <w:rPr>
          <w:b/>
          <w:i/>
          <w:sz w:val="24"/>
        </w:rPr>
        <w:t>світоглядних</w:t>
      </w:r>
      <w:r w:rsidRPr="00A40247">
        <w:rPr>
          <w:sz w:val="24"/>
        </w:rPr>
        <w:t xml:space="preserve"> </w:t>
      </w:r>
      <w:r w:rsidRPr="00A40247">
        <w:rPr>
          <w:b/>
          <w:sz w:val="24"/>
        </w:rPr>
        <w:t xml:space="preserve">– </w:t>
      </w:r>
      <w:r w:rsidRPr="00A40247">
        <w:rPr>
          <w:sz w:val="24"/>
        </w:rPr>
        <w:t>сприйняття цілісної картини світу, цінувати національну самобутність і культурну спадщину України як складової загальнолюдської культурної скарбниці; відкриття, творче вираження себе, визначення власного місця та усвідомлення неповторності й унікальності іншого.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Використання даної програми в школі для дітей з порушеннями зору передбачає врахування особливостей зорового сприймання дітей даної категорії: 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фрагментарність уявлень, наслідком якої є уривчастість описового мовлення;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уповільненість сприймання: зі зменшенням гостроти зору збільшується час сприймання. Однак гострота зору 0,2 є критичною, після чого швидкість сприймання не на багато зростає. Швидкість сприймання змінюється під впливом багатьох факторів (розміру і складності об’єктів, рівня освітленості, ступеня втомлюваності та ін.) і залежить від характеру основного захворювання очей: в учнів з атрофією зорового нерва, дегенерацією жовтої плями, вторинною катарактою, ністагмом, астигматизмом особливо спостерігається зниження швидкості сприймання;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- порушення </w:t>
      </w:r>
      <w:proofErr w:type="spellStart"/>
      <w:r w:rsidRPr="00A40247">
        <w:rPr>
          <w:sz w:val="24"/>
        </w:rPr>
        <w:t>кольоросприймання</w:t>
      </w:r>
      <w:proofErr w:type="spellEnd"/>
      <w:r w:rsidRPr="00A40247">
        <w:rPr>
          <w:sz w:val="24"/>
        </w:rPr>
        <w:t xml:space="preserve"> у вигляді підвищення порогів на червоний і зелений кольори, при нормальних порогах – на синій; можуть траплятися випадки </w:t>
      </w:r>
      <w:proofErr w:type="spellStart"/>
      <w:r w:rsidRPr="00A40247">
        <w:rPr>
          <w:sz w:val="24"/>
        </w:rPr>
        <w:t>нерозрізнення</w:t>
      </w:r>
      <w:proofErr w:type="spellEnd"/>
      <w:r w:rsidRPr="00A40247">
        <w:rPr>
          <w:sz w:val="24"/>
        </w:rPr>
        <w:t xml:space="preserve"> кольору при захворюваннях сітківки та атрофії зорового нерва, дещо краще </w:t>
      </w:r>
      <w:proofErr w:type="spellStart"/>
      <w:r w:rsidRPr="00A40247">
        <w:rPr>
          <w:sz w:val="24"/>
        </w:rPr>
        <w:t>кольоросприймання</w:t>
      </w:r>
      <w:proofErr w:type="spellEnd"/>
      <w:r w:rsidRPr="00A40247">
        <w:rPr>
          <w:sz w:val="24"/>
        </w:rPr>
        <w:t xml:space="preserve"> при </w:t>
      </w:r>
      <w:proofErr w:type="spellStart"/>
      <w:r w:rsidRPr="00A40247">
        <w:rPr>
          <w:sz w:val="24"/>
        </w:rPr>
        <w:t>амбліопії</w:t>
      </w:r>
      <w:proofErr w:type="spellEnd"/>
      <w:r w:rsidRPr="00A40247">
        <w:rPr>
          <w:sz w:val="24"/>
        </w:rPr>
        <w:t>, альбінізмі та вроджених катарактах;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зниження тонкості зорових диференціювань у процесі впізнавання об’єкта. Значні труднощі під час впізнавання зображень відчувають діти з частковою атрофією зорового нерва; у них спостерігається не лише уповільненість сприймання, а й значна кількість помилок, уподібнень одного зображення до іншого, подібного до нього.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lastRenderedPageBreak/>
        <w:t xml:space="preserve">З урахуванням названих особливостей зорового сприймання і зумовлених ними труднощів необхідно в спеціальній школі створювати на уроках певні </w:t>
      </w:r>
      <w:r w:rsidRPr="00A40247">
        <w:rPr>
          <w:b/>
          <w:sz w:val="24"/>
        </w:rPr>
        <w:t>умови</w:t>
      </w:r>
      <w:r w:rsidRPr="00A40247">
        <w:rPr>
          <w:sz w:val="24"/>
        </w:rPr>
        <w:t>: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дотримання необхідної відстані під час демонстрації (демонструвати зображення слід з відстані 25-</w:t>
      </w:r>
      <w:smartTag w:uri="urn:schemas-microsoft-com:office:smarttags" w:element="metricconverter">
        <w:smartTagPr>
          <w:attr w:name="ProductID" w:val="33 см"/>
        </w:smartTagPr>
        <w:r w:rsidRPr="00A40247">
          <w:rPr>
            <w:sz w:val="24"/>
          </w:rPr>
          <w:t>33 см</w:t>
        </w:r>
      </w:smartTag>
      <w:r w:rsidRPr="00A40247">
        <w:rPr>
          <w:sz w:val="24"/>
        </w:rPr>
        <w:t xml:space="preserve"> – оптимального для сприймання бінокулярним зором;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забезпечення відповідного освітлення залежно від характеру захворювання очей;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дотримання тривалості демонстрування (слід мати на увазі, що в учнів з атрофією зорового нерва, дегенерацією жовтої плями, вторинною катарактою швидкість сприймання знижена);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-  забезпечення учнів ілюстративним матеріалом певного формату (розмір 9 х І </w:t>
      </w:r>
      <w:smartTag w:uri="urn:schemas-microsoft-com:office:smarttags" w:element="metricconverter">
        <w:smartTagPr>
          <w:attr w:name="ProductID" w:val="2 см"/>
        </w:smartTagPr>
        <w:r w:rsidRPr="00A40247">
          <w:rPr>
            <w:sz w:val="24"/>
          </w:rPr>
          <w:t>2 см</w:t>
        </w:r>
      </w:smartTag>
      <w:r w:rsidRPr="00A40247">
        <w:rPr>
          <w:sz w:val="24"/>
        </w:rPr>
        <w:t xml:space="preserve"> дає можливість майже всім </w:t>
      </w:r>
      <w:proofErr w:type="spellStart"/>
      <w:r w:rsidRPr="00A40247">
        <w:rPr>
          <w:sz w:val="24"/>
        </w:rPr>
        <w:t>слабозорим</w:t>
      </w:r>
      <w:proofErr w:type="spellEnd"/>
      <w:r w:rsidRPr="00A40247">
        <w:rPr>
          <w:sz w:val="24"/>
        </w:rPr>
        <w:t xml:space="preserve">, навіть з вузьким полем зору, бачити все зображення, охоплювати його поглядом); 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- демонстрацію кольорових зображень слід проводити з врахуванням особливостей кольорового зору, з максимальною яскравістю у спектрі кожної форми (</w:t>
      </w:r>
      <w:proofErr w:type="spellStart"/>
      <w:r w:rsidRPr="00A40247">
        <w:rPr>
          <w:sz w:val="24"/>
        </w:rPr>
        <w:t>слабозорі</w:t>
      </w:r>
      <w:proofErr w:type="spellEnd"/>
      <w:r w:rsidRPr="00A40247">
        <w:rPr>
          <w:sz w:val="24"/>
        </w:rPr>
        <w:t>, в яких сліпота на червоний колір, не зможуть відрізнити синьо-зелений колір від червоного; у кого має місце сліпота на зелений колір, не зможуть відрізнити червоно-пурпурний від сірого);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- забезпечення кожного учня </w:t>
      </w:r>
      <w:proofErr w:type="spellStart"/>
      <w:r w:rsidRPr="00A40247">
        <w:rPr>
          <w:sz w:val="24"/>
        </w:rPr>
        <w:t>роздатковим</w:t>
      </w:r>
      <w:proofErr w:type="spellEnd"/>
      <w:r w:rsidRPr="00A40247">
        <w:rPr>
          <w:sz w:val="24"/>
        </w:rPr>
        <w:t xml:space="preserve"> матеріалом.</w:t>
      </w:r>
    </w:p>
    <w:p w:rsidR="00BF1825" w:rsidRPr="00A40247" w:rsidRDefault="00BF1825" w:rsidP="00A40247">
      <w:pPr>
        <w:pStyle w:val="a6"/>
        <w:ind w:firstLine="709"/>
        <w:rPr>
          <w:b/>
          <w:sz w:val="24"/>
        </w:rPr>
      </w:pPr>
      <w:r w:rsidRPr="00A40247">
        <w:rPr>
          <w:b/>
          <w:sz w:val="24"/>
        </w:rPr>
        <w:t>Характеристика структури навчальної програми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Програма структурно умовно розділена на три етапи. Кожен етап охоплює навчальний рік і складається із семестрових тематичних розділів, які послідовно розв’язують художньо-пластичні, виразні, технічні та психологічні завдання образотворчості. Ритм, форма, рух, простір, світло та композиція, як складові образотворчості, розглядаються на кожному етапі навчання. Кожен з етапів є підґрунтям наступного в доповненні навчального матеріалу, актуалізуючи окремі художньо-творчі аспекти з поступовим їх ускладненням. Акцентується увага на </w:t>
      </w:r>
      <w:proofErr w:type="spellStart"/>
      <w:r w:rsidRPr="00A40247">
        <w:rPr>
          <w:sz w:val="24"/>
        </w:rPr>
        <w:t>багатовимірності</w:t>
      </w:r>
      <w:proofErr w:type="spellEnd"/>
      <w:r w:rsidRPr="00A40247">
        <w:rPr>
          <w:sz w:val="24"/>
        </w:rPr>
        <w:t xml:space="preserve"> художньо-естетичних завдань та їх вирішенні в пластично-образному аспекті, ініціюється пошук власних способів виконання робіт в художньо-творчому самовияві учнів.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Кожен семестровий розділ має тематичні блоки, які зумовлені навчальними завданнями як окремого розділу, так і розвитком навчальних проблем всієї програми з образотворчого мистецтва (6–7 класи).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408">
        <w:rPr>
          <w:rFonts w:ascii="Times New Roman" w:hAnsi="Times New Roman"/>
          <w:b/>
          <w:sz w:val="24"/>
          <w:szCs w:val="24"/>
        </w:rPr>
        <w:t xml:space="preserve">6 клас. </w:t>
      </w:r>
      <w:r w:rsidRPr="00A40247">
        <w:rPr>
          <w:rFonts w:ascii="Times New Roman" w:hAnsi="Times New Roman"/>
          <w:b/>
          <w:sz w:val="24"/>
          <w:szCs w:val="24"/>
        </w:rPr>
        <w:t>Духовний і предметний світ людини</w:t>
      </w:r>
      <w:r w:rsidRPr="00A40247">
        <w:rPr>
          <w:rFonts w:ascii="Times New Roman" w:hAnsi="Times New Roman"/>
          <w:sz w:val="24"/>
          <w:szCs w:val="24"/>
        </w:rPr>
        <w:t xml:space="preserve"> 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sz w:val="24"/>
          <w:szCs w:val="24"/>
        </w:rPr>
        <w:t>Розвиток формально-логічного мислення, вміння спрощувати, узагальнювати, виявляти конструкцію та об’єм форми. Зосередження уваги учнів на формі з метою подальшого вивчення впливу і взаємозв’язку цієї форми із сутністю образу. Вивчення кольору через виявлення зв’язків його зі світлом (природним, штучним) доповнює попередній досвід учнів у виявленні образності форми.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sz w:val="24"/>
          <w:szCs w:val="24"/>
        </w:rPr>
        <w:t>Навчання формоутворенню в образотворчому мистецтві базується на художній практиці учнів, яка передбачає їх орієнтування в специфіці образотворчого мистецтва та оволодінні певними художньо-технічними навичками. Контрастні форми, пропорції, фактурне, тональне виявлення форм та вивчення світлотіні як засобу визначення форми, її контурів, пластики і фактури поверхні, засвоєння трансформації форм використовується учнями під час конструювання й проектування предметів.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7408">
        <w:rPr>
          <w:rFonts w:ascii="Times New Roman" w:hAnsi="Times New Roman"/>
          <w:b/>
          <w:sz w:val="24"/>
          <w:szCs w:val="24"/>
        </w:rPr>
        <w:t>7 клас.</w:t>
      </w:r>
      <w:r w:rsidRPr="00A40247">
        <w:rPr>
          <w:rFonts w:ascii="Times New Roman" w:hAnsi="Times New Roman"/>
          <w:sz w:val="24"/>
          <w:szCs w:val="24"/>
        </w:rPr>
        <w:t xml:space="preserve"> </w:t>
      </w:r>
      <w:r w:rsidRPr="00A40247">
        <w:rPr>
          <w:rFonts w:ascii="Times New Roman" w:hAnsi="Times New Roman"/>
          <w:b/>
          <w:sz w:val="24"/>
          <w:szCs w:val="24"/>
        </w:rPr>
        <w:t>Культурне і просторове середовище людини</w:t>
      </w:r>
      <w:r w:rsidRPr="00A40247">
        <w:rPr>
          <w:rFonts w:ascii="Times New Roman" w:hAnsi="Times New Roman"/>
          <w:sz w:val="24"/>
          <w:szCs w:val="24"/>
        </w:rPr>
        <w:t xml:space="preserve"> 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sz w:val="24"/>
          <w:szCs w:val="24"/>
        </w:rPr>
        <w:lastRenderedPageBreak/>
        <w:t>Попередній досвід образного й асоціативного мислення доповнюється формуванням і розвитком абстрактного мислення та оволодінням певними художньо-технічними навичками моделювання простору та об’ємно-просторових форм. Перехід від вивчення окремих форм та формоутворення до виявлення зв’язку форми і простору. Вивчаються образні й пластичні зв’язки форми і середовища. У теоретичному та практичному планах осягаються закони перспективи простору в ілюзорно-просторовому зображенні та рівнобіжно вивчаються умовні художні засоби створення зображень простору й середовища (природного, штучного, архітектурного).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247">
        <w:rPr>
          <w:rFonts w:ascii="Times New Roman" w:hAnsi="Times New Roman"/>
          <w:sz w:val="24"/>
          <w:szCs w:val="24"/>
        </w:rPr>
        <w:t>Продовжується вивчення природних форм та середовища у гармонійному поєднанні окремих форм і довкілля. Акцентується увага на взаємозв’язку людини з навколишнім світом та впливом культурної спадщини на урбаністичне (створене) середовище людини, їх гармонійне або дисгармонійне поєднання. У практичній творчій діяльності учнів ініціюється виявлення індивідуального погляду на предметний світ і довкілля, експериментування та моделювання свого неповторного дитячого світу.</w:t>
      </w:r>
    </w:p>
    <w:p w:rsidR="00BF1825" w:rsidRPr="00A40247" w:rsidRDefault="00BF1825" w:rsidP="00A40247">
      <w:pPr>
        <w:pStyle w:val="a6"/>
        <w:ind w:firstLine="709"/>
        <w:rPr>
          <w:b/>
          <w:sz w:val="24"/>
        </w:rPr>
      </w:pPr>
      <w:r w:rsidRPr="00A40247">
        <w:rPr>
          <w:b/>
          <w:sz w:val="24"/>
        </w:rPr>
        <w:t>Особливості організації навчально-виховного процесу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Послідовність тем та виконання завдань методично обґрунтовані психофізіологічними та віковими особливостями учнів, врахуванням відмінностей художніх та технічних засобів різних видів мистецтва, професійною викладацькою етикою, орієнтованою на творчий пошук учня і виявлення його індивідуальності у виборі засобів художньої виразності, техніки та матеріалів. Велика увага приділяється розвитку композиційного мислення учнів та використанню в творчих роботах цілісності образотворчих і технічних завдань. Перевага надається нестандартним самостійним композиційним рішенням учнів, а не готовим зразкам, коли учні стають “виконавцями-інструментами”. Знайомство учнів з творами та зразками національного та світового мистецтва може розглядатися в контексті художньо-драматургічного розвитку уроку як на його початку, так і в середині або на його завершенні.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У програмі вказані навчальні та орієнтовні тематичні завдання, які доповнюються конкретними уроками, власною методикою вчителя та прийомами реалізації навчальних завдань образотворчими засобами – у графіці, живопису, об’ємній пластиці, декоративних формах.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 xml:space="preserve">Методикою програми передбачено гармонійне поєднання в структурі уроку різноманітних видів діяльності та видів мистецтва (література, музика, сценографія тощо), проведення бінарних уроків. </w:t>
      </w:r>
    </w:p>
    <w:p w:rsidR="00BF1825" w:rsidRPr="00A40247" w:rsidRDefault="00BF1825" w:rsidP="00A40247">
      <w:pPr>
        <w:pStyle w:val="a6"/>
        <w:ind w:firstLine="709"/>
        <w:rPr>
          <w:sz w:val="24"/>
        </w:rPr>
      </w:pPr>
      <w:r w:rsidRPr="00A40247">
        <w:rPr>
          <w:sz w:val="24"/>
        </w:rPr>
        <w:t>У кожному семестрі 2 години резервного часу можуть використовуватися на тематичне оцінювання, регіональний компонент, узагальнення теми, відвідування виставок, музеїв тощо.</w:t>
      </w: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1825" w:rsidRPr="00A40247" w:rsidRDefault="00BF1825" w:rsidP="00A402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1825" w:rsidRPr="00A40247" w:rsidRDefault="00A40247" w:rsidP="00A402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40247">
        <w:rPr>
          <w:rFonts w:ascii="Times New Roman" w:hAnsi="Times New Roman"/>
          <w:b/>
          <w:sz w:val="32"/>
          <w:szCs w:val="32"/>
        </w:rPr>
        <w:lastRenderedPageBreak/>
        <w:t>6 КЛАС</w:t>
      </w:r>
    </w:p>
    <w:p w:rsidR="00BF1825" w:rsidRPr="00A40247" w:rsidRDefault="00BF1825" w:rsidP="00A402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0247">
        <w:rPr>
          <w:rFonts w:ascii="Times New Roman" w:hAnsi="Times New Roman"/>
          <w:b/>
          <w:sz w:val="32"/>
          <w:szCs w:val="32"/>
        </w:rPr>
        <w:t xml:space="preserve">Духовний та предметний світ людини </w:t>
      </w:r>
    </w:p>
    <w:p w:rsidR="00BF1825" w:rsidRPr="00A40247" w:rsidRDefault="00A40247" w:rsidP="00A40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247">
        <w:rPr>
          <w:rFonts w:ascii="Times New Roman" w:hAnsi="Times New Roman"/>
          <w:b/>
          <w:sz w:val="28"/>
          <w:szCs w:val="28"/>
        </w:rPr>
        <w:t xml:space="preserve">(35 годин, </w:t>
      </w:r>
      <w:r w:rsidR="00BF1825" w:rsidRPr="00A40247">
        <w:rPr>
          <w:rFonts w:ascii="Times New Roman" w:hAnsi="Times New Roman"/>
          <w:b/>
          <w:sz w:val="28"/>
          <w:szCs w:val="28"/>
        </w:rPr>
        <w:t>1 година на тиждень)</w:t>
      </w:r>
    </w:p>
    <w:p w:rsidR="00A40247" w:rsidRDefault="00A40247" w:rsidP="00A40247">
      <w:pPr>
        <w:spacing w:after="0"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933"/>
        <w:gridCol w:w="4371"/>
        <w:gridCol w:w="3949"/>
      </w:tblGrid>
      <w:tr w:rsidR="00BF1825" w:rsidRPr="00C13055" w:rsidTr="00A40247">
        <w:trPr>
          <w:trHeight w:val="753"/>
        </w:trPr>
        <w:tc>
          <w:tcPr>
            <w:tcW w:w="1101" w:type="dxa"/>
            <w:vAlign w:val="center"/>
          </w:tcPr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0247">
              <w:rPr>
                <w:rFonts w:ascii="Times New Roman" w:hAnsi="Times New Roman"/>
                <w:b/>
                <w:sz w:val="24"/>
                <w:szCs w:val="24"/>
              </w:rPr>
              <w:t>К-ть</w:t>
            </w:r>
            <w:proofErr w:type="spellEnd"/>
          </w:p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A40247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5933" w:type="dxa"/>
            <w:vAlign w:val="center"/>
          </w:tcPr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A40247">
              <w:rPr>
                <w:rFonts w:ascii="Times New Roman" w:hAnsi="Times New Roman"/>
                <w:b/>
                <w:szCs w:val="28"/>
              </w:rPr>
              <w:t>Зміст навчального матеріалу</w:t>
            </w:r>
          </w:p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71" w:type="dxa"/>
            <w:vAlign w:val="center"/>
          </w:tcPr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A40247">
              <w:rPr>
                <w:rFonts w:ascii="Times New Roman" w:hAnsi="Times New Roman"/>
                <w:b/>
                <w:szCs w:val="28"/>
              </w:rPr>
              <w:t>Державні вимоги до рівня загальноосвітньої підготовки учнів</w:t>
            </w:r>
          </w:p>
        </w:tc>
        <w:tc>
          <w:tcPr>
            <w:tcW w:w="3949" w:type="dxa"/>
            <w:vAlign w:val="center"/>
          </w:tcPr>
          <w:p w:rsidR="00BF1825" w:rsidRPr="00A40247" w:rsidRDefault="00BF1825" w:rsidP="00A40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247">
              <w:rPr>
                <w:rFonts w:ascii="Times New Roman" w:hAnsi="Times New Roman"/>
                <w:b/>
                <w:sz w:val="24"/>
                <w:szCs w:val="24"/>
              </w:rPr>
              <w:t xml:space="preserve">Спрямованість </w:t>
            </w:r>
            <w:proofErr w:type="spellStart"/>
            <w:r w:rsidRPr="00A40247">
              <w:rPr>
                <w:rFonts w:ascii="Times New Roman" w:hAnsi="Times New Roman"/>
                <w:b/>
                <w:sz w:val="24"/>
                <w:szCs w:val="24"/>
              </w:rPr>
              <w:t>корекційно-розвиткової</w:t>
            </w:r>
            <w:proofErr w:type="spellEnd"/>
            <w:r w:rsidRPr="00A40247">
              <w:rPr>
                <w:rFonts w:ascii="Times New Roman" w:hAnsi="Times New Roman"/>
                <w:b/>
                <w:sz w:val="24"/>
                <w:szCs w:val="24"/>
              </w:rPr>
              <w:t xml:space="preserve"> роботи</w:t>
            </w:r>
          </w:p>
        </w:tc>
      </w:tr>
      <w:tr w:rsidR="00BF1825" w:rsidRPr="00C13055" w:rsidTr="005111EB">
        <w:trPr>
          <w:trHeight w:val="425"/>
        </w:trPr>
        <w:tc>
          <w:tcPr>
            <w:tcW w:w="1101" w:type="dxa"/>
          </w:tcPr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Pr="00501401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</w:tcPr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Розділ І. Форма в образотворчому мистецтві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</w:t>
            </w:r>
            <w:r w:rsidRPr="00C13055">
              <w:rPr>
                <w:rFonts w:ascii="Times New Roman" w:hAnsi="Times New Roman"/>
                <w:bCs/>
                <w:sz w:val="24"/>
                <w:szCs w:val="24"/>
              </w:rPr>
              <w:t>14 годин)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1. Форма </w:t>
            </w:r>
            <w:r w:rsidRPr="00C13055">
              <w:rPr>
                <w:rFonts w:ascii="Times New Roman" w:hAnsi="Times New Roman"/>
                <w:bCs/>
                <w:sz w:val="24"/>
                <w:szCs w:val="24"/>
              </w:rPr>
              <w:t>(площи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на, конструкція, об'єм)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логічного мислення, вміння узагальнювати, спрощувати, виявляти конструкцію, об'єм форми.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2. Світлотінь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мистецького бачення, використання світлотіні як засобу художньої виразності  та виявлення форми.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Навчальні завдання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Засоби виявлення об'ємно-пластичних якостей форми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: крапка,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лінія, штрих, фактура, тон, колір, лінійна перспектива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(як засіб виявлення об'ємної форми);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світлотінь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(як засіб художньої виразності  та виявлення форми):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світло, тінь, півтінь, рефлекс, відблиск, власна тінь та падаюча тінь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Відтворення реальної форми предметів: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пропорції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загальної форми та її елементів,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фактури, текстури,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конструкції, об'ємної пластики.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Кольорознавство</w:t>
            </w:r>
            <w:proofErr w:type="spellEnd"/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(вплив світла на колір); засоби живопису виявлення об'єму форм, матеріалу предметів.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Композиційні засоби і прийоми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Натюрморт (специфіка реалістичного і декоративного вирішення). Композиції з використанням світлотіні як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засібу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виразності. Пейзажний живопис (вплив світла на колір,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кольоро-повітряна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перспектива). </w:t>
            </w: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Орієнтовні тематичні завдання: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геометрична подібність зображення природних форм, предметів (силуетне, тональне, фактурне виявлення форми та її основних пропорцій);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локальний колір і форма у декоративному вирішенні натюрморту та декоративній композиції (колорит, холодна, тепла гами, колірна гармонія);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виявлення форми пластичними засобами рельєфу (фактура, випуклий, заглиблений візерунок тощо);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лінійна перспектива (куб, циліндр);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об'ємна геометрична форма (розгортка куба, циліндра, призми тощо).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вплив світла на колір у пейзажному живописі;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графічні засоби виявлення об'ємної форми, фактури, матеріалу предметів (лінія, штрих, світлотінь, падаюча тінь);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виявлення зумовленого кольору куба (білий куб в різному кольоровому оточенні);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засоби живопису виявлення об'єму форм, матеріалу предметів, настрою;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новорічне і Різдвяні свята (карнавал,  маски тощо).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Узагальнення тем 2 години.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Матеріали і техніка виконання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Олівець, графіт,  соус, туш, перо, вугіль, гуаш, акварель, (глина).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Гратографія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гризайль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техніка накладання тонкого шару прозорих фарб на просохлі фарби, техніка мазками,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крапкування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(дрібні мазки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правільної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форми), рельєф, змішані техніки,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паперопластика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</w:tcPr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Учень розпізнає: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форми (реалістичні, декоративні) їх специфіку;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спостерігає: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за впливом світла на зміну кольорів у природному середовищі;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порівнює: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природне і штучне світло, локальний і зумовлений колір;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характеризує: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колір природних форм відповідно до змін пір дня та року (день-вечір-ніч, осінь-зима тощо);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уміє: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зображувати геометричну форму;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використовувати лінійну перспективу та виразні засоби для виявлення форми, її конструкції;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використовувати світлотінь як засіб виразності та виявлення форми;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бачити тональні, кольорові співвідношення, відтворювати об'ємну форму та колорит;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- робити розгортку куба (призми та ін. геометричних форм);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виконувати замальовки, начерки, фіксувати основні задуми композиції в ескізній формі;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творчо використовувати різні техніки (змішані), свідомо застосовувати інструменти та матеріали;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висловлює судження про: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взаємозв'язок кольору і світла, кольору і форми;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натюрморт як жанр образотворчого мистецтва;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засоби виразності об'ємної пластики, роль світла і тіні у рельєфі;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наводить приклади: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творів різних видів та жанрів мистецтва;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аналізує: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свої почуття, власне бачення художніх творів і власної роботи з оцінками інших учнів;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дотримується правил: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техніки безпеки при роботі з різними художніми матеріалами та інструментами.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Формування уявлення про: конструкцію та об’єм форми; перспективу, як засіб виразності форми; засоби зображення об’ємності форми (крапка, лінія, штрих, фактура), світлотінь як засіб художньої виразності об’ємності форми; натюрморт як жанр образотворчого мистецтва.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мислення під час роботи над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створ</w:t>
            </w:r>
            <w:r>
              <w:rPr>
                <w:rFonts w:ascii="Times New Roman" w:hAnsi="Times New Roman"/>
                <w:sz w:val="24"/>
                <w:szCs w:val="24"/>
              </w:rPr>
              <w:t>енням композиції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натюрморту (реалістичний, декоративний).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пам’яті на основі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відтворення засобів художньої виразності реальної форми (пропорція, фактура, текстура, конструкція); 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уваги при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графічн</w:t>
            </w:r>
            <w:r>
              <w:rPr>
                <w:rFonts w:ascii="Times New Roman" w:hAnsi="Times New Roman"/>
                <w:sz w:val="24"/>
                <w:szCs w:val="24"/>
              </w:rPr>
              <w:t>ому зображенні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площинної та об’ємної геометричної форми (розгортки);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виділ</w:t>
            </w:r>
            <w:r>
              <w:rPr>
                <w:rFonts w:ascii="Times New Roman" w:hAnsi="Times New Roman"/>
                <w:sz w:val="24"/>
                <w:szCs w:val="24"/>
              </w:rPr>
              <w:t>енні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в будові зображуваних предметів та об’єктів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подібність до геометричних форм; 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>творчих здібностей  під час декорування простої форми, під час створення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декоративної композиції, гармоній</w:t>
            </w:r>
            <w:r>
              <w:rPr>
                <w:rFonts w:ascii="Times New Roman" w:hAnsi="Times New Roman"/>
                <w:sz w:val="24"/>
                <w:szCs w:val="24"/>
              </w:rPr>
              <w:t>ного підбору кольорів; під час створення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ескізу задуманої композиції. 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дотикового сприймання рельєфних зображень форми;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сенсомоторної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координації.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Корекція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просторового орієнтування у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мікро-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макропросторі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мислення на основі конкретизації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знань про реалістичну та декоративну форму; про художні засоби передачі світлотіні (світло, тінь, півтінь, рефлекс та ін.)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уявлення про засоби відображення світлотіні, перспективи та засоби їх передачі (лінія, колір), графічного відтворення.</w:t>
            </w:r>
          </w:p>
          <w:p w:rsidR="00BF1825" w:rsidRPr="00C13055" w:rsidRDefault="00BF1825" w:rsidP="00C13055">
            <w:pPr>
              <w:spacing w:after="0" w:line="240" w:lineRule="auto"/>
              <w:jc w:val="both"/>
            </w:pPr>
          </w:p>
        </w:tc>
      </w:tr>
      <w:tr w:rsidR="00BF1825" w:rsidRPr="00C13055" w:rsidTr="00501401">
        <w:trPr>
          <w:trHeight w:val="143"/>
        </w:trPr>
        <w:tc>
          <w:tcPr>
            <w:tcW w:w="1101" w:type="dxa"/>
          </w:tcPr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40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Pr="00501401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3" w:type="dxa"/>
          </w:tcPr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Розділ ІІ. Взаємозв'язок форми й змісту  в образотворчому мистецтві </w:t>
            </w:r>
            <w:r w:rsidRPr="00C13055">
              <w:rPr>
                <w:rFonts w:ascii="Times New Roman" w:hAnsi="Times New Roman"/>
                <w:bCs/>
                <w:sz w:val="24"/>
                <w:szCs w:val="24"/>
              </w:rPr>
              <w:t>17 годин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1. Форма і зміст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Виявлення змісту форми. Символіка та стилізація форм. Композиційні закономірності та прийоми в різних видах та жанрах образотворчого мистецтва.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2. Людина та предметний світ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Розширення уявлень про духовну й матеріальну культурну спадщину, національні особливості мистецтва, праці та побуту.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Навчальні завдання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Засоби виразності виявлення характеру, суті форми: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символіка форми, кольору, символіка орнаменту.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Умовність у відображенні реального об'єкта (природної форми):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узагальнення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(виявлення головної ознаки),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стилізація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(декоративна трансформація природних форм за допомогою різних прийомів).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Композиційні засоби і прийоми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Портрет як жанр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(види). Виявлення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пропорцій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постаті людини (залежно від віку, зросту, образу), особливості пропорцій елементів голови людини.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Колір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як засіб виявлення образу (літературний герой), характеру, настрою людини;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костюм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(історичний, національний).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Сюжетно-тематичний натюрморт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(з предметів, що визначають епоху);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сюжетна композиція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(побутовий, історичний жанри);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прикладна графіка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(плакат).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Дизайн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(проектування предметів побуту).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Трансформація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природної форми,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моделювання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одягу та виявлення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функціональних і конструктивних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зв’язків.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Орієнтовні тематичні завдання: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узагальнення та стилізація природних форм;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створення орнаментованої композиції (символіка орнаментів і кольору);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форма та орнаментація предметів побуту;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творчий натюрморт (з предметів, що визначають епоху);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пропорції постаті людини (залежно від віку, зросту, образу);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портрет у живопису, графіці, скульптурі (особливості будови постаті та елементів голови людини);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колір і форма у створенні сценічних і літературних образів, шаржів, карикатури;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сюжетна композиція (побутовий, історичний жанри);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плакат (шрифтовий), шрифтова композиція (монограма, графіті);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проектування предметів побуту (трансформація природних форм);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моделювання (ескізи) одягу.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Узагальнення тем 2 години.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Матеріали і техніка виконання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Олівець, графіт,  туш, перо, вугіль, гуаш, акварель, (глина), пластик, тканина. Аплікація, колаж, розпис, імітація вишивки, змішані техніки,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паперопластика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</w:tcPr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Учень розпізнає: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національний одяг, побут людей різних країн;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спостерігає: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красу форми, її пропорції, силует, пластику, об'єм (єдність зовнішньої форми та внутрішнього змісту);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порівнює: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особливості  характеру людей, їх професій, захоплень, одягу, предметного світу тощо;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характеризує: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відмінності декоративно-прикладного мистецтва різних культур (одяг, предмети побуту, прикраси тощо);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уміє: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стилізувати реальні форми у декоративні, умовно-графічні;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створювати орнаменти різних видів; 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створювати образ людини, з урахуванням власного бачення, одягу та предметного оточення;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створювати творчий натюрморт (передавати образ епохи, специфіку предметів національних культур);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створювати сюжетну композицію;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використовувати художньо-виразні засоби прикладної графіки (шрифт, орнамент);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трансформувати та моделювати форми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предметів на основі природних форм;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використовувати конструктивні зв’язки форми та матеріалів;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висловлює судження про: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національні та культурні особливості мистецтва, праці та побуту;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етнографічні особливості в декоративно-прикладному мистецтві та дизайні (національний та індивідуальний стиль);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види орнаментів, символіку кольору;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основні пропорції постаті людини (залежно від віку, зросту, образу);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особливості портретного жанру (засоби виявлення характеру, емоційного стану людини);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особливості побутового та історичного жанрів;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 види прикладної графіки;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види шрифтів (єдність форми та змісту);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наводить приклади: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творів побутового, історичного та портретного жанрів;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аналізує: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результати власної роботи, досягнення та недоліки, визначає шляхи вдосконалення;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дотримується правил: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техніки безпеки при користуванні інструментами, матеріалами;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виявляє готовність:</w:t>
            </w:r>
          </w:p>
          <w:p w:rsidR="00BF1825" w:rsidRPr="00C13055" w:rsidRDefault="00BF1825" w:rsidP="00501401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до використання набутих предметних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компетенцій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у процесі творчої самореалізації.</w:t>
            </w:r>
          </w:p>
        </w:tc>
        <w:tc>
          <w:tcPr>
            <w:tcW w:w="3949" w:type="dxa"/>
          </w:tcPr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Формування</w:t>
            </w:r>
            <w:r w:rsidRPr="00C1305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уявлення про символізм форми, кольору, орнаменту, засоби стилізації зображення; особливості сюжетно-тематичного натюрморту, портрету, побутового та історичного жанрів образотворчого мистецтва; дизайн,</w:t>
            </w:r>
          </w:p>
          <w:p w:rsidR="00BF1825" w:rsidRPr="00C13055" w:rsidRDefault="00BF1825" w:rsidP="00235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художні засоби естетизації побутового простору.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творчих здібностей під час роботи над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створення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образу людини, творчого натюрморту, сюжетної композиції.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уявлення про пропорційність постаті людини, її відображення.</w:t>
            </w:r>
          </w:p>
          <w:p w:rsidR="00BF1825" w:rsidRPr="00C13055" w:rsidRDefault="00BF1825" w:rsidP="00235DE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уявлення про особливості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виконання портрету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в різних видах образотворчого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мистецтва; уявлення про прикладну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графіку, навички оформлення плакатів,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стінгазет, листівок; навички побудови орнаменту за задумом, навички стилізації реальної форми у декоративну;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Розвиток пам’яті при вивченні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лексичних понять, визначень видів та жанрів образотворчого мистецтва.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уявлення про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особливості національного одягу,побуту, декоративно-прикладного мистецтва людей різних країн; про емоційні стани людини, засоби їх художнього вираження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портреті.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Формування позитивного емоційного ставлення до вивчення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історичних подій,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побуту. 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уявлення про сценічний,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літературний, казковий образ, шарж та карикатуру,художні засоби їх створення.</w:t>
            </w:r>
          </w:p>
          <w:p w:rsidR="00BF1825" w:rsidRPr="00C13055" w:rsidRDefault="00BF1825" w:rsidP="00235DED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уявлення про реальну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умовно-графічну форму. </w:t>
            </w:r>
          </w:p>
          <w:p w:rsidR="00BF1825" w:rsidRPr="00C13055" w:rsidRDefault="00BF1825" w:rsidP="00235DED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уваги при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передачі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ропорційності форм, перспективи.</w:t>
            </w:r>
          </w:p>
          <w:p w:rsidR="00BF1825" w:rsidRPr="00C13055" w:rsidRDefault="00BF1825" w:rsidP="00063480">
            <w:pPr>
              <w:autoSpaceDE w:val="0"/>
              <w:autoSpaceDN w:val="0"/>
              <w:adjustRightInd w:val="0"/>
              <w:spacing w:after="0" w:line="240" w:lineRule="auto"/>
              <w:ind w:firstLine="267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спостережливості, уважності, самостійності під час уроку.</w:t>
            </w:r>
          </w:p>
          <w:p w:rsidR="00BF1825" w:rsidRPr="00C13055" w:rsidRDefault="00BF1825" w:rsidP="00235DED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 естетичних почуттів, емоційності під час сприймання образу людини.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інтересу до образотворчої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діяльності через практичне застосування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її результатів (дизайн,декорування предметів побуту, моделювання одягу).</w:t>
            </w:r>
          </w:p>
          <w:p w:rsidR="00BF1825" w:rsidRPr="00C13055" w:rsidRDefault="00BF1825" w:rsidP="00C1305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BF1825" w:rsidRDefault="00BF1825" w:rsidP="00677B29"/>
    <w:p w:rsidR="00BF1825" w:rsidRPr="00A40247" w:rsidRDefault="00A40247" w:rsidP="00A40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A40247">
        <w:rPr>
          <w:rFonts w:ascii="Times New Roman" w:hAnsi="Times New Roman"/>
          <w:b/>
          <w:sz w:val="28"/>
          <w:szCs w:val="28"/>
        </w:rPr>
        <w:lastRenderedPageBreak/>
        <w:t>7 КЛАС</w:t>
      </w:r>
    </w:p>
    <w:p w:rsidR="00BF1825" w:rsidRPr="00A40247" w:rsidRDefault="00BF1825" w:rsidP="00A40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247">
        <w:rPr>
          <w:rFonts w:ascii="Times New Roman" w:hAnsi="Times New Roman"/>
          <w:b/>
          <w:sz w:val="28"/>
          <w:szCs w:val="28"/>
        </w:rPr>
        <w:t xml:space="preserve">Культурне та просторове середовище людини </w:t>
      </w:r>
    </w:p>
    <w:p w:rsidR="00BF1825" w:rsidRDefault="00BF1825" w:rsidP="00A40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247">
        <w:rPr>
          <w:rFonts w:ascii="Times New Roman" w:hAnsi="Times New Roman"/>
          <w:b/>
          <w:sz w:val="28"/>
          <w:szCs w:val="28"/>
        </w:rPr>
        <w:t>35 годин (1 година на тиждень, 4 години – резервний час)</w:t>
      </w:r>
    </w:p>
    <w:p w:rsidR="00A40247" w:rsidRPr="00A40247" w:rsidRDefault="00A40247" w:rsidP="00A40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296"/>
        <w:gridCol w:w="4360"/>
        <w:gridCol w:w="4023"/>
      </w:tblGrid>
      <w:tr w:rsidR="00BF1825" w:rsidRPr="00C13055" w:rsidTr="00A40247">
        <w:tc>
          <w:tcPr>
            <w:tcW w:w="675" w:type="dxa"/>
            <w:vAlign w:val="center"/>
          </w:tcPr>
          <w:p w:rsidR="00BF1825" w:rsidRPr="00A40247" w:rsidRDefault="00A40247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A40247">
              <w:rPr>
                <w:rFonts w:ascii="Times New Roman" w:hAnsi="Times New Roman"/>
                <w:b/>
                <w:szCs w:val="28"/>
              </w:rPr>
              <w:t>Кіл-ть</w:t>
            </w:r>
            <w:proofErr w:type="spellEnd"/>
            <w:r w:rsidRPr="00A40247">
              <w:rPr>
                <w:rFonts w:ascii="Times New Roman" w:hAnsi="Times New Roman"/>
                <w:b/>
                <w:szCs w:val="28"/>
              </w:rPr>
              <w:t xml:space="preserve"> год.</w:t>
            </w:r>
          </w:p>
        </w:tc>
        <w:tc>
          <w:tcPr>
            <w:tcW w:w="6296" w:type="dxa"/>
            <w:vAlign w:val="center"/>
          </w:tcPr>
          <w:p w:rsidR="00BF1825" w:rsidRPr="00A40247" w:rsidRDefault="00BF1825" w:rsidP="005111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A40247">
              <w:rPr>
                <w:rFonts w:ascii="Times New Roman" w:hAnsi="Times New Roman"/>
                <w:b/>
                <w:szCs w:val="28"/>
              </w:rPr>
              <w:t>Зміст навчального матеріалу</w:t>
            </w:r>
          </w:p>
        </w:tc>
        <w:tc>
          <w:tcPr>
            <w:tcW w:w="4360" w:type="dxa"/>
            <w:vAlign w:val="center"/>
          </w:tcPr>
          <w:p w:rsidR="00BF1825" w:rsidRPr="00A40247" w:rsidRDefault="00BF1825" w:rsidP="00A4024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Cs w:val="28"/>
              </w:rPr>
            </w:pPr>
            <w:r w:rsidRPr="00A40247">
              <w:rPr>
                <w:rFonts w:ascii="Times New Roman" w:hAnsi="Times New Roman"/>
                <w:b/>
                <w:szCs w:val="28"/>
              </w:rPr>
              <w:t>Державні вимоги до рівня загальноосвітньої підготовки учнів</w:t>
            </w:r>
          </w:p>
        </w:tc>
        <w:tc>
          <w:tcPr>
            <w:tcW w:w="4023" w:type="dxa"/>
            <w:vAlign w:val="center"/>
          </w:tcPr>
          <w:p w:rsidR="00BF1825" w:rsidRPr="00A40247" w:rsidRDefault="00BF1825" w:rsidP="00511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247">
              <w:rPr>
                <w:rFonts w:ascii="Times New Roman" w:hAnsi="Times New Roman"/>
                <w:b/>
                <w:sz w:val="24"/>
                <w:szCs w:val="24"/>
              </w:rPr>
              <w:t xml:space="preserve">Спрямованість </w:t>
            </w:r>
            <w:proofErr w:type="spellStart"/>
            <w:r w:rsidRPr="00A40247">
              <w:rPr>
                <w:rFonts w:ascii="Times New Roman" w:hAnsi="Times New Roman"/>
                <w:b/>
                <w:sz w:val="24"/>
                <w:szCs w:val="24"/>
              </w:rPr>
              <w:t>корекційно-розвиткової</w:t>
            </w:r>
            <w:proofErr w:type="spellEnd"/>
            <w:r w:rsidRPr="00A40247">
              <w:rPr>
                <w:rFonts w:ascii="Times New Roman" w:hAnsi="Times New Roman"/>
                <w:b/>
                <w:sz w:val="24"/>
                <w:szCs w:val="24"/>
              </w:rPr>
              <w:t xml:space="preserve"> роботи </w:t>
            </w:r>
          </w:p>
        </w:tc>
      </w:tr>
      <w:tr w:rsidR="00BF1825" w:rsidRPr="00C13055" w:rsidTr="00501401">
        <w:tc>
          <w:tcPr>
            <w:tcW w:w="675" w:type="dxa"/>
          </w:tcPr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5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Pr="00E17958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6" w:type="dxa"/>
          </w:tcPr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Розділ І. Простір і об'ємно-просторова форма </w:t>
            </w:r>
            <w:r w:rsidRPr="00C13055">
              <w:rPr>
                <w:rFonts w:ascii="Times New Roman" w:hAnsi="Times New Roman"/>
                <w:bCs/>
                <w:sz w:val="24"/>
                <w:szCs w:val="24"/>
              </w:rPr>
              <w:t xml:space="preserve">14 годин.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1. Художні засоби зображення простору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просторового та абстрактного мислення, навичок моделювання простору та об'ємно-просторових форм.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2. Об'ємно-просторова форма. Архітектура і місто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образних і функціональних зв'язків (єдності краси, корисності та міцності). Взаємозв'язок внутрішнього і зовнішнього простору.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Навчальні завдання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Художньо-виразні засоби зображення простору та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об'ємно-просторової форми: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ритм ліній і  плям, колір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(оптичні властивості);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повітряна перспектива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(в графіці та живопису):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лінія горизонту, точка зору, точки сходження.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Об'ємно-просторова форма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пропорції, деталізація, масштаб, тектоніка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; конструктивні й функціональні зв'язки форми і матеріалу.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Архітектура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(вид мистецтва, стилі);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архітектурний образ, архітектурна композиція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(архітектура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в гармонії з природним середовищем).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кольору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(ілюзії) в архітектурі та інтер'єрі;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монументальне мистецтво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(взаємозв'язок з архітектурою та інтер'єром).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Дизайн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як вид діяльності, взаємозв'язок з образотворчим мистецтвом, архітектурою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 (моделювання, макетування).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Орієнтовні тематичні завдання: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передача умовного простору (ритм ліній, плям, оптичні властивості кольору: віддалення, наближення);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повітряна перспектива у графіці, живопису;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об'ємна форма у відкритому просторі та в інтер'єрі (геометрична форма, паркова скульптура, дрібна пластика, колір у виявленні форми);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композиція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''Простір''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(умовно-графічне або ілюзорно-просторове зображення);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архітектура (архітектурний образ);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перспектива вулиць (повітряна перспектива засобами графіки);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архітектура  історичного міста, гармонія з природним середовищем (кольорова гармонія);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інтер'єр, екстер'єр історичний або сучасний, сценічний простір (фронтальна перспектива);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монументальне мистецтво (імітація вітражу тощо);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новорічний карнавал, Різдвяний вертеп.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Узагальнення тем 2 години.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Матеріали і техніка виконання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Олівець, графіт,  соус, туш, перо, вугіль, гуаш, акварель, (глина).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Гратографія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гризайль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розмивка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техніка мазками,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крапкування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(пуантилізм), рельєф, (карбування), змішані техніки,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паперопластика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Учень розпізнає: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архітектурні стилі та національні традиції (в архітектурі, декоративно-прикладному мистецтві, одязі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спостерігає 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об'ємну форму в інтер'єрі та в місті (в залежності від розташування різні пропорції, масштаб, конструкції, матеріал);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порівнює: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гармонійний та дисгармонійний взаємозв'язок архітектури з довкіллям;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характеризує: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види архітектурних споруд (культові, житлові, громадські);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уміє: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зображувати форму у просторі (паркова скульптура,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скульптура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в інтер'єрі, дрібна пластика);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зображувати інтер'єр (ескіз, макет);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зображувати архітектурні споруди, вулиці, двір тощо (робити ескізи з натури, з уяви, по пам'яті);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використовувати художньо-виразні та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пластичні засоби для створення імітації, творчої інтерпретації, копії мозаїки, вітражу;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свідомо користуватися різними художніми техніками та матеріалами для виконання творчих робіт;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брати участь в колективній роботі (створення ескізів костюмів, декорацій, оформлення сцени до свят тощо);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висловлює судження про: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зображення простору відповідно точки зору, лінії горизонту;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перспективу (лінійну, повітряну);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архітектуру як синтез мистецтв, архітектурні стилі;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специфіку архітектурного образу;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дизайн як вид діяльності та взаємозв'язок з образотворчим мистецтвом, архітектурою;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специфіку інтер'єру, екстер'єру, сценічного простору (ілюзії, колір);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наводить приклади: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визначних архітектурних споруд (світу, рідного краю);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аналізує: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свої почуття, власне бачення художніх творів і власної роботи з оцінками інших учнів;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дотримується правил:</w:t>
            </w:r>
          </w:p>
          <w:p w:rsidR="00BF182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техніки безпеки при роботі з різними матеріалами та інструментами і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послідовності виконання колективних робіт.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Формування уявлення про архітектуру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як вид мистецтва, її стилі, національні особливості,види споруд, про специфіку ар</w:t>
            </w:r>
            <w:r>
              <w:rPr>
                <w:rFonts w:ascii="Times New Roman" w:hAnsi="Times New Roman"/>
                <w:sz w:val="24"/>
                <w:szCs w:val="24"/>
              </w:rPr>
              <w:t>хітектурного образу, композицію.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уявлення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об’ємно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просторову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форму, художні засоби її відтворення; навички використання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кольору для створення оптичних ілюзій, їх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функціональність в оптимізації простору (архітектурі, дизайні інтер’єру).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уявлення про скульптуру,архітектуру як синтез мистецтв; уявлення про гармонію та дисгармонію художніх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образів відтворених в різних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видах образотворчого мистецтва.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уявлення про дизайн 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практичний вид діяльності.</w:t>
            </w:r>
          </w:p>
          <w:p w:rsidR="00BF182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творчих здібностей під час роботи над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моделювання</w:t>
            </w:r>
            <w:r>
              <w:rPr>
                <w:rFonts w:ascii="Times New Roman" w:hAnsi="Times New Roman"/>
                <w:sz w:val="24"/>
                <w:szCs w:val="24"/>
              </w:rPr>
              <w:t>м простору художніми засобами.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Розвиток та корекція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полісенсорного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сприймання об’ємної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форми, просторового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орієнтування.</w:t>
            </w:r>
          </w:p>
          <w:p w:rsidR="00BF1825" w:rsidRPr="00C13055" w:rsidRDefault="00BF1825" w:rsidP="005D0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зорового, слухового сприймання, уваги та логічної пам’яті, тактильного,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кінестетичного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сприймання,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просторового орієнтування; емоційно-вольової сфери, фантазії, творчої уяви; зорово-моторної координації, диференційованих рухів пальців і рук.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уявлення про види архітектурних споруд. 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аналізуючого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сприймання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повітряної перспективи,засобів її передачі;</w:t>
            </w:r>
          </w:p>
          <w:p w:rsidR="00BF1825" w:rsidRPr="00C13055" w:rsidRDefault="00BF1825" w:rsidP="00FA7886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Формування естетичних почуттів, художнього смаку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825" w:rsidRDefault="00BF1825" w:rsidP="008404E4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Розвиток сприймання творів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мистецтва, їх художньої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та духовної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цінності. </w:t>
            </w:r>
          </w:p>
          <w:p w:rsidR="00BF1825" w:rsidRPr="008404E4" w:rsidRDefault="00BF1825" w:rsidP="008404E4">
            <w:pPr>
              <w:autoSpaceDE w:val="0"/>
              <w:autoSpaceDN w:val="0"/>
              <w:adjustRightInd w:val="0"/>
              <w:spacing w:after="0" w:line="240" w:lineRule="auto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Збільшення естетичної свідомості, загальнокультурної та художньої компетентності.</w:t>
            </w:r>
          </w:p>
        </w:tc>
      </w:tr>
      <w:tr w:rsidR="00BF1825" w:rsidRPr="00C13055" w:rsidTr="00501401">
        <w:tc>
          <w:tcPr>
            <w:tcW w:w="675" w:type="dxa"/>
          </w:tcPr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95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825" w:rsidRPr="00E17958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96" w:type="dxa"/>
          </w:tcPr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Розділ ІІ. Культурно-просторове середовище </w:t>
            </w:r>
            <w:r w:rsidRPr="00C13055">
              <w:rPr>
                <w:rFonts w:ascii="Times New Roman" w:hAnsi="Times New Roman"/>
                <w:bCs/>
                <w:sz w:val="24"/>
                <w:szCs w:val="24"/>
              </w:rPr>
              <w:t>17 годин.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1. Природне і культурне середовище людини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Гармонія в природному середовищі, взаємозв'язок людини з природою, екологія</w:t>
            </w: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 xml:space="preserve">Тема 2. Предметне середовище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Розвиток творчої уяви, навичок моделювання і формування естетичного середовища людини (дизайн-середовище). Проектування предметного середовища.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Навчальні завдання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Художньо-виразні засоби виявлення гармонійного середовища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Природне середовище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(гармонія природних форм у середовищі).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Дизайн-середовище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(проектування в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ескізній формі предметного середовища). 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Взаємозв'язок урбаністичного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(створеного)</w:t>
            </w: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 xml:space="preserve"> і природного середовища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(екологія). Культурні, національні традиції в дизайн-середовищі.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Композиційні засоби і прийоми: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Передача тривимірності об'єктів у просторі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 (різна лінія горизонту, вигляд знизу, вигляд зверху, перспектива пташиного польоту).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Дизайн-графіка, прикладна графіка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 xml:space="preserve">(плакат, листівки-привітання, запрошення, марки (серія), піктограми, афіша, рекламне оголошення тощо). 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i/>
                <w:sz w:val="24"/>
                <w:szCs w:val="24"/>
              </w:rPr>
              <w:t>Художні прийоми зображення</w:t>
            </w: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шрифтів, умовність графічного зображення і кольору, використання закономірностей зорового сприйняття, змістових акцентів, символіки, метафор, візуальної комунікації.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Орієнтовні тематичні завдання: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природний світ, гармонія природних форм у середовищі;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природне середовище очима тварин, комах тощо (низька лінія горизонту, перспектива пташиного польоту);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взаємозв'язок природного середовища, природних форм в середовищі людини (акваріум в інтер'єрі, фонтан в екстер'єрі, ландшафтна архітектура);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природно-ландшафтний вплив на організацію простору (культурне середовище людини);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плакат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''Екологія''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''Культурна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спадщина''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створення подарунка (іграшка, сувенір, ікебана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дизайн-графіка (листівка з текстом і зображенням, запрошення, марки (серія), емблема, піктограми, афіша, рекламне оголошення, привітання);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створення ескізу свого будинку, інтер'єру, дитячого майданчика тощо;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композиція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''Місто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майбутнього''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свято міста, колективна творчість (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''День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Києва''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тощо).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Узагальнення тем 2 години.</w:t>
            </w:r>
          </w:p>
          <w:p w:rsidR="00BF1825" w:rsidRPr="00C13055" w:rsidRDefault="00BF1825" w:rsidP="00C1305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sz w:val="24"/>
                <w:szCs w:val="24"/>
              </w:rPr>
              <w:t>Матеріали і техніка виконання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Олівець, графіт,  соус, туш, перо, вугіль, гуаш, акварель, пластика.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Гратографія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, колаж, аплікація, розпис на склі, змішані техніки,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паперопластика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Учень розпізнає: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специфіку природно-ландшафтного середовища людини (місто, село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спостерігає: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просторову будову природних форм як аналогів архітектурних споруд та дизайн-форм;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порівнює і  характеризує: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національний побут, особливості архітектурного середовища різних країн;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уміє: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зображувати та робити ескізи середовища (природного, архітектурного, фантастичного);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проектувати та моделювати предметне середовище (ескіз власного будинку, інтер'єр з елементами природних форм, екстер'єр);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створювати сувеніри, іграшки, конструктори (з простих форм);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робити ескізи та створювати тематичний плакат (екологія, культурна спадщина, афіша, рекламний плакат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створювати ескізи продукції прикладної графіки (листівка, марки, запрошення, емблема, піктограми,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lastRenderedPageBreak/>
              <w:t>оголошення, привітання до свята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висловлює судження про: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своєрідність краси природи різних країн світу, рідного краю, зв'язок природного і культурного середовища;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гармонію природних форм у середовищі та взаємозв'язок людини з природою (екологія);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специфіку духовного і матеріального світу дитини;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наводить приклади: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різних поселень людини (гірські, в пустелі, на острові, міста-фортеці, мегаполіси, села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створеного людиною середовища (дизайн-середовище);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різних видів графіки (станкова, прикладна, дизайн-графіка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аналізує: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свої почуття, власне бачення художніх творів і власної роботи з оцінками інших учнів;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результати власної роботи, досягнення та недоліки, визначає шляхи вдосконалення;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t>дотримується правил: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техніки безпеки при роботі з різними матеріалами та інструментами;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>- поведінки під час ескізної роботи в різному середовищі (в музеях, парках, у дворі, на вулицях тощо);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305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виявляє готовність:</w:t>
            </w:r>
          </w:p>
          <w:p w:rsidR="00BF1825" w:rsidRPr="00C13055" w:rsidRDefault="00BF1825" w:rsidP="00E1795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055">
              <w:rPr>
                <w:rFonts w:ascii="Times New Roman" w:hAnsi="Times New Roman"/>
                <w:sz w:val="24"/>
                <w:szCs w:val="24"/>
              </w:rPr>
              <w:t xml:space="preserve">- до використання набутих предметних </w:t>
            </w:r>
            <w:proofErr w:type="spellStart"/>
            <w:r w:rsidRPr="00C13055">
              <w:rPr>
                <w:rFonts w:ascii="Times New Roman" w:hAnsi="Times New Roman"/>
                <w:sz w:val="24"/>
                <w:szCs w:val="24"/>
              </w:rPr>
              <w:t>компетенцій</w:t>
            </w:r>
            <w:proofErr w:type="spellEnd"/>
            <w:r w:rsidRPr="00C13055">
              <w:rPr>
                <w:rFonts w:ascii="Times New Roman" w:hAnsi="Times New Roman"/>
                <w:sz w:val="24"/>
                <w:szCs w:val="24"/>
              </w:rPr>
              <w:t xml:space="preserve"> у процесі творчої самореалізації.</w:t>
            </w:r>
          </w:p>
        </w:tc>
        <w:tc>
          <w:tcPr>
            <w:tcW w:w="4023" w:type="dxa"/>
          </w:tcPr>
          <w:p w:rsidR="00BF1825" w:rsidRDefault="00BF1825" w:rsidP="00FA7886">
            <w:pPr>
              <w:spacing w:after="0" w:line="240" w:lineRule="auto"/>
              <w:ind w:right="-57" w:firstLine="2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Формування уявлень про ландшафт, специфіку передачі природного середовища через архітектуру.</w:t>
            </w:r>
          </w:p>
          <w:p w:rsidR="00BF1825" w:rsidRDefault="00BF1825" w:rsidP="00FA7886">
            <w:pPr>
              <w:spacing w:after="0" w:line="240" w:lineRule="auto"/>
              <w:ind w:right="-57" w:firstLine="2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Розвиток просторового орієнтування у створенні природно-ландшафтного середовища. </w:t>
            </w:r>
          </w:p>
          <w:p w:rsidR="00BF1825" w:rsidRDefault="00BF1825" w:rsidP="00FA7886">
            <w:pPr>
              <w:spacing w:after="0" w:line="240" w:lineRule="auto"/>
              <w:ind w:right="-57" w:firstLine="2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Розвиток уваги та мислення під час створення аналогів природних форм.</w:t>
            </w:r>
          </w:p>
          <w:p w:rsidR="00BF1825" w:rsidRDefault="00BF1825" w:rsidP="00FA7886">
            <w:pPr>
              <w:spacing w:after="0" w:line="240" w:lineRule="auto"/>
              <w:ind w:right="-57"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Формування уявлень про </w:t>
            </w:r>
            <w:r w:rsidRPr="00C13055">
              <w:rPr>
                <w:rFonts w:ascii="Times New Roman" w:hAnsi="Times New Roman"/>
                <w:sz w:val="24"/>
                <w:szCs w:val="24"/>
              </w:rPr>
              <w:t>національний побут, особливості архітектурного середовища різних країн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825" w:rsidRDefault="00BF1825" w:rsidP="00FA7886">
            <w:pPr>
              <w:spacing w:after="0" w:line="240" w:lineRule="auto"/>
              <w:ind w:right="-57"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творчих здібностей під час моделювання, проектування з урахуванням естетичного середовища.</w:t>
            </w:r>
          </w:p>
          <w:p w:rsidR="00BF1825" w:rsidRDefault="00BF1825" w:rsidP="00FA7886">
            <w:pPr>
              <w:spacing w:after="0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Розвиток творчої уяви в зображенні природного середовища; 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 xml:space="preserve">образної пам’яті на основі запам’ятовування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зображуваних форм з їх 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>властивост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 xml:space="preserve"> та відношен</w:t>
            </w:r>
            <w:r>
              <w:rPr>
                <w:rFonts w:ascii="Times New Roman" w:hAnsi="Times New Roman"/>
                <w:sz w:val="24"/>
                <w:szCs w:val="24"/>
              </w:rPr>
              <w:t>нями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825" w:rsidRPr="00A03F2C" w:rsidRDefault="00BF1825" w:rsidP="00FA7886">
            <w:pPr>
              <w:spacing w:after="0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F2C">
              <w:rPr>
                <w:rFonts w:ascii="Times New Roman" w:hAnsi="Times New Roman"/>
                <w:sz w:val="24"/>
                <w:szCs w:val="24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уяви, мислення при 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>компози</w:t>
            </w:r>
            <w:r>
              <w:rPr>
                <w:rFonts w:ascii="Times New Roman" w:hAnsi="Times New Roman"/>
                <w:sz w:val="24"/>
                <w:szCs w:val="24"/>
              </w:rPr>
              <w:t>ційному розташовуванні зображення на ескізах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 xml:space="preserve">, відтворювати задум. </w:t>
            </w:r>
          </w:p>
          <w:p w:rsidR="00BF1825" w:rsidRDefault="00BF1825" w:rsidP="00FA7886">
            <w:pPr>
              <w:widowControl w:val="0"/>
              <w:spacing w:after="0"/>
              <w:ind w:firstLine="2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Формування уявлення про</w:t>
            </w:r>
            <w:r w:rsidRPr="00A03F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тривимірність об’єктів у просторі;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настрій  композиції.</w:t>
            </w:r>
          </w:p>
          <w:p w:rsidR="00BF1825" w:rsidRDefault="00BF1825" w:rsidP="00FA7886">
            <w:pPr>
              <w:widowControl w:val="0"/>
              <w:spacing w:after="0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Розвиток творчих здібностей під час роботи над </w:t>
            </w:r>
            <w:r w:rsidRPr="00A03F2C">
              <w:rPr>
                <w:rFonts w:ascii="Times New Roman" w:hAnsi="Times New Roman"/>
                <w:snapToGrid w:val="0"/>
                <w:sz w:val="24"/>
                <w:szCs w:val="24"/>
              </w:rPr>
              <w:t>створ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енням  ескізів продукції, 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>роботи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прикладної графіки</w:t>
            </w:r>
            <w:r w:rsidRPr="00A03F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825" w:rsidRDefault="00BF1825" w:rsidP="00FA7886">
            <w:pPr>
              <w:widowControl w:val="0"/>
              <w:spacing w:after="0"/>
              <w:ind w:firstLine="2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естетичного смаку у передачі природного світу та природних форм.</w:t>
            </w:r>
          </w:p>
          <w:p w:rsidR="00BF1825" w:rsidRDefault="00BF1825" w:rsidP="00FA7886">
            <w:pPr>
              <w:spacing w:after="0"/>
              <w:ind w:firstLine="2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52E18">
              <w:rPr>
                <w:rFonts w:ascii="Times New Roman" w:hAnsi="Times New Roman"/>
                <w:sz w:val="24"/>
                <w:szCs w:val="24"/>
              </w:rPr>
              <w:t>Відпрацювання вмінь усвідомлювати зміст матеріалу, висловлювати свої почуття, мотивувати їх суттєвими ознаками,</w:t>
            </w:r>
            <w:r w:rsidRPr="00D52E1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застосовувати засоби виразності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 відтворенні духовного і матеріального світу дитини.</w:t>
            </w:r>
          </w:p>
          <w:p w:rsidR="00BF1825" w:rsidRPr="00D52E18" w:rsidRDefault="00BF1825" w:rsidP="00FA7886">
            <w:pPr>
              <w:spacing w:after="0"/>
              <w:ind w:firstLine="26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Розвиток позитивного ставлення до краси рідного краю, природи різних країн світу. </w:t>
            </w:r>
          </w:p>
          <w:p w:rsidR="00BF1825" w:rsidRPr="0057738D" w:rsidRDefault="00BF1825" w:rsidP="005A01C3">
            <w:pPr>
              <w:widowControl w:val="0"/>
              <w:spacing w:after="0"/>
              <w:ind w:firstLine="267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BF1825" w:rsidRPr="00C13055" w:rsidRDefault="00BF1825" w:rsidP="005A01C3">
            <w:pPr>
              <w:spacing w:line="240" w:lineRule="auto"/>
              <w:ind w:firstLine="267"/>
              <w:rPr>
                <w:rFonts w:ascii="Times New Roman" w:hAnsi="Times New Roman"/>
                <w:szCs w:val="28"/>
              </w:rPr>
            </w:pPr>
          </w:p>
        </w:tc>
      </w:tr>
    </w:tbl>
    <w:p w:rsidR="00BF1825" w:rsidRPr="00553C45" w:rsidRDefault="00BF1825" w:rsidP="00677B29">
      <w:pPr>
        <w:spacing w:line="360" w:lineRule="auto"/>
        <w:ind w:right="-57"/>
        <w:jc w:val="center"/>
        <w:rPr>
          <w:rFonts w:ascii="Times New Roman" w:hAnsi="Times New Roman"/>
          <w:szCs w:val="28"/>
        </w:rPr>
      </w:pPr>
    </w:p>
    <w:p w:rsidR="00BF1825" w:rsidRDefault="00BF1825"/>
    <w:sectPr w:rsidR="00BF1825" w:rsidSect="00767408">
      <w:foot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C6" w:rsidRDefault="009160C6" w:rsidP="00767408">
      <w:pPr>
        <w:spacing w:after="0" w:line="240" w:lineRule="auto"/>
      </w:pPr>
      <w:r>
        <w:separator/>
      </w:r>
    </w:p>
  </w:endnote>
  <w:endnote w:type="continuationSeparator" w:id="0">
    <w:p w:rsidR="009160C6" w:rsidRDefault="009160C6" w:rsidP="0076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08" w:rsidRDefault="0076740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D7922" w:rsidRPr="00ED7922">
      <w:rPr>
        <w:noProof/>
        <w:lang w:val="ru-RU"/>
      </w:rPr>
      <w:t>15</w:t>
    </w:r>
    <w:r>
      <w:fldChar w:fldCharType="end"/>
    </w:r>
  </w:p>
  <w:p w:rsidR="00767408" w:rsidRDefault="007674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C6" w:rsidRDefault="009160C6" w:rsidP="00767408">
      <w:pPr>
        <w:spacing w:after="0" w:line="240" w:lineRule="auto"/>
      </w:pPr>
      <w:r>
        <w:separator/>
      </w:r>
    </w:p>
  </w:footnote>
  <w:footnote w:type="continuationSeparator" w:id="0">
    <w:p w:rsidR="009160C6" w:rsidRDefault="009160C6" w:rsidP="0076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67E"/>
    <w:multiLevelType w:val="hybridMultilevel"/>
    <w:tmpl w:val="A872C15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A6534"/>
    <w:multiLevelType w:val="hybridMultilevel"/>
    <w:tmpl w:val="A98260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B29"/>
    <w:rsid w:val="00062B33"/>
    <w:rsid w:val="00063480"/>
    <w:rsid w:val="000A384B"/>
    <w:rsid w:val="000C44D9"/>
    <w:rsid w:val="00104D68"/>
    <w:rsid w:val="00113738"/>
    <w:rsid w:val="00120F32"/>
    <w:rsid w:val="00173F23"/>
    <w:rsid w:val="00205208"/>
    <w:rsid w:val="0022006C"/>
    <w:rsid w:val="00235DED"/>
    <w:rsid w:val="002A79CA"/>
    <w:rsid w:val="003206DE"/>
    <w:rsid w:val="00337417"/>
    <w:rsid w:val="0036140B"/>
    <w:rsid w:val="003933DC"/>
    <w:rsid w:val="00395C0B"/>
    <w:rsid w:val="00395E0F"/>
    <w:rsid w:val="003D4800"/>
    <w:rsid w:val="003F1937"/>
    <w:rsid w:val="003F276F"/>
    <w:rsid w:val="003F7DA0"/>
    <w:rsid w:val="00425525"/>
    <w:rsid w:val="00456BD6"/>
    <w:rsid w:val="00482D40"/>
    <w:rsid w:val="00501401"/>
    <w:rsid w:val="00506AFA"/>
    <w:rsid w:val="005111EB"/>
    <w:rsid w:val="00547B2A"/>
    <w:rsid w:val="005535D4"/>
    <w:rsid w:val="00553C45"/>
    <w:rsid w:val="00556A3A"/>
    <w:rsid w:val="0057738D"/>
    <w:rsid w:val="005814C0"/>
    <w:rsid w:val="005A01C3"/>
    <w:rsid w:val="005D0E0C"/>
    <w:rsid w:val="005F7945"/>
    <w:rsid w:val="00613B8A"/>
    <w:rsid w:val="006217D7"/>
    <w:rsid w:val="0062759A"/>
    <w:rsid w:val="00677B29"/>
    <w:rsid w:val="0069090A"/>
    <w:rsid w:val="00697311"/>
    <w:rsid w:val="006E0393"/>
    <w:rsid w:val="006E16F8"/>
    <w:rsid w:val="00767408"/>
    <w:rsid w:val="007D7706"/>
    <w:rsid w:val="008136F7"/>
    <w:rsid w:val="008329D1"/>
    <w:rsid w:val="008404E4"/>
    <w:rsid w:val="008708B9"/>
    <w:rsid w:val="008F73B8"/>
    <w:rsid w:val="009160C6"/>
    <w:rsid w:val="00922284"/>
    <w:rsid w:val="009274EA"/>
    <w:rsid w:val="00934E33"/>
    <w:rsid w:val="00935325"/>
    <w:rsid w:val="009F66C2"/>
    <w:rsid w:val="00A03F2C"/>
    <w:rsid w:val="00A40247"/>
    <w:rsid w:val="00A41113"/>
    <w:rsid w:val="00A60D8B"/>
    <w:rsid w:val="00AE1436"/>
    <w:rsid w:val="00B35917"/>
    <w:rsid w:val="00BE1EFA"/>
    <w:rsid w:val="00BF1825"/>
    <w:rsid w:val="00C13055"/>
    <w:rsid w:val="00C57CEB"/>
    <w:rsid w:val="00C75625"/>
    <w:rsid w:val="00C85F90"/>
    <w:rsid w:val="00CA2F87"/>
    <w:rsid w:val="00CB2162"/>
    <w:rsid w:val="00CB5DBA"/>
    <w:rsid w:val="00CC0297"/>
    <w:rsid w:val="00CC43DF"/>
    <w:rsid w:val="00D52E18"/>
    <w:rsid w:val="00DD1BB3"/>
    <w:rsid w:val="00E17958"/>
    <w:rsid w:val="00ED7922"/>
    <w:rsid w:val="00F05C1E"/>
    <w:rsid w:val="00F54CE1"/>
    <w:rsid w:val="00F6253A"/>
    <w:rsid w:val="00FA13CA"/>
    <w:rsid w:val="00FA7886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29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57CE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table" w:styleId="a3">
    <w:name w:val="Table Grid"/>
    <w:basedOn w:val="a1"/>
    <w:uiPriority w:val="99"/>
    <w:rsid w:val="00677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677B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link w:val="a4"/>
    <w:uiPriority w:val="99"/>
    <w:locked/>
    <w:rsid w:val="00677B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57CEB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lang w:val="uk-UA" w:eastAsia="en-US"/>
    </w:rPr>
  </w:style>
  <w:style w:type="character" w:customStyle="1" w:styleId="a8">
    <w:name w:val="Без интервала Знак"/>
    <w:link w:val="a9"/>
    <w:uiPriority w:val="1"/>
    <w:locked/>
    <w:rsid w:val="00A40247"/>
  </w:style>
  <w:style w:type="paragraph" w:styleId="a9">
    <w:name w:val="No Spacing"/>
    <w:link w:val="a8"/>
    <w:uiPriority w:val="1"/>
    <w:qFormat/>
    <w:rsid w:val="00A40247"/>
    <w:rPr>
      <w:sz w:val="22"/>
      <w:szCs w:val="22"/>
    </w:rPr>
  </w:style>
  <w:style w:type="paragraph" w:customStyle="1" w:styleId="11">
    <w:name w:val="Обычный1"/>
    <w:rsid w:val="00A40247"/>
    <w:pPr>
      <w:snapToGri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76740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767408"/>
    <w:rPr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740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767408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O217</dc:creator>
  <cp:lastModifiedBy>Админ</cp:lastModifiedBy>
  <cp:revision>2</cp:revision>
  <dcterms:created xsi:type="dcterms:W3CDTF">2021-01-07T09:28:00Z</dcterms:created>
  <dcterms:modified xsi:type="dcterms:W3CDTF">2021-01-07T09:28:00Z</dcterms:modified>
</cp:coreProperties>
</file>