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bottomFromText="200" w:vertAnchor="page" w:horzAnchor="page" w:tblpX="2632" w:tblpY="1475"/>
        <w:tblW w:w="4000" w:type="pct"/>
        <w:tblBorders>
          <w:left w:val="thinThickSmallGap" w:sz="24" w:space="0" w:color="984806"/>
        </w:tblBorders>
        <w:tblLook w:val="04A0" w:firstRow="1" w:lastRow="0" w:firstColumn="1" w:lastColumn="0" w:noHBand="0" w:noVBand="1"/>
      </w:tblPr>
      <w:tblGrid>
        <w:gridCol w:w="11840"/>
      </w:tblGrid>
      <w:tr w:rsidR="00C247A3" w:rsidRPr="00BB76CD">
        <w:tc>
          <w:tcPr>
            <w:tcW w:w="12294" w:type="dxa"/>
            <w:tcBorders>
              <w:top w:val="nil"/>
              <w:left w:val="thinThickSmallGap" w:sz="24" w:space="0" w:color="984806"/>
              <w:bottom w:val="nil"/>
              <w:right w:val="nil"/>
            </w:tcBorders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C247A3" w:rsidRPr="00BB76CD" w:rsidRDefault="00C247A3" w:rsidP="00ED7783">
            <w:pPr>
              <w:pStyle w:val="a9"/>
              <w:spacing w:line="276" w:lineRule="auto"/>
              <w:rPr>
                <w:rFonts w:eastAsia="Calibri"/>
                <w:sz w:val="40"/>
                <w:szCs w:val="40"/>
                <w:lang w:eastAsia="en-US"/>
              </w:rPr>
            </w:pPr>
            <w:r w:rsidRPr="00BB76CD">
              <w:rPr>
                <w:sz w:val="40"/>
                <w:szCs w:val="40"/>
              </w:rPr>
              <w:t>Міністерство освіти і науки України</w:t>
            </w:r>
          </w:p>
          <w:p w:rsidR="00C247A3" w:rsidRPr="00BB76CD" w:rsidRDefault="00C247A3" w:rsidP="00ED7783">
            <w:pPr>
              <w:pStyle w:val="a9"/>
              <w:spacing w:line="276" w:lineRule="auto"/>
              <w:rPr>
                <w:sz w:val="40"/>
                <w:szCs w:val="40"/>
              </w:rPr>
            </w:pPr>
            <w:r w:rsidRPr="00BB76CD">
              <w:rPr>
                <w:sz w:val="40"/>
                <w:szCs w:val="40"/>
              </w:rPr>
              <w:t>Інститут спеціальної педагогіки НАПН України</w:t>
            </w:r>
          </w:p>
          <w:p w:rsidR="00C247A3" w:rsidRPr="00BB76CD" w:rsidRDefault="00C247A3" w:rsidP="00ED7783">
            <w:pPr>
              <w:pStyle w:val="a9"/>
              <w:spacing w:line="276" w:lineRule="auto"/>
              <w:rPr>
                <w:rFonts w:eastAsia="Calibri"/>
                <w:sz w:val="40"/>
                <w:szCs w:val="40"/>
              </w:rPr>
            </w:pPr>
          </w:p>
        </w:tc>
      </w:tr>
      <w:tr w:rsidR="00C247A3" w:rsidRPr="00BB76CD">
        <w:tc>
          <w:tcPr>
            <w:tcW w:w="12294" w:type="dxa"/>
            <w:tcBorders>
              <w:top w:val="nil"/>
              <w:left w:val="thinThickSmallGap" w:sz="24" w:space="0" w:color="984806"/>
              <w:bottom w:val="nil"/>
              <w:right w:val="nil"/>
            </w:tcBorders>
          </w:tcPr>
          <w:p w:rsidR="00C247A3" w:rsidRPr="00BB76CD" w:rsidRDefault="00C247A3" w:rsidP="00ED7783">
            <w:pPr>
              <w:ind w:firstLine="7"/>
              <w:rPr>
                <w:rFonts w:ascii="Times New Roman" w:eastAsia="Times New Roman" w:hAnsi="Times New Roman"/>
                <w:b/>
                <w:sz w:val="40"/>
                <w:szCs w:val="40"/>
                <w:lang w:val="uk-UA" w:eastAsia="ar-SA"/>
              </w:rPr>
            </w:pPr>
            <w:r w:rsidRPr="00BB76CD">
              <w:rPr>
                <w:rFonts w:ascii="Times New Roman" w:hAnsi="Times New Roman"/>
                <w:b/>
                <w:sz w:val="40"/>
                <w:szCs w:val="40"/>
                <w:lang w:val="uk-UA"/>
              </w:rPr>
              <w:t>НАВЧАЛЬНІ ПРОГРАМИ ДЛ</w:t>
            </w:r>
            <w:r>
              <w:rPr>
                <w:rFonts w:ascii="Times New Roman" w:hAnsi="Times New Roman"/>
                <w:b/>
                <w:sz w:val="40"/>
                <w:szCs w:val="40"/>
                <w:lang w:val="uk-UA"/>
              </w:rPr>
              <w:t>Я</w:t>
            </w:r>
            <w:r w:rsidRPr="00BB76CD">
              <w:rPr>
                <w:rFonts w:ascii="Times New Roman" w:hAnsi="Times New Roman"/>
                <w:b/>
                <w:sz w:val="40"/>
                <w:szCs w:val="40"/>
                <w:lang w:val="uk-UA"/>
              </w:rPr>
              <w:t xml:space="preserve"> 5-9 (10) КЛАСІВ СПЕЦІАЛЬНИХ ЗАГАЛЬНООСВІТНІХ НАВЧАЛЬНИХ ЗАКЛАДІВ ДЛЯ ДІТЕЙ СЛІПИХ ТА ЗІ ЗНИЖЕНИМ ЗОРОМ</w:t>
            </w:r>
          </w:p>
          <w:p w:rsidR="00C247A3" w:rsidRPr="00BB76CD" w:rsidRDefault="00C247A3" w:rsidP="00ED7783">
            <w:pPr>
              <w:pStyle w:val="1"/>
              <w:spacing w:line="276" w:lineRule="auto"/>
              <w:rPr>
                <w:rFonts w:ascii="Times New Roman" w:hAnsi="Times New Roman"/>
                <w:sz w:val="40"/>
                <w:szCs w:val="40"/>
                <w:lang w:val="uk-UA"/>
              </w:rPr>
            </w:pPr>
            <w:bookmarkStart w:id="0" w:name="_GoBack"/>
            <w:r>
              <w:rPr>
                <w:rFonts w:ascii="Times New Roman" w:hAnsi="Times New Roman"/>
                <w:bCs w:val="0"/>
                <w:sz w:val="40"/>
                <w:szCs w:val="40"/>
                <w:lang w:val="uk-UA"/>
              </w:rPr>
              <w:t>МАТЕМАТИКА</w:t>
            </w:r>
          </w:p>
          <w:p w:rsidR="00C247A3" w:rsidRPr="00BB76CD" w:rsidRDefault="00C247A3" w:rsidP="00ED7783">
            <w:pPr>
              <w:pStyle w:val="a9"/>
              <w:spacing w:line="276" w:lineRule="auto"/>
              <w:rPr>
                <w:sz w:val="40"/>
                <w:szCs w:val="40"/>
              </w:rPr>
            </w:pPr>
            <w:r w:rsidRPr="00BB76CD">
              <w:rPr>
                <w:sz w:val="40"/>
                <w:szCs w:val="40"/>
              </w:rPr>
              <w:t>5 клас</w:t>
            </w:r>
          </w:p>
          <w:p w:rsidR="00C247A3" w:rsidRPr="00BB76CD" w:rsidRDefault="00C247A3" w:rsidP="00ED7783">
            <w:pPr>
              <w:pStyle w:val="a9"/>
              <w:spacing w:line="276" w:lineRule="auto"/>
              <w:rPr>
                <w:sz w:val="40"/>
                <w:szCs w:val="40"/>
              </w:rPr>
            </w:pPr>
          </w:p>
          <w:p w:rsidR="00C247A3" w:rsidRPr="00BB76CD" w:rsidRDefault="00C247A3" w:rsidP="00ED7783">
            <w:pPr>
              <w:pStyle w:val="11"/>
              <w:spacing w:line="276" w:lineRule="auto"/>
              <w:rPr>
                <w:color w:val="4F81BD"/>
                <w:sz w:val="40"/>
                <w:szCs w:val="40"/>
              </w:rPr>
            </w:pPr>
            <w:r w:rsidRPr="00BB76CD">
              <w:rPr>
                <w:b/>
                <w:sz w:val="40"/>
                <w:szCs w:val="40"/>
                <w:lang w:val="uk-UA"/>
              </w:rPr>
              <w:t xml:space="preserve">Укладач: </w:t>
            </w:r>
            <w:r w:rsidRPr="00BB76CD">
              <w:rPr>
                <w:sz w:val="40"/>
                <w:szCs w:val="40"/>
                <w:lang w:val="uk-UA"/>
              </w:rPr>
              <w:t xml:space="preserve"> </w:t>
            </w:r>
            <w:r w:rsidRPr="00BB76CD">
              <w:rPr>
                <w:b/>
                <w:sz w:val="40"/>
                <w:szCs w:val="40"/>
                <w:lang w:val="uk-UA"/>
              </w:rPr>
              <w:t xml:space="preserve">канд. пед. наук, старший науковий співробітник </w:t>
            </w:r>
            <w:r>
              <w:rPr>
                <w:b/>
                <w:sz w:val="40"/>
                <w:szCs w:val="40"/>
                <w:lang w:val="uk-UA"/>
              </w:rPr>
              <w:t>лабораторії тифлопедагогіки Гудим І.М.</w:t>
            </w:r>
            <w:bookmarkEnd w:id="0"/>
          </w:p>
        </w:tc>
      </w:tr>
      <w:tr w:rsidR="00C247A3" w:rsidRPr="00BB76CD">
        <w:tc>
          <w:tcPr>
            <w:tcW w:w="12294" w:type="dxa"/>
            <w:tcBorders>
              <w:top w:val="nil"/>
              <w:left w:val="thinThickSmallGap" w:sz="24" w:space="0" w:color="984806"/>
              <w:bottom w:val="nil"/>
              <w:right w:val="nil"/>
            </w:tcBorders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C247A3" w:rsidRPr="00BB76CD" w:rsidRDefault="00C247A3" w:rsidP="00ED7783">
            <w:pPr>
              <w:pStyle w:val="a9"/>
              <w:spacing w:line="276" w:lineRule="auto"/>
              <w:rPr>
                <w:rFonts w:eastAsia="Calibri"/>
                <w:sz w:val="40"/>
                <w:szCs w:val="40"/>
              </w:rPr>
            </w:pPr>
            <w:r w:rsidRPr="00BB76CD">
              <w:rPr>
                <w:sz w:val="40"/>
                <w:szCs w:val="40"/>
              </w:rPr>
              <w:t>Київ - 2014</w:t>
            </w:r>
          </w:p>
        </w:tc>
      </w:tr>
    </w:tbl>
    <w:p w:rsidR="00C247A3" w:rsidRPr="00291954" w:rsidRDefault="00C247A3" w:rsidP="00C247A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5 КЛАС</w:t>
      </w:r>
    </w:p>
    <w:p w:rsidR="00C247A3" w:rsidRDefault="00C247A3" w:rsidP="00C247A3">
      <w:pPr>
        <w:ind w:firstLine="720"/>
        <w:rPr>
          <w:rFonts w:ascii="Times New Roman" w:hAnsi="Times New Roman"/>
          <w:sz w:val="24"/>
          <w:szCs w:val="28"/>
          <w:lang w:val="uk-UA"/>
        </w:rPr>
      </w:pPr>
      <w:r w:rsidRPr="002B0BAD">
        <w:rPr>
          <w:rFonts w:ascii="Times New Roman" w:hAnsi="Times New Roman"/>
          <w:sz w:val="24"/>
          <w:szCs w:val="28"/>
          <w:lang w:val="uk-UA"/>
        </w:rPr>
        <w:t>Адаптовано до Державного стандарту початкової загальної освіти для дітей з особливими освітніми потребами, що впроваджується з 1.09.2014р.</w:t>
      </w:r>
    </w:p>
    <w:p w:rsidR="00C247A3" w:rsidRDefault="00C247A3" w:rsidP="00C247A3">
      <w:pPr>
        <w:spacing w:after="0" w:line="360" w:lineRule="auto"/>
        <w:ind w:firstLine="709"/>
        <w:rPr>
          <w:rFonts w:ascii="Times New Roman" w:hAnsi="Times New Roman"/>
          <w:bCs/>
          <w:sz w:val="24"/>
          <w:szCs w:val="28"/>
          <w:lang w:val="uk-UA"/>
        </w:rPr>
      </w:pPr>
      <w:r w:rsidRPr="002B0BAD">
        <w:rPr>
          <w:rFonts w:ascii="Times New Roman" w:eastAsia="Times New Roman" w:hAnsi="Times New Roman"/>
          <w:sz w:val="24"/>
          <w:u w:val="single"/>
          <w:lang w:eastAsia="ru-RU"/>
        </w:rPr>
        <w:t>Основа</w:t>
      </w:r>
      <w:r w:rsidRPr="002B0BAD">
        <w:rPr>
          <w:rFonts w:ascii="Times New Roman" w:eastAsia="Times New Roman" w:hAnsi="Times New Roman"/>
          <w:sz w:val="24"/>
          <w:lang w:eastAsia="ru-RU"/>
        </w:rPr>
        <w:t>:</w:t>
      </w:r>
      <w:r w:rsidRPr="002B0BAD">
        <w:rPr>
          <w:rFonts w:ascii="Times New Roman" w:eastAsia="Times New Roman" w:hAnsi="Times New Roman"/>
          <w:sz w:val="24"/>
          <w:lang w:val="uk-UA" w:eastAsia="ru-RU"/>
        </w:rPr>
        <w:t xml:space="preserve"> </w:t>
      </w:r>
      <w:r w:rsidRPr="002B0BAD">
        <w:rPr>
          <w:rFonts w:ascii="Times New Roman" w:hAnsi="Times New Roman"/>
          <w:sz w:val="24"/>
          <w:szCs w:val="28"/>
          <w:lang w:val="uk-UA"/>
        </w:rPr>
        <w:t xml:space="preserve">Навчальна програма </w:t>
      </w:r>
      <w:r w:rsidR="00261A76">
        <w:rPr>
          <w:rFonts w:ascii="Times New Roman" w:hAnsi="Times New Roman"/>
          <w:sz w:val="24"/>
          <w:szCs w:val="28"/>
          <w:lang w:val="uk-UA"/>
        </w:rPr>
        <w:t>для учнів 5-</w:t>
      </w:r>
      <w:r w:rsidRPr="002B0BAD">
        <w:rPr>
          <w:rFonts w:ascii="Times New Roman" w:hAnsi="Times New Roman"/>
          <w:sz w:val="24"/>
          <w:szCs w:val="28"/>
          <w:lang w:val="uk-UA"/>
        </w:rPr>
        <w:t>9 класів загальноосвітніх навчальних закладів (автори</w:t>
      </w:r>
      <w:r w:rsidRPr="002B0BAD">
        <w:rPr>
          <w:rFonts w:ascii="Times New Roman" w:hAnsi="Times New Roman"/>
          <w:bCs/>
          <w:sz w:val="24"/>
          <w:szCs w:val="28"/>
          <w:lang w:val="uk-UA"/>
        </w:rPr>
        <w:t>: М. І. Бурда, Ю. І. Мальований, Є. П. Нелін, Д. А. Номіровський, А. В. Паньков, Н. А. Тарасенкова, М. В. Чемерис,М. С. Якір)</w:t>
      </w:r>
    </w:p>
    <w:p w:rsidR="00261A76" w:rsidRPr="002B0BAD" w:rsidRDefault="00261A76" w:rsidP="00C247A3">
      <w:pPr>
        <w:spacing w:after="0" w:line="360" w:lineRule="auto"/>
        <w:ind w:firstLine="709"/>
        <w:rPr>
          <w:rFonts w:ascii="Times New Roman" w:hAnsi="Times New Roman"/>
          <w:bCs/>
          <w:sz w:val="24"/>
          <w:szCs w:val="28"/>
          <w:lang w:val="uk-UA"/>
        </w:rPr>
      </w:pPr>
    </w:p>
    <w:p w:rsidR="00C247A3" w:rsidRPr="000B59B8" w:rsidRDefault="00C247A3" w:rsidP="00C247A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B59B8">
        <w:rPr>
          <w:rFonts w:ascii="Times New Roman" w:hAnsi="Times New Roman"/>
          <w:b/>
          <w:sz w:val="24"/>
          <w:szCs w:val="24"/>
          <w:lang w:val="uk-UA"/>
        </w:rPr>
        <w:t>ПОЯСНЮВАЛЬНА ЗАПИСКА</w:t>
      </w:r>
    </w:p>
    <w:p w:rsidR="00C247A3" w:rsidRPr="000B59B8" w:rsidRDefault="00C247A3" w:rsidP="00C247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B59B8">
        <w:rPr>
          <w:rFonts w:ascii="Times New Roman" w:hAnsi="Times New Roman"/>
          <w:sz w:val="24"/>
          <w:szCs w:val="24"/>
          <w:lang w:val="uk-UA"/>
        </w:rPr>
        <w:t>Курс математики основної школи логічно продовжує реалізацію завдань математичної освіти учнів, розпочату в початкових класах, розширюючи і доповнюючи ці завдання відповідно до вікових і пізнавальних можливостей школярів. В основу побудови змісту й організації процесу навчання математики покладено компетентнісний підхід, відповідно до якого кінцевим результатом навчання предмета є сформовані певні компетентності як здатності учня успішно діяти в навчальних і життєвих ситуаціях і нести відповідальність за свої дії. Компетентність є особистісним утворенням, яке формується на основі здобутих знань, досвіду діяльності, вироблених ціннісних орієнтацій, ставлень, оцінок.</w:t>
      </w:r>
    </w:p>
    <w:p w:rsidR="00C247A3" w:rsidRPr="000B59B8" w:rsidRDefault="00C247A3" w:rsidP="00C247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B59B8">
        <w:rPr>
          <w:rFonts w:ascii="Times New Roman" w:hAnsi="Times New Roman"/>
          <w:sz w:val="24"/>
          <w:szCs w:val="24"/>
          <w:lang w:val="uk-UA"/>
        </w:rPr>
        <w:t>Навчання математики в основній школі передбачає передусім формування предметної математичної компетентності, сутнісний опис якої подано у розділі «Державні вимоги до загальноосвітньої підготовки учнів» цієї програми. Крім того, воно має зробити певний внесок у формування окремих ключових (більш загальних, що виходять за межі одного предмета) компетентностей, зокрема загальнонавчальної (уміння вчитися), комунікативної (здатності грамотно формулювати і висловлювати судження), загальнокультурної та інших. Формування зазначених компетентностей підпорядковується реалізації загальних завдань шкільної математичної освіти, що здійснюється на всіх ступенях школи. До них належать:</w:t>
      </w:r>
    </w:p>
    <w:p w:rsidR="00C247A3" w:rsidRPr="000B59B8" w:rsidRDefault="00C247A3" w:rsidP="00C247A3">
      <w:pPr>
        <w:pStyle w:val="videl"/>
        <w:keepLines w:val="0"/>
        <w:numPr>
          <w:ilvl w:val="0"/>
          <w:numId w:val="1"/>
        </w:numPr>
        <w:tabs>
          <w:tab w:val="clear" w:pos="360"/>
          <w:tab w:val="clear" w:pos="1080"/>
          <w:tab w:val="left" w:pos="1134"/>
        </w:tabs>
        <w:spacing w:line="240" w:lineRule="auto"/>
        <w:ind w:left="0" w:firstLine="709"/>
        <w:rPr>
          <w:sz w:val="24"/>
          <w:szCs w:val="24"/>
          <w:lang w:val="uk-UA"/>
        </w:rPr>
      </w:pPr>
      <w:r w:rsidRPr="000B59B8">
        <w:rPr>
          <w:sz w:val="24"/>
          <w:szCs w:val="24"/>
          <w:lang w:val="uk-UA"/>
        </w:rPr>
        <w:t>формування ставлення учнів до математики як невід’ємної складової загальної культури людини, необхідної умови її повноцінного життя в сучасному суспільстві на основі ознайомлення з ідеями і методами математики як універсальної мови науки і техніки, ефективного засобу моделювання і дослідження процесів і явищ навколишнього світу;</w:t>
      </w:r>
    </w:p>
    <w:p w:rsidR="00C247A3" w:rsidRPr="000B59B8" w:rsidRDefault="00C247A3" w:rsidP="00C247A3">
      <w:pPr>
        <w:pStyle w:val="videl"/>
        <w:keepLines w:val="0"/>
        <w:numPr>
          <w:ilvl w:val="0"/>
          <w:numId w:val="1"/>
        </w:numPr>
        <w:tabs>
          <w:tab w:val="clear" w:pos="360"/>
          <w:tab w:val="clear" w:pos="1080"/>
          <w:tab w:val="left" w:pos="1134"/>
        </w:tabs>
        <w:spacing w:line="240" w:lineRule="auto"/>
        <w:ind w:left="0" w:firstLine="709"/>
        <w:rPr>
          <w:sz w:val="24"/>
          <w:szCs w:val="24"/>
          <w:lang w:val="uk-UA"/>
        </w:rPr>
      </w:pPr>
      <w:r w:rsidRPr="000B59B8">
        <w:rPr>
          <w:sz w:val="24"/>
          <w:szCs w:val="24"/>
          <w:lang w:val="uk-UA"/>
        </w:rPr>
        <w:t>забезпечення оволодіння учнями математичною мовою, розуміння ними математичної символіки, математичних формул і моделей як таких, що дають змогу описувати загальні властивості об’єктів, процесів та явищ;</w:t>
      </w:r>
    </w:p>
    <w:p w:rsidR="00C247A3" w:rsidRPr="000B59B8" w:rsidRDefault="00C247A3" w:rsidP="00C247A3">
      <w:pPr>
        <w:pStyle w:val="videl"/>
        <w:keepLines w:val="0"/>
        <w:numPr>
          <w:ilvl w:val="0"/>
          <w:numId w:val="1"/>
        </w:numPr>
        <w:tabs>
          <w:tab w:val="clear" w:pos="360"/>
          <w:tab w:val="clear" w:pos="1080"/>
          <w:tab w:val="left" w:pos="1134"/>
        </w:tabs>
        <w:spacing w:line="240" w:lineRule="auto"/>
        <w:ind w:left="0" w:firstLine="709"/>
        <w:rPr>
          <w:sz w:val="24"/>
          <w:szCs w:val="24"/>
          <w:lang w:val="uk-UA"/>
        </w:rPr>
      </w:pPr>
      <w:r w:rsidRPr="000B59B8">
        <w:rPr>
          <w:sz w:val="24"/>
          <w:szCs w:val="24"/>
          <w:lang w:val="uk-UA"/>
        </w:rPr>
        <w:t>формування здатності логічно обґрунтовувати та доводити математичні твердження, застосовувати математичні методи у процесі розв’язування навчальних і практичних задач, використовувати математичні знання і вміння під час вивчення інших навчальних предметів;</w:t>
      </w:r>
    </w:p>
    <w:p w:rsidR="00C247A3" w:rsidRPr="000B59B8" w:rsidRDefault="00C247A3" w:rsidP="00C247A3">
      <w:pPr>
        <w:pStyle w:val="videl"/>
        <w:keepLines w:val="0"/>
        <w:numPr>
          <w:ilvl w:val="0"/>
          <w:numId w:val="1"/>
        </w:numPr>
        <w:tabs>
          <w:tab w:val="clear" w:pos="360"/>
          <w:tab w:val="clear" w:pos="1080"/>
          <w:tab w:val="left" w:pos="1134"/>
        </w:tabs>
        <w:spacing w:line="240" w:lineRule="auto"/>
        <w:ind w:left="0" w:firstLine="709"/>
        <w:rPr>
          <w:sz w:val="24"/>
          <w:szCs w:val="24"/>
          <w:lang w:val="uk-UA"/>
        </w:rPr>
      </w:pPr>
      <w:r w:rsidRPr="000B59B8">
        <w:rPr>
          <w:sz w:val="24"/>
          <w:szCs w:val="24"/>
          <w:lang w:val="uk-UA"/>
        </w:rPr>
        <w:t>розвиток умінь працювати з підручником, опрацьовувати математичні тексти, шукати і використовувати додаткову навчальну інформацію, критично оцінювати здобуту інформацію та її джерела, виокремлювати головне, аналізувати, робити висновки, використовувати отриману інформацію в особистому житті;</w:t>
      </w:r>
    </w:p>
    <w:p w:rsidR="00C247A3" w:rsidRPr="000B59B8" w:rsidRDefault="00C247A3" w:rsidP="00C247A3">
      <w:pPr>
        <w:pStyle w:val="videl"/>
        <w:keepLines w:val="0"/>
        <w:numPr>
          <w:ilvl w:val="0"/>
          <w:numId w:val="1"/>
        </w:numPr>
        <w:tabs>
          <w:tab w:val="clear" w:pos="360"/>
          <w:tab w:val="clear" w:pos="1080"/>
          <w:tab w:val="left" w:pos="1134"/>
        </w:tabs>
        <w:spacing w:line="240" w:lineRule="auto"/>
        <w:ind w:left="0" w:firstLine="709"/>
        <w:rPr>
          <w:sz w:val="24"/>
          <w:szCs w:val="24"/>
          <w:lang w:val="uk-UA"/>
        </w:rPr>
      </w:pPr>
      <w:r w:rsidRPr="000B59B8">
        <w:rPr>
          <w:sz w:val="24"/>
          <w:szCs w:val="24"/>
          <w:lang w:val="uk-UA"/>
        </w:rPr>
        <w:t xml:space="preserve">формування здатності оцінювати правильність і раціональність розв’язування математичних задач, обґрунтовувати твердження, </w:t>
      </w:r>
      <w:r w:rsidRPr="000B59B8">
        <w:rPr>
          <w:sz w:val="24"/>
          <w:szCs w:val="24"/>
          <w:lang w:val="uk-UA"/>
        </w:rPr>
        <w:lastRenderedPageBreak/>
        <w:t>приймати рішення в умовах неповної, надлишкової, точної та ймовірнісної інформації.</w:t>
      </w:r>
    </w:p>
    <w:p w:rsidR="00C247A3" w:rsidRPr="000B59B8" w:rsidRDefault="00C247A3" w:rsidP="00C247A3">
      <w:pPr>
        <w:pStyle w:val="a6"/>
        <w:tabs>
          <w:tab w:val="left" w:pos="708"/>
        </w:tabs>
        <w:ind w:firstLine="709"/>
        <w:rPr>
          <w:b w:val="0"/>
          <w:sz w:val="24"/>
          <w:szCs w:val="24"/>
        </w:rPr>
      </w:pPr>
      <w:r w:rsidRPr="000B59B8">
        <w:rPr>
          <w:b w:val="0"/>
          <w:sz w:val="24"/>
          <w:szCs w:val="24"/>
        </w:rPr>
        <w:t xml:space="preserve">Крім цих загальних освітніх завдань в основній школі реалізуються такі специфічні для даного етапу навчання математики освітні завдання: </w:t>
      </w:r>
    </w:p>
    <w:p w:rsidR="00C247A3" w:rsidRPr="000B59B8" w:rsidRDefault="00C247A3" w:rsidP="00C247A3">
      <w:pPr>
        <w:pStyle w:val="a6"/>
        <w:widowControl w:val="0"/>
        <w:numPr>
          <w:ilvl w:val="0"/>
          <w:numId w:val="2"/>
        </w:numPr>
        <w:tabs>
          <w:tab w:val="clear" w:pos="360"/>
          <w:tab w:val="left" w:pos="-1980"/>
          <w:tab w:val="left" w:pos="454"/>
          <w:tab w:val="left" w:pos="1134"/>
          <w:tab w:val="left" w:pos="1361"/>
          <w:tab w:val="left" w:pos="1814"/>
          <w:tab w:val="left" w:pos="2268"/>
          <w:tab w:val="left" w:pos="2721"/>
          <w:tab w:val="left" w:pos="3175"/>
          <w:tab w:val="left" w:pos="3628"/>
          <w:tab w:val="left" w:pos="4082"/>
          <w:tab w:val="left" w:pos="4535"/>
          <w:tab w:val="left" w:pos="4989"/>
          <w:tab w:val="left" w:pos="5443"/>
          <w:tab w:val="left" w:pos="5896"/>
          <w:tab w:val="left" w:pos="6350"/>
          <w:tab w:val="left" w:pos="6803"/>
          <w:tab w:val="left" w:pos="7257"/>
        </w:tabs>
        <w:autoSpaceDE w:val="0"/>
        <w:autoSpaceDN w:val="0"/>
        <w:ind w:left="0" w:firstLine="709"/>
        <w:rPr>
          <w:b w:val="0"/>
          <w:iCs/>
          <w:sz w:val="24"/>
          <w:szCs w:val="24"/>
        </w:rPr>
      </w:pPr>
      <w:r w:rsidRPr="000B59B8">
        <w:rPr>
          <w:b w:val="0"/>
          <w:iCs/>
          <w:sz w:val="24"/>
          <w:szCs w:val="24"/>
        </w:rPr>
        <w:t>розширення знань учнів про число (від вивчених у початковій школі натуральних чисел до дійсних), формування культури усних, письмових, інструментальних обчислень;</w:t>
      </w:r>
    </w:p>
    <w:p w:rsidR="00C247A3" w:rsidRPr="000B59B8" w:rsidRDefault="00C247A3" w:rsidP="00C247A3">
      <w:pPr>
        <w:pStyle w:val="a6"/>
        <w:widowControl w:val="0"/>
        <w:numPr>
          <w:ilvl w:val="0"/>
          <w:numId w:val="2"/>
        </w:numPr>
        <w:tabs>
          <w:tab w:val="clear" w:pos="360"/>
          <w:tab w:val="left" w:pos="-1980"/>
          <w:tab w:val="left" w:pos="454"/>
          <w:tab w:val="left" w:pos="1134"/>
          <w:tab w:val="left" w:pos="1361"/>
          <w:tab w:val="left" w:pos="1814"/>
          <w:tab w:val="left" w:pos="2268"/>
          <w:tab w:val="left" w:pos="2721"/>
          <w:tab w:val="left" w:pos="3175"/>
          <w:tab w:val="left" w:pos="3628"/>
          <w:tab w:val="left" w:pos="4082"/>
          <w:tab w:val="left" w:pos="4535"/>
          <w:tab w:val="left" w:pos="4989"/>
          <w:tab w:val="left" w:pos="5443"/>
          <w:tab w:val="left" w:pos="5896"/>
          <w:tab w:val="left" w:pos="6350"/>
          <w:tab w:val="left" w:pos="6803"/>
          <w:tab w:val="left" w:pos="7257"/>
        </w:tabs>
        <w:autoSpaceDE w:val="0"/>
        <w:autoSpaceDN w:val="0"/>
        <w:ind w:left="0" w:firstLine="709"/>
        <w:rPr>
          <w:b w:val="0"/>
          <w:iCs/>
          <w:sz w:val="24"/>
          <w:szCs w:val="24"/>
        </w:rPr>
      </w:pPr>
      <w:r w:rsidRPr="000B59B8">
        <w:rPr>
          <w:b w:val="0"/>
          <w:iCs/>
          <w:sz w:val="24"/>
          <w:szCs w:val="24"/>
        </w:rPr>
        <w:t>формування системи функціональних понять, умінь використовувати функції та їх графіки для характеристики залежностей між величинами, опису явищ і процесів;</w:t>
      </w:r>
    </w:p>
    <w:p w:rsidR="00C247A3" w:rsidRPr="000B59B8" w:rsidRDefault="00C247A3" w:rsidP="00C247A3">
      <w:pPr>
        <w:pStyle w:val="a6"/>
        <w:widowControl w:val="0"/>
        <w:numPr>
          <w:ilvl w:val="0"/>
          <w:numId w:val="2"/>
        </w:numPr>
        <w:tabs>
          <w:tab w:val="clear" w:pos="360"/>
          <w:tab w:val="left" w:pos="-1980"/>
          <w:tab w:val="left" w:pos="454"/>
          <w:tab w:val="left" w:pos="1134"/>
          <w:tab w:val="left" w:pos="1361"/>
          <w:tab w:val="left" w:pos="1814"/>
          <w:tab w:val="left" w:pos="2268"/>
          <w:tab w:val="left" w:pos="2721"/>
          <w:tab w:val="left" w:pos="3175"/>
          <w:tab w:val="left" w:pos="3628"/>
          <w:tab w:val="left" w:pos="4082"/>
          <w:tab w:val="left" w:pos="4535"/>
          <w:tab w:val="left" w:pos="4989"/>
          <w:tab w:val="left" w:pos="5443"/>
          <w:tab w:val="left" w:pos="5896"/>
          <w:tab w:val="left" w:pos="6350"/>
          <w:tab w:val="left" w:pos="6803"/>
          <w:tab w:val="left" w:pos="7257"/>
        </w:tabs>
        <w:autoSpaceDE w:val="0"/>
        <w:autoSpaceDN w:val="0"/>
        <w:ind w:left="0" w:firstLine="709"/>
        <w:rPr>
          <w:b w:val="0"/>
          <w:iCs/>
          <w:sz w:val="24"/>
          <w:szCs w:val="24"/>
        </w:rPr>
      </w:pPr>
      <w:r w:rsidRPr="000B59B8">
        <w:rPr>
          <w:b w:val="0"/>
          <w:iCs/>
          <w:sz w:val="24"/>
          <w:szCs w:val="24"/>
        </w:rPr>
        <w:t>забезпечення оволодіння учнями мовою алгебри, уміннями здійснювати перетворення алгебраїчних виразів, розв’язувати рівняння, нерівності та їх системи, моделювати за допомогою рівнянь реальні ситуації, пояснювати здобуті результати;</w:t>
      </w:r>
    </w:p>
    <w:p w:rsidR="00C247A3" w:rsidRPr="000B59B8" w:rsidRDefault="00C247A3" w:rsidP="00C247A3">
      <w:pPr>
        <w:pStyle w:val="a6"/>
        <w:widowControl w:val="0"/>
        <w:numPr>
          <w:ilvl w:val="0"/>
          <w:numId w:val="2"/>
        </w:numPr>
        <w:tabs>
          <w:tab w:val="clear" w:pos="360"/>
          <w:tab w:val="left" w:pos="-1980"/>
          <w:tab w:val="left" w:pos="454"/>
          <w:tab w:val="left" w:pos="1134"/>
          <w:tab w:val="left" w:pos="1361"/>
          <w:tab w:val="left" w:pos="1814"/>
          <w:tab w:val="left" w:pos="2268"/>
          <w:tab w:val="left" w:pos="2721"/>
          <w:tab w:val="left" w:pos="3175"/>
          <w:tab w:val="left" w:pos="3628"/>
          <w:tab w:val="left" w:pos="4082"/>
          <w:tab w:val="left" w:pos="4535"/>
          <w:tab w:val="left" w:pos="4989"/>
          <w:tab w:val="left" w:pos="5443"/>
          <w:tab w:val="left" w:pos="5896"/>
          <w:tab w:val="left" w:pos="6350"/>
          <w:tab w:val="left" w:pos="6803"/>
          <w:tab w:val="left" w:pos="7257"/>
        </w:tabs>
        <w:autoSpaceDE w:val="0"/>
        <w:autoSpaceDN w:val="0"/>
        <w:ind w:left="0" w:firstLine="709"/>
        <w:rPr>
          <w:b w:val="0"/>
          <w:iCs/>
          <w:sz w:val="24"/>
          <w:szCs w:val="24"/>
        </w:rPr>
      </w:pPr>
      <w:r w:rsidRPr="000B59B8">
        <w:rPr>
          <w:b w:val="0"/>
          <w:iCs/>
          <w:sz w:val="24"/>
          <w:szCs w:val="24"/>
        </w:rPr>
        <w:t>формування в учнів уявлення про математичну статистику і теорію ймовірностей як окремі науки, про особливості організації статистичних досліджень, наочне подання статистичних даних, визначення числових характеристик статистичного ряду, понять випадкової події та її ймовірності;</w:t>
      </w:r>
    </w:p>
    <w:p w:rsidR="00C247A3" w:rsidRPr="000B59B8" w:rsidRDefault="00C247A3" w:rsidP="00C247A3">
      <w:pPr>
        <w:pStyle w:val="a6"/>
        <w:widowControl w:val="0"/>
        <w:numPr>
          <w:ilvl w:val="0"/>
          <w:numId w:val="2"/>
        </w:numPr>
        <w:tabs>
          <w:tab w:val="clear" w:pos="360"/>
          <w:tab w:val="left" w:pos="-1980"/>
          <w:tab w:val="left" w:pos="454"/>
          <w:tab w:val="left" w:pos="1134"/>
          <w:tab w:val="left" w:pos="1361"/>
          <w:tab w:val="left" w:pos="1814"/>
          <w:tab w:val="left" w:pos="2268"/>
          <w:tab w:val="left" w:pos="2721"/>
          <w:tab w:val="left" w:pos="3175"/>
          <w:tab w:val="left" w:pos="3628"/>
          <w:tab w:val="left" w:pos="4082"/>
          <w:tab w:val="left" w:pos="4535"/>
          <w:tab w:val="left" w:pos="4989"/>
          <w:tab w:val="left" w:pos="5443"/>
          <w:tab w:val="left" w:pos="5896"/>
          <w:tab w:val="left" w:pos="6350"/>
          <w:tab w:val="left" w:pos="6803"/>
          <w:tab w:val="left" w:pos="7257"/>
        </w:tabs>
        <w:autoSpaceDE w:val="0"/>
        <w:autoSpaceDN w:val="0"/>
        <w:ind w:left="0" w:firstLine="709"/>
        <w:rPr>
          <w:b w:val="0"/>
          <w:iCs/>
          <w:sz w:val="24"/>
          <w:szCs w:val="24"/>
        </w:rPr>
      </w:pPr>
      <w:r w:rsidRPr="000B59B8">
        <w:rPr>
          <w:b w:val="0"/>
          <w:iCs/>
          <w:sz w:val="24"/>
          <w:szCs w:val="24"/>
        </w:rPr>
        <w:t xml:space="preserve">забезпечення оволодіння учнями мовою геометрії, розвиток їх просторових уявлень і уяви, умінь виконувати геометричні побудови </w:t>
      </w:r>
      <w:r w:rsidRPr="000B59B8">
        <w:rPr>
          <w:b w:val="0"/>
          <w:sz w:val="24"/>
          <w:szCs w:val="24"/>
        </w:rPr>
        <w:t>за допомогою геометричних інструментів (лінійки з поділками, транспортира, косинця, циркуля і лінійки)</w:t>
      </w:r>
      <w:r w:rsidRPr="000B59B8">
        <w:rPr>
          <w:b w:val="0"/>
          <w:iCs/>
          <w:sz w:val="24"/>
          <w:szCs w:val="24"/>
        </w:rPr>
        <w:t>;</w:t>
      </w:r>
    </w:p>
    <w:p w:rsidR="00C247A3" w:rsidRPr="000B59B8" w:rsidRDefault="00C247A3" w:rsidP="00C247A3">
      <w:pPr>
        <w:pStyle w:val="a6"/>
        <w:widowControl w:val="0"/>
        <w:numPr>
          <w:ilvl w:val="0"/>
          <w:numId w:val="2"/>
        </w:numPr>
        <w:tabs>
          <w:tab w:val="clear" w:pos="360"/>
          <w:tab w:val="left" w:pos="-1980"/>
          <w:tab w:val="left" w:pos="454"/>
          <w:tab w:val="left" w:pos="1134"/>
          <w:tab w:val="left" w:pos="1361"/>
          <w:tab w:val="left" w:pos="1814"/>
          <w:tab w:val="left" w:pos="2268"/>
          <w:tab w:val="left" w:pos="2721"/>
          <w:tab w:val="left" w:pos="3175"/>
          <w:tab w:val="left" w:pos="3628"/>
          <w:tab w:val="left" w:pos="4082"/>
          <w:tab w:val="left" w:pos="4535"/>
          <w:tab w:val="left" w:pos="4989"/>
          <w:tab w:val="left" w:pos="5443"/>
          <w:tab w:val="left" w:pos="5896"/>
          <w:tab w:val="left" w:pos="6350"/>
          <w:tab w:val="left" w:pos="6803"/>
          <w:tab w:val="left" w:pos="7257"/>
        </w:tabs>
        <w:autoSpaceDE w:val="0"/>
        <w:autoSpaceDN w:val="0"/>
        <w:ind w:left="0" w:firstLine="709"/>
        <w:rPr>
          <w:b w:val="0"/>
          <w:iCs/>
          <w:sz w:val="24"/>
          <w:szCs w:val="24"/>
        </w:rPr>
      </w:pPr>
      <w:r w:rsidRPr="000B59B8">
        <w:rPr>
          <w:b w:val="0"/>
          <w:iCs/>
          <w:sz w:val="24"/>
          <w:szCs w:val="24"/>
        </w:rPr>
        <w:t>формування в учнів знань про геометричні фігури на площині, їх властивості, а також умінь застосовувати здобуті знання у навчальних і життєвих ситуаціях;</w:t>
      </w:r>
    </w:p>
    <w:p w:rsidR="00C247A3" w:rsidRPr="000B59B8" w:rsidRDefault="00C247A3" w:rsidP="00C247A3">
      <w:pPr>
        <w:pStyle w:val="a6"/>
        <w:widowControl w:val="0"/>
        <w:numPr>
          <w:ilvl w:val="0"/>
          <w:numId w:val="2"/>
        </w:numPr>
        <w:tabs>
          <w:tab w:val="clear" w:pos="360"/>
          <w:tab w:val="left" w:pos="-1980"/>
          <w:tab w:val="left" w:pos="454"/>
          <w:tab w:val="left" w:pos="1134"/>
          <w:tab w:val="left" w:pos="1361"/>
          <w:tab w:val="left" w:pos="1814"/>
          <w:tab w:val="left" w:pos="2268"/>
          <w:tab w:val="left" w:pos="2721"/>
          <w:tab w:val="left" w:pos="3175"/>
          <w:tab w:val="left" w:pos="3628"/>
          <w:tab w:val="left" w:pos="4082"/>
          <w:tab w:val="left" w:pos="4535"/>
          <w:tab w:val="left" w:pos="4989"/>
          <w:tab w:val="left" w:pos="5443"/>
          <w:tab w:val="left" w:pos="5896"/>
          <w:tab w:val="left" w:pos="6350"/>
          <w:tab w:val="left" w:pos="6803"/>
          <w:tab w:val="left" w:pos="7257"/>
        </w:tabs>
        <w:autoSpaceDE w:val="0"/>
        <w:autoSpaceDN w:val="0"/>
        <w:ind w:left="0" w:firstLine="709"/>
        <w:rPr>
          <w:b w:val="0"/>
          <w:iCs/>
          <w:sz w:val="24"/>
          <w:szCs w:val="24"/>
        </w:rPr>
      </w:pPr>
      <w:r w:rsidRPr="000B59B8">
        <w:rPr>
          <w:b w:val="0"/>
          <w:iCs/>
          <w:sz w:val="24"/>
          <w:szCs w:val="24"/>
        </w:rPr>
        <w:t xml:space="preserve">формування в учнів уявлення про найпростіші геометричні фігури в просторі та їх властивості, а також первинних умінь застосовувати їх у навчальних і життєвих ситуаціях; </w:t>
      </w:r>
    </w:p>
    <w:p w:rsidR="00C247A3" w:rsidRPr="000B59B8" w:rsidRDefault="00C247A3" w:rsidP="00C247A3">
      <w:pPr>
        <w:pStyle w:val="a6"/>
        <w:widowControl w:val="0"/>
        <w:numPr>
          <w:ilvl w:val="0"/>
          <w:numId w:val="2"/>
        </w:numPr>
        <w:tabs>
          <w:tab w:val="clear" w:pos="360"/>
          <w:tab w:val="left" w:pos="-1980"/>
          <w:tab w:val="left" w:pos="454"/>
          <w:tab w:val="left" w:pos="1134"/>
          <w:tab w:val="left" w:pos="1361"/>
          <w:tab w:val="left" w:pos="1814"/>
          <w:tab w:val="left" w:pos="2268"/>
          <w:tab w:val="left" w:pos="2721"/>
          <w:tab w:val="left" w:pos="3175"/>
          <w:tab w:val="left" w:pos="3628"/>
          <w:tab w:val="left" w:pos="4082"/>
          <w:tab w:val="left" w:pos="4535"/>
          <w:tab w:val="left" w:pos="4989"/>
          <w:tab w:val="left" w:pos="5443"/>
          <w:tab w:val="left" w:pos="5896"/>
          <w:tab w:val="left" w:pos="6350"/>
          <w:tab w:val="left" w:pos="6803"/>
          <w:tab w:val="left" w:pos="7257"/>
        </w:tabs>
        <w:autoSpaceDE w:val="0"/>
        <w:autoSpaceDN w:val="0"/>
        <w:ind w:left="0" w:firstLine="709"/>
        <w:rPr>
          <w:b w:val="0"/>
          <w:iCs/>
          <w:sz w:val="24"/>
          <w:szCs w:val="24"/>
        </w:rPr>
      </w:pPr>
      <w:r w:rsidRPr="000B59B8">
        <w:rPr>
          <w:b w:val="0"/>
          <w:iCs/>
          <w:sz w:val="24"/>
          <w:szCs w:val="24"/>
        </w:rPr>
        <w:t>ознайомлення учнів зі способами і методами математичних доведень, формування умінь їх практичного використання;</w:t>
      </w:r>
    </w:p>
    <w:p w:rsidR="00C247A3" w:rsidRPr="000B59B8" w:rsidRDefault="00C247A3" w:rsidP="00C247A3">
      <w:pPr>
        <w:pStyle w:val="a6"/>
        <w:widowControl w:val="0"/>
        <w:numPr>
          <w:ilvl w:val="0"/>
          <w:numId w:val="2"/>
        </w:numPr>
        <w:tabs>
          <w:tab w:val="clear" w:pos="360"/>
          <w:tab w:val="left" w:pos="-1980"/>
          <w:tab w:val="left" w:pos="454"/>
          <w:tab w:val="left" w:pos="1134"/>
          <w:tab w:val="left" w:pos="1361"/>
          <w:tab w:val="left" w:pos="1814"/>
          <w:tab w:val="left" w:pos="2268"/>
          <w:tab w:val="left" w:pos="2721"/>
          <w:tab w:val="left" w:pos="3175"/>
          <w:tab w:val="left" w:pos="3628"/>
          <w:tab w:val="left" w:pos="4082"/>
          <w:tab w:val="left" w:pos="4535"/>
          <w:tab w:val="left" w:pos="4989"/>
          <w:tab w:val="left" w:pos="5443"/>
          <w:tab w:val="left" w:pos="5896"/>
          <w:tab w:val="left" w:pos="6350"/>
          <w:tab w:val="left" w:pos="6803"/>
          <w:tab w:val="left" w:pos="7257"/>
        </w:tabs>
        <w:autoSpaceDE w:val="0"/>
        <w:autoSpaceDN w:val="0"/>
        <w:ind w:left="0" w:firstLine="709"/>
        <w:rPr>
          <w:b w:val="0"/>
          <w:iCs/>
          <w:sz w:val="24"/>
          <w:szCs w:val="24"/>
        </w:rPr>
      </w:pPr>
      <w:r w:rsidRPr="000B59B8">
        <w:rPr>
          <w:b w:val="0"/>
          <w:iCs/>
          <w:sz w:val="24"/>
          <w:szCs w:val="24"/>
        </w:rPr>
        <w:t>формування в учнів знань про основні геометричні величини (довжину, площу, об’єм, міру кута), про способи їх вимірювання й обчислення для планіметричних і найпростіших стереометричних фігур, а також уміння застосовувати здобуті знання у навчальних і життєвих ситуаціях;</w:t>
      </w:r>
    </w:p>
    <w:p w:rsidR="00C247A3" w:rsidRPr="000B59B8" w:rsidRDefault="00C247A3" w:rsidP="00C247A3">
      <w:pPr>
        <w:pStyle w:val="a6"/>
        <w:widowControl w:val="0"/>
        <w:numPr>
          <w:ilvl w:val="0"/>
          <w:numId w:val="2"/>
        </w:numPr>
        <w:tabs>
          <w:tab w:val="clear" w:pos="360"/>
          <w:tab w:val="left" w:pos="-1980"/>
          <w:tab w:val="left" w:pos="454"/>
          <w:tab w:val="left" w:pos="1134"/>
          <w:tab w:val="left" w:pos="1361"/>
          <w:tab w:val="left" w:pos="1814"/>
          <w:tab w:val="left" w:pos="2268"/>
          <w:tab w:val="left" w:pos="2721"/>
          <w:tab w:val="left" w:pos="3175"/>
          <w:tab w:val="left" w:pos="3628"/>
          <w:tab w:val="left" w:pos="4082"/>
          <w:tab w:val="left" w:pos="4535"/>
          <w:tab w:val="left" w:pos="4989"/>
          <w:tab w:val="left" w:pos="5443"/>
          <w:tab w:val="left" w:pos="5896"/>
          <w:tab w:val="left" w:pos="6350"/>
          <w:tab w:val="left" w:pos="6803"/>
          <w:tab w:val="left" w:pos="7257"/>
        </w:tabs>
        <w:autoSpaceDE w:val="0"/>
        <w:autoSpaceDN w:val="0"/>
        <w:ind w:left="0" w:firstLine="709"/>
        <w:rPr>
          <w:b w:val="0"/>
          <w:iCs/>
          <w:sz w:val="24"/>
          <w:szCs w:val="24"/>
        </w:rPr>
      </w:pPr>
      <w:r w:rsidRPr="000B59B8">
        <w:rPr>
          <w:b w:val="0"/>
          <w:iCs/>
          <w:sz w:val="24"/>
          <w:szCs w:val="24"/>
        </w:rPr>
        <w:t xml:space="preserve"> вивчення геометричних перетворень площини (рухів, подібності) та їх найпростіших властивостей, а також розвиток в учнів функціональних уявлень на геометричному змісті;</w:t>
      </w:r>
    </w:p>
    <w:p w:rsidR="00C247A3" w:rsidRPr="000B59B8" w:rsidRDefault="00C247A3" w:rsidP="00C247A3">
      <w:pPr>
        <w:pStyle w:val="a6"/>
        <w:widowControl w:val="0"/>
        <w:numPr>
          <w:ilvl w:val="0"/>
          <w:numId w:val="2"/>
        </w:numPr>
        <w:tabs>
          <w:tab w:val="clear" w:pos="360"/>
          <w:tab w:val="left" w:pos="-1980"/>
          <w:tab w:val="left" w:pos="454"/>
          <w:tab w:val="left" w:pos="1134"/>
          <w:tab w:val="left" w:pos="1361"/>
          <w:tab w:val="left" w:pos="1814"/>
          <w:tab w:val="left" w:pos="2268"/>
          <w:tab w:val="left" w:pos="2721"/>
          <w:tab w:val="left" w:pos="3175"/>
          <w:tab w:val="left" w:pos="3628"/>
          <w:tab w:val="left" w:pos="4082"/>
          <w:tab w:val="left" w:pos="4535"/>
          <w:tab w:val="left" w:pos="4989"/>
          <w:tab w:val="left" w:pos="5443"/>
          <w:tab w:val="left" w:pos="5896"/>
          <w:tab w:val="left" w:pos="6350"/>
          <w:tab w:val="left" w:pos="6803"/>
          <w:tab w:val="left" w:pos="7257"/>
        </w:tabs>
        <w:autoSpaceDE w:val="0"/>
        <w:autoSpaceDN w:val="0"/>
        <w:ind w:left="0" w:firstLine="709"/>
        <w:rPr>
          <w:b w:val="0"/>
          <w:iCs/>
          <w:sz w:val="24"/>
          <w:szCs w:val="24"/>
        </w:rPr>
      </w:pPr>
      <w:r w:rsidRPr="000B59B8">
        <w:rPr>
          <w:b w:val="0"/>
          <w:iCs/>
          <w:sz w:val="24"/>
          <w:szCs w:val="24"/>
        </w:rPr>
        <w:t>ознайомлення учнів з основами методу координат і векторного методу.</w:t>
      </w:r>
    </w:p>
    <w:p w:rsidR="00C247A3" w:rsidRPr="000B59B8" w:rsidRDefault="00C247A3" w:rsidP="00C247A3">
      <w:pPr>
        <w:pStyle w:val="a6"/>
        <w:ind w:firstLine="709"/>
        <w:rPr>
          <w:b w:val="0"/>
          <w:sz w:val="24"/>
          <w:szCs w:val="24"/>
        </w:rPr>
      </w:pPr>
      <w:bookmarkStart w:id="1" w:name="538"/>
      <w:bookmarkEnd w:id="1"/>
      <w:r w:rsidRPr="000B59B8">
        <w:rPr>
          <w:b w:val="0"/>
          <w:sz w:val="24"/>
          <w:szCs w:val="24"/>
        </w:rPr>
        <w:t xml:space="preserve">Необхідною умовою формування компетентностей є діяльнісна спрямованість навчання, яка передбачає постійне включення учнів до різних видів педагогічно доцільної активної навчально-пізнавальної діяльності, а також практична його спрямованість. Необхідно, де це можливо, не лише показувати виникнення математичного факту із практичної ситуації, а й ілюструвати його застосування на практиці. </w:t>
      </w:r>
    </w:p>
    <w:p w:rsidR="00C247A3" w:rsidRPr="000B59B8" w:rsidRDefault="00C247A3" w:rsidP="00C247A3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lang w:val="uk-UA"/>
        </w:rPr>
        <w:br w:type="page"/>
      </w:r>
      <w:r w:rsidRPr="000B59B8">
        <w:rPr>
          <w:rFonts w:ascii="Times New Roman" w:hAnsi="Times New Roman" w:cs="Times New Roman"/>
          <w:sz w:val="24"/>
          <w:szCs w:val="28"/>
          <w:lang w:val="uk-UA"/>
        </w:rPr>
        <w:lastRenderedPageBreak/>
        <w:t>5-й клас</w:t>
      </w:r>
    </w:p>
    <w:p w:rsidR="00C247A3" w:rsidRPr="000B59B8" w:rsidRDefault="00C247A3" w:rsidP="00C247A3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jc w:val="center"/>
        <w:rPr>
          <w:rFonts w:ascii="Times New Roman" w:hAnsi="Times New Roman" w:cs="Times New Roman"/>
          <w:b w:val="0"/>
          <w:bCs w:val="0"/>
          <w:i/>
          <w:sz w:val="24"/>
          <w:szCs w:val="28"/>
          <w:lang w:val="uk-UA"/>
        </w:rPr>
      </w:pPr>
      <w:r w:rsidRPr="000B59B8">
        <w:rPr>
          <w:rFonts w:ascii="Times New Roman" w:hAnsi="Times New Roman" w:cs="Times New Roman"/>
          <w:b w:val="0"/>
          <w:bCs w:val="0"/>
          <w:sz w:val="24"/>
          <w:szCs w:val="28"/>
          <w:lang w:val="uk-UA"/>
        </w:rPr>
        <w:t>(</w:t>
      </w:r>
      <w:r w:rsidRPr="000B59B8">
        <w:rPr>
          <w:rFonts w:ascii="Times New Roman" w:hAnsi="Times New Roman" w:cs="Times New Roman"/>
          <w:b w:val="0"/>
          <w:bCs w:val="0"/>
          <w:i/>
          <w:sz w:val="24"/>
          <w:szCs w:val="28"/>
          <w:lang w:val="uk-UA"/>
        </w:rPr>
        <w:t>140 год. I семестр — 64 год, 4 год на тиждень,</w:t>
      </w:r>
    </w:p>
    <w:p w:rsidR="00C247A3" w:rsidRPr="000B59B8" w:rsidRDefault="00C247A3" w:rsidP="00C247A3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8"/>
          <w:lang w:val="uk-UA"/>
        </w:rPr>
      </w:pPr>
      <w:r w:rsidRPr="000B59B8">
        <w:rPr>
          <w:rFonts w:ascii="Times New Roman" w:hAnsi="Times New Roman" w:cs="Times New Roman"/>
          <w:b w:val="0"/>
          <w:bCs w:val="0"/>
          <w:i/>
          <w:sz w:val="24"/>
          <w:szCs w:val="28"/>
          <w:lang w:val="uk-UA"/>
        </w:rPr>
        <w:t>II семестр — 76 год, 4 год на тиждень</w:t>
      </w:r>
      <w:r w:rsidRPr="000B59B8">
        <w:rPr>
          <w:rFonts w:ascii="Times New Roman" w:hAnsi="Times New Roman" w:cs="Times New Roman"/>
          <w:b w:val="0"/>
          <w:bCs w:val="0"/>
          <w:sz w:val="24"/>
          <w:szCs w:val="28"/>
          <w:lang w:val="uk-UA"/>
        </w:rPr>
        <w:t>)</w:t>
      </w:r>
    </w:p>
    <w:p w:rsidR="00C247A3" w:rsidRDefault="00C247A3" w:rsidP="00C247A3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8"/>
        <w:gridCol w:w="708"/>
        <w:gridCol w:w="4678"/>
        <w:gridCol w:w="4820"/>
        <w:gridCol w:w="4046"/>
      </w:tblGrid>
      <w:tr w:rsidR="00C247A3" w:rsidRPr="008E1D29">
        <w:tc>
          <w:tcPr>
            <w:tcW w:w="568" w:type="dxa"/>
          </w:tcPr>
          <w:p w:rsidR="00C247A3" w:rsidRPr="008E1D29" w:rsidRDefault="00C247A3" w:rsidP="00ED7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№ з/п</w:t>
            </w:r>
          </w:p>
        </w:tc>
        <w:tc>
          <w:tcPr>
            <w:tcW w:w="708" w:type="dxa"/>
          </w:tcPr>
          <w:p w:rsidR="00C247A3" w:rsidRPr="008E1D29" w:rsidRDefault="00C247A3" w:rsidP="00ED7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К-сть год.</w:t>
            </w:r>
          </w:p>
        </w:tc>
        <w:tc>
          <w:tcPr>
            <w:tcW w:w="4678" w:type="dxa"/>
          </w:tcPr>
          <w:p w:rsidR="00C247A3" w:rsidRPr="008E1D29" w:rsidRDefault="00C247A3" w:rsidP="00ED7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8E1D29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Зміст навчального матеріалу</w:t>
            </w:r>
          </w:p>
        </w:tc>
        <w:tc>
          <w:tcPr>
            <w:tcW w:w="4820" w:type="dxa"/>
          </w:tcPr>
          <w:p w:rsidR="00C247A3" w:rsidRPr="008E1D29" w:rsidRDefault="00C247A3" w:rsidP="00ED7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8E1D29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Державні вимоги до рівня загальноосвітньої підготовки учня</w:t>
            </w:r>
          </w:p>
        </w:tc>
        <w:tc>
          <w:tcPr>
            <w:tcW w:w="4046" w:type="dxa"/>
          </w:tcPr>
          <w:p w:rsidR="00C247A3" w:rsidRPr="008E1D29" w:rsidRDefault="00C247A3" w:rsidP="00ED7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8E1D2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  <w:t>Спрямованість корекційно-</w:t>
            </w:r>
          </w:p>
          <w:p w:rsidR="00C247A3" w:rsidRPr="008E1D29" w:rsidRDefault="00C247A3" w:rsidP="00ED7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8E1D2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  <w:t>розвивальної роботи</w:t>
            </w:r>
          </w:p>
        </w:tc>
      </w:tr>
      <w:tr w:rsidR="00C247A3" w:rsidRPr="008E1D29">
        <w:tc>
          <w:tcPr>
            <w:tcW w:w="568" w:type="dxa"/>
          </w:tcPr>
          <w:p w:rsidR="00C247A3" w:rsidRPr="00932AD6" w:rsidRDefault="00C247A3" w:rsidP="00ED7783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C247A3" w:rsidRPr="00932AD6" w:rsidRDefault="00C247A3" w:rsidP="00ED7783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3544" w:type="dxa"/>
            <w:gridSpan w:val="3"/>
            <w:vAlign w:val="center"/>
          </w:tcPr>
          <w:p w:rsidR="00C247A3" w:rsidRPr="008E1D29" w:rsidRDefault="00C247A3" w:rsidP="00ED7783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932AD6">
              <w:rPr>
                <w:b/>
                <w:bCs/>
                <w:sz w:val="24"/>
                <w:szCs w:val="24"/>
                <w:lang w:val="uk-UA"/>
              </w:rPr>
              <w:t>Т</w:t>
            </w:r>
            <w:r w:rsidRPr="00932AD6">
              <w:rPr>
                <w:b/>
                <w:bCs/>
                <w:kern w:val="20"/>
                <w:sz w:val="24"/>
                <w:szCs w:val="24"/>
                <w:lang w:val="uk-UA"/>
              </w:rPr>
              <w:t>ема 1. НАТУРАЛЬНІ ЧИСЛА І ДІЇ З НИМИ. ГЕОМЕТРИЧНІ ФIГ</w:t>
            </w:r>
            <w:r w:rsidRPr="00932AD6">
              <w:rPr>
                <w:b/>
                <w:sz w:val="24"/>
                <w:szCs w:val="24"/>
                <w:lang w:val="uk-UA"/>
              </w:rPr>
              <w:t>УРИ І ВЕЛИЧИНИ</w:t>
            </w:r>
          </w:p>
        </w:tc>
      </w:tr>
      <w:tr w:rsidR="00C247A3" w:rsidRPr="00A77BC9">
        <w:tc>
          <w:tcPr>
            <w:tcW w:w="568" w:type="dxa"/>
          </w:tcPr>
          <w:p w:rsidR="00C247A3" w:rsidRPr="00932AD6" w:rsidRDefault="00C247A3" w:rsidP="00ED7783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C247A3" w:rsidRPr="00932AD6" w:rsidRDefault="00C247A3" w:rsidP="00ED7783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C247A3" w:rsidRPr="00932AD6" w:rsidRDefault="00C247A3" w:rsidP="00ED7783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932AD6">
              <w:rPr>
                <w:sz w:val="24"/>
                <w:szCs w:val="24"/>
                <w:lang w:val="uk-UA"/>
              </w:rPr>
              <w:t xml:space="preserve">Натуральні числа. Число нуль. Цифри. Десятковий запис натуральних чисел </w:t>
            </w:r>
          </w:p>
          <w:p w:rsidR="00C247A3" w:rsidRPr="00932AD6" w:rsidRDefault="00C247A3" w:rsidP="00ED7783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932AD6">
              <w:rPr>
                <w:sz w:val="24"/>
                <w:szCs w:val="24"/>
                <w:lang w:val="uk-UA"/>
              </w:rPr>
              <w:t xml:space="preserve">Порівняння натуральних чисел. Додавання натуральних чисел. Властивості додавання. Віднімання натуральних чисел. Множення натуральних чисел. Властивості множення. Степінь натурального числа з натуральним показником </w:t>
            </w:r>
          </w:p>
          <w:p w:rsidR="00C247A3" w:rsidRPr="00932AD6" w:rsidRDefault="00C247A3" w:rsidP="00ED7783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932AD6">
              <w:rPr>
                <w:sz w:val="24"/>
                <w:szCs w:val="24"/>
                <w:lang w:val="uk-UA"/>
              </w:rPr>
              <w:t>Ділення натуральних чисел. Ділення з остачею</w:t>
            </w:r>
          </w:p>
          <w:p w:rsidR="00C247A3" w:rsidRPr="00932AD6" w:rsidRDefault="00C247A3" w:rsidP="00ED7783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932AD6">
              <w:rPr>
                <w:sz w:val="24"/>
                <w:szCs w:val="24"/>
                <w:lang w:val="uk-UA"/>
              </w:rPr>
              <w:t>Числові вирази. Буквені вирази та формули</w:t>
            </w:r>
          </w:p>
          <w:p w:rsidR="00C247A3" w:rsidRPr="00932AD6" w:rsidRDefault="00C247A3" w:rsidP="00ED7783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932AD6">
              <w:rPr>
                <w:sz w:val="24"/>
                <w:szCs w:val="24"/>
                <w:lang w:val="uk-UA"/>
              </w:rPr>
              <w:t>Рівняння. Текстові задачі</w:t>
            </w:r>
          </w:p>
          <w:p w:rsidR="00C247A3" w:rsidRPr="00932AD6" w:rsidRDefault="00C247A3" w:rsidP="00ED7783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932AD6">
              <w:rPr>
                <w:sz w:val="24"/>
                <w:szCs w:val="24"/>
                <w:lang w:val="uk-UA"/>
              </w:rPr>
              <w:t>Комбінаторні задачі</w:t>
            </w:r>
          </w:p>
          <w:p w:rsidR="00C247A3" w:rsidRPr="00932AD6" w:rsidRDefault="00C247A3" w:rsidP="00ED7783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932AD6">
              <w:rPr>
                <w:sz w:val="24"/>
                <w:szCs w:val="24"/>
                <w:lang w:val="uk-UA"/>
              </w:rPr>
              <w:t>Відрізок та його довжина. Площина, пряма, промінь. Шкала. Координатний промінь</w:t>
            </w:r>
          </w:p>
          <w:p w:rsidR="00C247A3" w:rsidRPr="00932AD6" w:rsidRDefault="00C247A3" w:rsidP="00ED7783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932AD6">
              <w:rPr>
                <w:sz w:val="24"/>
                <w:szCs w:val="24"/>
                <w:lang w:val="uk-UA"/>
              </w:rPr>
              <w:t>Кут та його величина. Види кутів. Многокутник та його периметр. Рівні фігури</w:t>
            </w:r>
          </w:p>
          <w:p w:rsidR="00C247A3" w:rsidRPr="00932AD6" w:rsidRDefault="00C247A3" w:rsidP="00ED7783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932AD6">
              <w:rPr>
                <w:sz w:val="24"/>
                <w:szCs w:val="24"/>
                <w:lang w:val="uk-UA"/>
              </w:rPr>
              <w:t>Трикутник. Види трикутників</w:t>
            </w:r>
          </w:p>
          <w:p w:rsidR="00C247A3" w:rsidRPr="00932AD6" w:rsidRDefault="00C247A3" w:rsidP="00ED7783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932AD6">
              <w:rPr>
                <w:sz w:val="24"/>
                <w:szCs w:val="24"/>
                <w:lang w:val="uk-UA"/>
              </w:rPr>
              <w:t xml:space="preserve">Прямокутник. Квадрат. Площа прямокутника і квадрата. Прямокутний паралелепіпед. Куб. Піраміда </w:t>
            </w:r>
          </w:p>
          <w:p w:rsidR="00C247A3" w:rsidRPr="008E1D29" w:rsidRDefault="00C247A3" w:rsidP="00ED778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932AD6">
              <w:rPr>
                <w:rFonts w:ascii="Times New Roman" w:hAnsi="Times New Roman"/>
                <w:sz w:val="24"/>
                <w:szCs w:val="24"/>
                <w:lang w:val="uk-UA"/>
              </w:rPr>
              <w:t>Об’єм прямокутного паралелепіпеда і куба</w:t>
            </w:r>
          </w:p>
        </w:tc>
        <w:tc>
          <w:tcPr>
            <w:tcW w:w="4820" w:type="dxa"/>
          </w:tcPr>
          <w:p w:rsidR="00C247A3" w:rsidRPr="00932AD6" w:rsidRDefault="00C247A3" w:rsidP="00ED7783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932AD6">
              <w:rPr>
                <w:b/>
                <w:bCs/>
                <w:sz w:val="24"/>
                <w:szCs w:val="24"/>
                <w:lang w:val="uk-UA"/>
              </w:rPr>
              <w:t>Учень/учениця:</w:t>
            </w:r>
          </w:p>
          <w:p w:rsidR="00C247A3" w:rsidRPr="00932AD6" w:rsidRDefault="00C247A3" w:rsidP="00ED7783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932AD6">
              <w:rPr>
                <w:b/>
                <w:bCs/>
                <w:sz w:val="24"/>
                <w:szCs w:val="24"/>
                <w:lang w:val="uk-UA"/>
              </w:rPr>
              <w:t>наводить приклади:</w:t>
            </w:r>
            <w:r w:rsidRPr="00932AD6">
              <w:rPr>
                <w:sz w:val="24"/>
                <w:szCs w:val="24"/>
                <w:lang w:val="uk-UA"/>
              </w:rPr>
              <w:t xml:space="preserve"> цифр, натуральних чисел; степенів натурального числа з натуральним показником; шкал; числових і буквених виразів, формул; рівнянь, нерівностей; рівних фігур</w:t>
            </w:r>
          </w:p>
          <w:p w:rsidR="00C247A3" w:rsidRPr="00932AD6" w:rsidRDefault="00C247A3" w:rsidP="00ED7783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932AD6">
              <w:rPr>
                <w:b/>
                <w:bCs/>
                <w:sz w:val="24"/>
                <w:szCs w:val="24"/>
                <w:lang w:val="uk-UA"/>
              </w:rPr>
              <w:t xml:space="preserve">пояснює, </w:t>
            </w:r>
            <w:r w:rsidRPr="00932AD6">
              <w:rPr>
                <w:bCs/>
                <w:sz w:val="24"/>
                <w:szCs w:val="24"/>
                <w:lang w:val="uk-UA"/>
              </w:rPr>
              <w:t>що таке</w:t>
            </w:r>
            <w:r w:rsidRPr="00932AD6">
              <w:rPr>
                <w:sz w:val="24"/>
                <w:szCs w:val="24"/>
                <w:lang w:val="uk-UA"/>
              </w:rPr>
              <w:t>: натуральне число; цифра; степінь натурального числа з натуральним показником; відрізок; пряма; промінь; координатний промінь; кут; трикутник; квадрат; прямокутник; многокутник; рівні фігури; площина; прямокутний паралелепіпед; куб; піраміда; рівняння; розв’язок рівняння; розв’язати рівняння; комбінаторна задача</w:t>
            </w:r>
          </w:p>
          <w:p w:rsidR="00C247A3" w:rsidRPr="00932AD6" w:rsidRDefault="00C247A3" w:rsidP="00ED7783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932AD6">
              <w:rPr>
                <w:b/>
                <w:bCs/>
                <w:sz w:val="24"/>
                <w:szCs w:val="24"/>
                <w:lang w:val="uk-UA"/>
              </w:rPr>
              <w:t>пояснює правила:</w:t>
            </w:r>
            <w:r w:rsidRPr="00932AD6">
              <w:rPr>
                <w:sz w:val="24"/>
                <w:szCs w:val="24"/>
                <w:lang w:val="uk-UA"/>
              </w:rPr>
              <w:t xml:space="preserve"> читання і запису натуральних чисел, їх додавання, множення, порівняння; як виконувати ділення з остачею</w:t>
            </w:r>
          </w:p>
          <w:p w:rsidR="00C247A3" w:rsidRPr="00932AD6" w:rsidRDefault="00C247A3" w:rsidP="00ED7783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932AD6">
              <w:rPr>
                <w:b/>
                <w:bCs/>
                <w:sz w:val="24"/>
                <w:szCs w:val="24"/>
                <w:lang w:val="uk-UA"/>
              </w:rPr>
              <w:t>формулює</w:t>
            </w:r>
            <w:r w:rsidRPr="00932AD6">
              <w:rPr>
                <w:sz w:val="24"/>
                <w:szCs w:val="24"/>
                <w:lang w:val="uk-UA"/>
              </w:rPr>
              <w:t xml:space="preserve"> властивості арифметичних дій з натуральними числами</w:t>
            </w:r>
          </w:p>
          <w:p w:rsidR="00C247A3" w:rsidRPr="00932AD6" w:rsidRDefault="00C247A3" w:rsidP="00ED7783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932AD6">
              <w:rPr>
                <w:b/>
                <w:bCs/>
                <w:sz w:val="24"/>
                <w:szCs w:val="24"/>
                <w:lang w:val="uk-UA"/>
              </w:rPr>
              <w:t xml:space="preserve">записує і пояснює </w:t>
            </w:r>
            <w:r w:rsidRPr="00932AD6">
              <w:rPr>
                <w:sz w:val="24"/>
                <w:szCs w:val="24"/>
                <w:lang w:val="uk-UA"/>
              </w:rPr>
              <w:t>формули: периметра вказаних у змісті геометричних фігур; площі прямокутника, квадрата; об’єму прямокутного паралелепіпеда та куба</w:t>
            </w:r>
          </w:p>
          <w:p w:rsidR="00C247A3" w:rsidRPr="00932AD6" w:rsidRDefault="00C247A3" w:rsidP="00ED7783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932AD6">
              <w:rPr>
                <w:b/>
                <w:sz w:val="24"/>
                <w:szCs w:val="24"/>
                <w:lang w:val="uk-UA"/>
              </w:rPr>
              <w:lastRenderedPageBreak/>
              <w:t>класифікує:</w:t>
            </w:r>
            <w:r w:rsidRPr="00932AD6">
              <w:rPr>
                <w:sz w:val="24"/>
                <w:szCs w:val="24"/>
                <w:lang w:val="uk-UA"/>
              </w:rPr>
              <w:t xml:space="preserve"> кути (гострі, прямі, тупі, розгорнуті); трикутники за видом їхніх кутів і кількістю рівних сторін</w:t>
            </w:r>
          </w:p>
          <w:p w:rsidR="00C247A3" w:rsidRPr="00932AD6" w:rsidRDefault="00C247A3" w:rsidP="00ED7783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932AD6">
              <w:rPr>
                <w:b/>
                <w:sz w:val="24"/>
                <w:szCs w:val="24"/>
                <w:lang w:val="uk-UA"/>
              </w:rPr>
              <w:t>зображує та знаходить на малюнках:</w:t>
            </w:r>
            <w:r w:rsidRPr="00932AD6">
              <w:rPr>
                <w:sz w:val="24"/>
                <w:szCs w:val="24"/>
                <w:lang w:val="uk-UA"/>
              </w:rPr>
              <w:t xml:space="preserve"> </w:t>
            </w:r>
            <w:r w:rsidRPr="00932AD6">
              <w:rPr>
                <w:kern w:val="20"/>
                <w:sz w:val="24"/>
                <w:szCs w:val="24"/>
                <w:lang w:val="uk-UA"/>
              </w:rPr>
              <w:t>відрізок даної довжини та кут даної градусної міри</w:t>
            </w:r>
            <w:r w:rsidRPr="00932AD6">
              <w:rPr>
                <w:sz w:val="24"/>
                <w:szCs w:val="24"/>
                <w:lang w:val="uk-UA"/>
              </w:rPr>
              <w:t>; бісектрису кута за допомогою транспортира; вказані в змісті геометричні фігури за допомогою лінійки, косинця, транспортира; координатний промінь та натуральні числа на координатному промені</w:t>
            </w:r>
          </w:p>
          <w:p w:rsidR="00C247A3" w:rsidRPr="00932AD6" w:rsidRDefault="00C247A3" w:rsidP="00ED7783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932AD6">
              <w:rPr>
                <w:b/>
                <w:sz w:val="24"/>
                <w:szCs w:val="24"/>
                <w:lang w:val="uk-UA"/>
              </w:rPr>
              <w:t>вимірює та обчислює:</w:t>
            </w:r>
            <w:r w:rsidRPr="00932AD6">
              <w:rPr>
                <w:sz w:val="24"/>
                <w:szCs w:val="24"/>
                <w:lang w:val="uk-UA"/>
              </w:rPr>
              <w:t xml:space="preserve"> довжину відрізка; градусну міру кута.</w:t>
            </w:r>
          </w:p>
          <w:p w:rsidR="00C247A3" w:rsidRPr="00932AD6" w:rsidRDefault="00C247A3" w:rsidP="00ED7783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932AD6">
              <w:rPr>
                <w:b/>
                <w:bCs/>
                <w:sz w:val="24"/>
                <w:szCs w:val="24"/>
                <w:lang w:val="uk-UA"/>
              </w:rPr>
              <w:t xml:space="preserve">розв’язує вправи, що передбачають: </w:t>
            </w:r>
            <w:r w:rsidRPr="00932AD6">
              <w:rPr>
                <w:sz w:val="24"/>
                <w:szCs w:val="24"/>
                <w:lang w:val="uk-UA"/>
              </w:rPr>
              <w:t>в</w:t>
            </w:r>
            <w:r w:rsidRPr="00932AD6">
              <w:rPr>
                <w:kern w:val="20"/>
                <w:sz w:val="24"/>
                <w:szCs w:val="24"/>
                <w:lang w:val="uk-UA"/>
              </w:rPr>
              <w:t>иконання чотирьох арифметичних дій з натуральними числам</w:t>
            </w:r>
            <w:r w:rsidRPr="00932AD6">
              <w:rPr>
                <w:sz w:val="24"/>
                <w:szCs w:val="24"/>
                <w:lang w:val="uk-UA"/>
              </w:rPr>
              <w:t>и; піднесення натурального числа до степеня з натуральним показником; порівняння натуральних чисел; ділення з остачею; обчислення значень числових і буквених виразів; обчислення периметра многокутника, площі прямокутника, квадрата і об’єму прямокутного паралелепіпеда та куба</w:t>
            </w:r>
          </w:p>
          <w:p w:rsidR="00C247A3" w:rsidRPr="008E1D29" w:rsidRDefault="00C247A3" w:rsidP="00ED778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932AD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розв’язує: </w:t>
            </w:r>
            <w:r w:rsidRPr="00932AD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рівняння на основі залежностей між компонентами та результатом арифметичних дій</w:t>
            </w:r>
            <w:r w:rsidRPr="00932AD6">
              <w:rPr>
                <w:rFonts w:ascii="Times New Roman" w:hAnsi="Times New Roman"/>
                <w:sz w:val="24"/>
                <w:szCs w:val="24"/>
                <w:lang w:val="uk-UA"/>
              </w:rPr>
              <w:t>; текстові задачі арифметичним і алгебраїчним способами; комбінаторні задачі</w:t>
            </w:r>
          </w:p>
        </w:tc>
        <w:tc>
          <w:tcPr>
            <w:tcW w:w="4046" w:type="dxa"/>
          </w:tcPr>
          <w:p w:rsidR="00C247A3" w:rsidRDefault="00C247A3" w:rsidP="00ED778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:rsidR="00C247A3" w:rsidRDefault="00C247A3" w:rsidP="00ED77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650346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Сенсомоторний розвиток:</w:t>
            </w:r>
          </w:p>
          <w:p w:rsidR="00C247A3" w:rsidRDefault="00C247A3" w:rsidP="00ED778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Розвиток аналітичного спостереження з опорою на збережені органи відчуття.</w:t>
            </w:r>
          </w:p>
          <w:p w:rsidR="00C247A3" w:rsidRDefault="00C247A3" w:rsidP="00ED778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Конкретизація уявлень про геометричні фігури, навичок їх співвіднесення з предметами та об’єктами оточуючого.</w:t>
            </w:r>
          </w:p>
          <w:p w:rsidR="00C247A3" w:rsidRDefault="00C247A3" w:rsidP="00ED778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Формування навичок читання та запису математичних формул та виразів (у тому числі шрифтом Брайля). Розвиток навичок позиційного запису чисел шрифтом Брайля, запису буквенних виразів.</w:t>
            </w:r>
          </w:p>
          <w:p w:rsidR="00C247A3" w:rsidRDefault="00C247A3" w:rsidP="00ED778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Розвиток графічних навичок побудови геометричних фігур, вміння користуватися вимірювальними приладами, спеціальним тифлотехнічними математичними приладами, оптичними засобами корекції.</w:t>
            </w:r>
          </w:p>
          <w:p w:rsidR="00C247A3" w:rsidRPr="00650346" w:rsidRDefault="00C247A3" w:rsidP="00ED77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Пізнавальний розвиток:</w:t>
            </w:r>
          </w:p>
          <w:p w:rsidR="00C247A3" w:rsidRDefault="00C247A3" w:rsidP="00ED778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Розвиток пізнавальної активності, аналітичного мислення.</w:t>
            </w:r>
          </w:p>
          <w:p w:rsidR="00C247A3" w:rsidRDefault="00C247A3" w:rsidP="00ED778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lastRenderedPageBreak/>
              <w:t>Розвиток мисленнєвих операцій: аналізу, синтезу, порівняння.</w:t>
            </w:r>
          </w:p>
          <w:p w:rsidR="00C247A3" w:rsidRDefault="00C247A3" w:rsidP="00ED778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Конкретизація математичних уявлень про натуральні числа та дії  з ними.</w:t>
            </w:r>
          </w:p>
          <w:p w:rsidR="00C247A3" w:rsidRDefault="00C247A3" w:rsidP="00ED778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Формування логіко-математичної компетентності учнів. Розвиток уявлень та навичок застосування математичних знань в інших сферах життєдіяльності.</w:t>
            </w:r>
          </w:p>
          <w:p w:rsidR="00C247A3" w:rsidRPr="00650346" w:rsidRDefault="00C247A3" w:rsidP="00ED77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650346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Мовленнєво-комунікативний розвиток:</w:t>
            </w:r>
          </w:p>
          <w:p w:rsidR="00C247A3" w:rsidRDefault="00C247A3" w:rsidP="00ED778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Розвиток мовлення: навички побудови логічного висловлювання, вміння висловлювати висновки</w:t>
            </w:r>
          </w:p>
          <w:p w:rsidR="00C247A3" w:rsidRDefault="00C247A3" w:rsidP="00ED77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650346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Особистісний розвиток:</w:t>
            </w:r>
          </w:p>
          <w:p w:rsidR="00C247A3" w:rsidRDefault="00C247A3" w:rsidP="00ED778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Розвиток інтересу, відповідального ставлення до навчальної діяльності, до вирішення математичних завдань, формування вміння приймати рішення, ефективно розподіляти час для виконання самостійних завдань.</w:t>
            </w:r>
          </w:p>
          <w:p w:rsidR="00C247A3" w:rsidRDefault="00C247A3" w:rsidP="00ED778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Розвиток самостійності, цілеспрямованості.</w:t>
            </w:r>
          </w:p>
          <w:p w:rsidR="00C247A3" w:rsidRDefault="00C247A3" w:rsidP="00ED778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Формування інноваційно-пошукової діяльності.</w:t>
            </w:r>
          </w:p>
          <w:p w:rsidR="00C247A3" w:rsidRPr="00650346" w:rsidRDefault="00C247A3" w:rsidP="00ED778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Розвиток здібностей </w:t>
            </w:r>
            <w:r w:rsidRPr="006E1085">
              <w:rPr>
                <w:rFonts w:ascii="Times New Roman" w:hAnsi="Times New Roman"/>
                <w:sz w:val="24"/>
                <w:szCs w:val="24"/>
              </w:rPr>
              <w:t>використ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ання </w:t>
            </w:r>
            <w:r>
              <w:rPr>
                <w:rFonts w:ascii="Times New Roman" w:hAnsi="Times New Roman"/>
                <w:sz w:val="24"/>
                <w:szCs w:val="24"/>
              </w:rPr>
              <w:t>математичн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их </w:t>
            </w:r>
            <w:r w:rsidRPr="006E1085">
              <w:rPr>
                <w:rFonts w:ascii="Times New Roman" w:hAnsi="Times New Roman"/>
                <w:sz w:val="24"/>
                <w:szCs w:val="24"/>
              </w:rPr>
              <w:t xml:space="preserve"> знан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ь та навичок у повсякденному житті, у</w:t>
            </w:r>
            <w:r w:rsidRPr="006E1085">
              <w:rPr>
                <w:rFonts w:ascii="Times New Roman" w:hAnsi="Times New Roman"/>
                <w:sz w:val="24"/>
                <w:szCs w:val="24"/>
              </w:rPr>
              <w:t xml:space="preserve"> творчості</w:t>
            </w:r>
          </w:p>
        </w:tc>
      </w:tr>
      <w:tr w:rsidR="00C247A3" w:rsidRPr="00A77BC9">
        <w:tc>
          <w:tcPr>
            <w:tcW w:w="568" w:type="dxa"/>
          </w:tcPr>
          <w:p w:rsidR="00C247A3" w:rsidRPr="00932AD6" w:rsidRDefault="00C247A3" w:rsidP="00ED7783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C247A3" w:rsidRPr="00932AD6" w:rsidRDefault="00C247A3" w:rsidP="00ED7783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3544" w:type="dxa"/>
            <w:gridSpan w:val="3"/>
            <w:vAlign w:val="center"/>
          </w:tcPr>
          <w:p w:rsidR="00C247A3" w:rsidRPr="008E1D29" w:rsidRDefault="00C247A3" w:rsidP="00ED7783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/>
              <w:jc w:val="center"/>
              <w:rPr>
                <w:sz w:val="24"/>
                <w:szCs w:val="28"/>
                <w:lang w:val="uk-UA"/>
              </w:rPr>
            </w:pPr>
            <w:r w:rsidRPr="00932AD6">
              <w:rPr>
                <w:b/>
                <w:bCs/>
                <w:sz w:val="24"/>
                <w:szCs w:val="24"/>
                <w:lang w:val="uk-UA"/>
              </w:rPr>
              <w:t>Тема 2. ДРОБОВІ ЧИСЛА І ДІЇ З НИМИ</w:t>
            </w:r>
          </w:p>
        </w:tc>
      </w:tr>
      <w:tr w:rsidR="00C247A3" w:rsidRPr="006E68E1">
        <w:tc>
          <w:tcPr>
            <w:tcW w:w="568" w:type="dxa"/>
          </w:tcPr>
          <w:p w:rsidR="00C247A3" w:rsidRPr="00932AD6" w:rsidRDefault="00C247A3" w:rsidP="00ED7783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C247A3" w:rsidRPr="00932AD6" w:rsidRDefault="00C247A3" w:rsidP="00ED7783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C247A3" w:rsidRPr="00932AD6" w:rsidRDefault="00C247A3" w:rsidP="00ED7783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932AD6">
              <w:rPr>
                <w:sz w:val="24"/>
                <w:szCs w:val="24"/>
                <w:lang w:val="uk-UA"/>
              </w:rPr>
              <w:t>Звичайні дроби. Правильні та неправильні дроби. Звичайні дроби і ділення натуральних чисел. Мішані числа</w:t>
            </w:r>
          </w:p>
          <w:p w:rsidR="00C247A3" w:rsidRPr="00932AD6" w:rsidRDefault="00C247A3" w:rsidP="00ED7783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932AD6">
              <w:rPr>
                <w:sz w:val="24"/>
                <w:szCs w:val="24"/>
                <w:lang w:val="uk-UA"/>
              </w:rPr>
              <w:lastRenderedPageBreak/>
              <w:t>Порівняння звичайних дробів з однаковими знаменниками</w:t>
            </w:r>
          </w:p>
          <w:p w:rsidR="00C247A3" w:rsidRPr="00932AD6" w:rsidRDefault="00C247A3" w:rsidP="00ED7783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932AD6">
              <w:rPr>
                <w:sz w:val="24"/>
                <w:szCs w:val="24"/>
                <w:lang w:val="uk-UA"/>
              </w:rPr>
              <w:t>Додавання і віднімання звичайних дробів з однаковими знаменниками</w:t>
            </w:r>
          </w:p>
          <w:p w:rsidR="00C247A3" w:rsidRPr="00932AD6" w:rsidRDefault="00C247A3" w:rsidP="00ED7783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932AD6">
              <w:rPr>
                <w:sz w:val="24"/>
                <w:szCs w:val="24"/>
                <w:lang w:val="uk-UA"/>
              </w:rPr>
              <w:t>Десятковий дріб. Запис десяткових дробів. Порівняння десяткових дробів. Округлення десяткових дробів</w:t>
            </w:r>
          </w:p>
          <w:p w:rsidR="00C247A3" w:rsidRPr="00932AD6" w:rsidRDefault="00C247A3" w:rsidP="00ED7783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932AD6">
              <w:rPr>
                <w:sz w:val="24"/>
                <w:szCs w:val="24"/>
                <w:lang w:val="uk-UA"/>
              </w:rPr>
              <w:t>Арифметичні дії з десятковими дробами</w:t>
            </w:r>
          </w:p>
          <w:p w:rsidR="00C247A3" w:rsidRPr="00932AD6" w:rsidRDefault="00C247A3" w:rsidP="00ED7783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932AD6">
              <w:rPr>
                <w:sz w:val="24"/>
                <w:szCs w:val="24"/>
                <w:lang w:val="uk-UA"/>
              </w:rPr>
              <w:t>Відсотки</w:t>
            </w:r>
          </w:p>
          <w:p w:rsidR="00C247A3" w:rsidRPr="008E1D29" w:rsidRDefault="00C247A3" w:rsidP="00ED778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932AD6">
              <w:rPr>
                <w:rFonts w:ascii="Times New Roman" w:hAnsi="Times New Roman"/>
                <w:sz w:val="24"/>
                <w:szCs w:val="24"/>
                <w:lang w:val="uk-UA"/>
              </w:rPr>
              <w:t>Середнє арифметичне. Середнє значення величини</w:t>
            </w:r>
          </w:p>
        </w:tc>
        <w:tc>
          <w:tcPr>
            <w:tcW w:w="4820" w:type="dxa"/>
          </w:tcPr>
          <w:p w:rsidR="00C247A3" w:rsidRPr="00932AD6" w:rsidRDefault="00C247A3" w:rsidP="00ED7783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932AD6">
              <w:rPr>
                <w:b/>
                <w:bCs/>
                <w:sz w:val="24"/>
                <w:szCs w:val="24"/>
                <w:lang w:val="uk-UA"/>
              </w:rPr>
              <w:lastRenderedPageBreak/>
              <w:t>Учень/учениця:</w:t>
            </w:r>
          </w:p>
          <w:p w:rsidR="00C247A3" w:rsidRPr="00932AD6" w:rsidRDefault="00C247A3" w:rsidP="00ED7783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932AD6">
              <w:rPr>
                <w:b/>
                <w:bCs/>
                <w:sz w:val="24"/>
                <w:szCs w:val="24"/>
                <w:lang w:val="uk-UA"/>
              </w:rPr>
              <w:t xml:space="preserve">наводить приклади: </w:t>
            </w:r>
            <w:r w:rsidRPr="00932AD6">
              <w:rPr>
                <w:sz w:val="24"/>
                <w:szCs w:val="24"/>
                <w:lang w:val="uk-UA"/>
              </w:rPr>
              <w:t>звичайних і десяткових дробів</w:t>
            </w:r>
          </w:p>
          <w:p w:rsidR="00C247A3" w:rsidRPr="00932AD6" w:rsidRDefault="00C247A3" w:rsidP="00ED7783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932AD6">
              <w:rPr>
                <w:b/>
                <w:sz w:val="24"/>
                <w:szCs w:val="24"/>
                <w:lang w:val="uk-UA"/>
              </w:rPr>
              <w:lastRenderedPageBreak/>
              <w:t>пояснює,</w:t>
            </w:r>
            <w:r w:rsidRPr="00932AD6">
              <w:rPr>
                <w:sz w:val="24"/>
                <w:szCs w:val="24"/>
                <w:lang w:val="uk-UA"/>
              </w:rPr>
              <w:t xml:space="preserve"> що таке середнє значення величини</w:t>
            </w:r>
          </w:p>
          <w:p w:rsidR="00C247A3" w:rsidRPr="00932AD6" w:rsidRDefault="00C247A3" w:rsidP="00ED7783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932AD6">
              <w:rPr>
                <w:b/>
                <w:bCs/>
                <w:sz w:val="24"/>
                <w:szCs w:val="24"/>
                <w:lang w:val="uk-UA"/>
              </w:rPr>
              <w:t>пояснює правила:</w:t>
            </w:r>
            <w:r w:rsidRPr="00932AD6">
              <w:rPr>
                <w:sz w:val="24"/>
                <w:szCs w:val="24"/>
                <w:lang w:val="uk-UA"/>
              </w:rPr>
              <w:t xml:space="preserve"> порівняння, додавання і віднімання звичайних дробів з однаковими знаменниками; порівняння, округлення, додавання, множення і ділення десяткових дробів</w:t>
            </w:r>
          </w:p>
          <w:p w:rsidR="00C247A3" w:rsidRPr="00932AD6" w:rsidRDefault="00C247A3" w:rsidP="00ED7783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932AD6">
              <w:rPr>
                <w:b/>
                <w:bCs/>
                <w:sz w:val="24"/>
                <w:szCs w:val="24"/>
                <w:lang w:val="uk-UA"/>
              </w:rPr>
              <w:t>формулює</w:t>
            </w:r>
            <w:r w:rsidRPr="00932AD6">
              <w:rPr>
                <w:sz w:val="24"/>
                <w:szCs w:val="24"/>
                <w:lang w:val="uk-UA"/>
              </w:rPr>
              <w:t xml:space="preserve"> означення: правильного і неправильного дробів; відсотка, середнього арифметичного</w:t>
            </w:r>
          </w:p>
          <w:p w:rsidR="00C247A3" w:rsidRPr="008E1D29" w:rsidRDefault="00C247A3" w:rsidP="00ED778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932AD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розв’язує вправи, що передбачають: </w:t>
            </w:r>
            <w:r w:rsidRPr="00932AD6">
              <w:rPr>
                <w:rFonts w:ascii="Times New Roman" w:hAnsi="Times New Roman"/>
                <w:sz w:val="24"/>
                <w:szCs w:val="24"/>
                <w:lang w:val="uk-UA"/>
              </w:rPr>
              <w:t>знаходження дробу від числа і числа за його дробом; перетворення мішаного числа у неправильний дріб; перетворення неправильного дробу в мішане число або натуральне число; порівняння, додавання, віднімання звичайних дробів з однаковими знаменниками; порівняння десяткових дробів, додавання, віднімання, множення і ділення десяткових дробів; округлення десяткових дробів до заданого розряду; знаходження відсотка від числа та числа за його відсотком; знаходження середнього арифметичного кількох чисел; середнього значення величини</w:t>
            </w:r>
          </w:p>
        </w:tc>
        <w:tc>
          <w:tcPr>
            <w:tcW w:w="4046" w:type="dxa"/>
          </w:tcPr>
          <w:p w:rsidR="00C247A3" w:rsidRPr="00650346" w:rsidRDefault="00C247A3" w:rsidP="00ED77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  <w:p w:rsidR="00C247A3" w:rsidRPr="009001A8" w:rsidRDefault="00C247A3" w:rsidP="00ED77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001A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Сенсомоторний розвиток:</w:t>
            </w:r>
          </w:p>
          <w:p w:rsidR="00C247A3" w:rsidRPr="009001A8" w:rsidRDefault="00C247A3" w:rsidP="00ED7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01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Розширення математичних уявлень </w:t>
            </w:r>
            <w:r w:rsidRPr="009001A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про числа (натуральні, цілі, дробові) з опорою на наочні засоби, практично-предметну та аналітико-синтетичну діяльність. Розширення чуттєвого пізнавального досвіду, розвиток аналізаторних систем (зорово-слухових відчуттів, дотиково-слухових, кін естетичних)</w:t>
            </w:r>
          </w:p>
          <w:p w:rsidR="00C247A3" w:rsidRPr="009001A8" w:rsidRDefault="00C247A3" w:rsidP="00ED7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01A8">
              <w:rPr>
                <w:rFonts w:ascii="Times New Roman" w:hAnsi="Times New Roman"/>
                <w:sz w:val="24"/>
                <w:szCs w:val="24"/>
                <w:lang w:val="uk-UA"/>
              </w:rPr>
              <w:t>Формування навичок запису дробових чисел шрифтом Брайля.</w:t>
            </w:r>
          </w:p>
          <w:p w:rsidR="00C247A3" w:rsidRPr="009001A8" w:rsidRDefault="00C247A3" w:rsidP="00ED77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001A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Пізнавальний розвиток:</w:t>
            </w:r>
          </w:p>
          <w:p w:rsidR="00C247A3" w:rsidRPr="009001A8" w:rsidRDefault="00C247A3" w:rsidP="00ED7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01A8">
              <w:rPr>
                <w:rFonts w:ascii="Times New Roman" w:hAnsi="Times New Roman"/>
                <w:sz w:val="24"/>
                <w:szCs w:val="24"/>
                <w:lang w:val="uk-UA"/>
              </w:rPr>
              <w:t>Актуалізація раніше засвоєних знань та навичок (математичні дії над числами, знаходження середнього арифметичного).</w:t>
            </w:r>
          </w:p>
          <w:p w:rsidR="00C247A3" w:rsidRPr="009001A8" w:rsidRDefault="00C247A3" w:rsidP="00ED7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01A8">
              <w:rPr>
                <w:rFonts w:ascii="Times New Roman" w:hAnsi="Times New Roman"/>
                <w:sz w:val="24"/>
                <w:szCs w:val="24"/>
                <w:lang w:val="uk-UA"/>
              </w:rPr>
              <w:t>Розвиток мисленнєвих операцій, довільної уваги, пам’яті.</w:t>
            </w:r>
          </w:p>
          <w:p w:rsidR="00C247A3" w:rsidRPr="009001A8" w:rsidRDefault="00C247A3" w:rsidP="00ED7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01A8">
              <w:rPr>
                <w:rFonts w:ascii="Times New Roman" w:hAnsi="Times New Roman"/>
                <w:sz w:val="24"/>
                <w:szCs w:val="24"/>
                <w:lang w:val="uk-UA"/>
              </w:rPr>
              <w:t>Розвиток внутрішньомисленнєвої діяльності.</w:t>
            </w:r>
          </w:p>
          <w:p w:rsidR="00C247A3" w:rsidRPr="009001A8" w:rsidRDefault="00C247A3" w:rsidP="00ED7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01A8">
              <w:rPr>
                <w:rFonts w:ascii="Times New Roman" w:hAnsi="Times New Roman"/>
                <w:sz w:val="24"/>
                <w:szCs w:val="24"/>
                <w:lang w:val="uk-UA"/>
              </w:rPr>
              <w:t>Збагачення та конкретизація  уявлень про оточуючі об’єкти та явища.</w:t>
            </w:r>
          </w:p>
          <w:p w:rsidR="00C247A3" w:rsidRPr="009001A8" w:rsidRDefault="00C247A3" w:rsidP="00ED77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001A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Мовленнєво-комунікативний розвиток:</w:t>
            </w:r>
          </w:p>
          <w:p w:rsidR="00C247A3" w:rsidRPr="009001A8" w:rsidRDefault="00C247A3" w:rsidP="00ED7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01A8">
              <w:rPr>
                <w:rFonts w:ascii="Times New Roman" w:hAnsi="Times New Roman"/>
                <w:sz w:val="24"/>
                <w:szCs w:val="24"/>
                <w:lang w:val="uk-UA"/>
              </w:rPr>
              <w:t>Збагачення активного та пасивного словникового запасу учнів математичною лексикою (назви дробових чисел).</w:t>
            </w:r>
          </w:p>
          <w:p w:rsidR="00C247A3" w:rsidRPr="009001A8" w:rsidRDefault="00C247A3" w:rsidP="00ED7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01A8">
              <w:rPr>
                <w:rFonts w:ascii="Times New Roman" w:hAnsi="Times New Roman"/>
                <w:sz w:val="24"/>
                <w:szCs w:val="24"/>
                <w:lang w:val="uk-UA"/>
              </w:rPr>
              <w:t>Розвиток описового мовлення, навичок коментування виконануваних дій, формулювання пояснень, міркувань, умовисновків.</w:t>
            </w:r>
          </w:p>
          <w:p w:rsidR="00C247A3" w:rsidRPr="009001A8" w:rsidRDefault="00C247A3" w:rsidP="00ED7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01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повної логічної відповіді на </w:t>
            </w:r>
            <w:r w:rsidRPr="009001A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запитання.</w:t>
            </w:r>
          </w:p>
          <w:p w:rsidR="00C247A3" w:rsidRPr="009001A8" w:rsidRDefault="00C247A3" w:rsidP="00ED7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01A8">
              <w:rPr>
                <w:rFonts w:ascii="Times New Roman" w:hAnsi="Times New Roman"/>
                <w:sz w:val="24"/>
                <w:szCs w:val="24"/>
                <w:lang w:val="uk-UA"/>
              </w:rPr>
              <w:t>Подолання вербалізму знань</w:t>
            </w:r>
          </w:p>
          <w:p w:rsidR="00C247A3" w:rsidRPr="009001A8" w:rsidRDefault="00C247A3" w:rsidP="00ED77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001A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Особистісний розвиток:</w:t>
            </w:r>
          </w:p>
          <w:p w:rsidR="00C247A3" w:rsidRPr="009001A8" w:rsidRDefault="00C247A3" w:rsidP="00ED7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01A8">
              <w:rPr>
                <w:rFonts w:ascii="Times New Roman" w:hAnsi="Times New Roman"/>
                <w:sz w:val="24"/>
                <w:szCs w:val="24"/>
                <w:lang w:val="uk-UA"/>
              </w:rPr>
              <w:t>Розвиток емоційно-вольової сфери</w:t>
            </w:r>
          </w:p>
          <w:p w:rsidR="00C247A3" w:rsidRPr="009001A8" w:rsidRDefault="00C247A3" w:rsidP="00ED7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01A8">
              <w:rPr>
                <w:rFonts w:ascii="Times New Roman" w:hAnsi="Times New Roman"/>
                <w:sz w:val="24"/>
                <w:szCs w:val="24"/>
                <w:lang w:val="uk-UA"/>
              </w:rPr>
              <w:t>Розвиток навичок самостійного виконання завдань.</w:t>
            </w:r>
          </w:p>
          <w:p w:rsidR="00C247A3" w:rsidRPr="009001A8" w:rsidRDefault="00C247A3" w:rsidP="00ED7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01A8">
              <w:rPr>
                <w:rFonts w:ascii="Times New Roman" w:hAnsi="Times New Roman"/>
                <w:sz w:val="24"/>
                <w:szCs w:val="24"/>
                <w:lang w:val="uk-UA"/>
              </w:rPr>
              <w:t>Розвиток інтересів до математичної діяльності.</w:t>
            </w:r>
          </w:p>
          <w:p w:rsidR="00C247A3" w:rsidRPr="009001A8" w:rsidRDefault="00C247A3" w:rsidP="00ED7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01A8">
              <w:rPr>
                <w:rFonts w:ascii="Times New Roman" w:hAnsi="Times New Roman"/>
                <w:sz w:val="24"/>
                <w:szCs w:val="24"/>
                <w:lang w:val="uk-UA"/>
              </w:rPr>
              <w:t>Виховання адекватної позитивної самооцінки. Формування навичок оцінювальної діяльності (власних дій та дій інших).</w:t>
            </w:r>
          </w:p>
          <w:p w:rsidR="00C247A3" w:rsidRPr="008E1D29" w:rsidRDefault="00C247A3" w:rsidP="00ED778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9001A8">
              <w:rPr>
                <w:rFonts w:ascii="Times New Roman" w:hAnsi="Times New Roman"/>
                <w:sz w:val="24"/>
                <w:szCs w:val="24"/>
                <w:lang w:val="uk-UA"/>
              </w:rPr>
              <w:t>Формування навичок між особистісної взаємодії.</w:t>
            </w:r>
          </w:p>
        </w:tc>
      </w:tr>
      <w:tr w:rsidR="00C247A3" w:rsidRPr="008E1D29">
        <w:tc>
          <w:tcPr>
            <w:tcW w:w="568" w:type="dxa"/>
          </w:tcPr>
          <w:p w:rsidR="00C247A3" w:rsidRPr="00932AD6" w:rsidRDefault="00C247A3" w:rsidP="00ED77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C247A3" w:rsidRPr="00932AD6" w:rsidRDefault="00C247A3" w:rsidP="00ED77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3544" w:type="dxa"/>
            <w:gridSpan w:val="3"/>
          </w:tcPr>
          <w:p w:rsidR="00C247A3" w:rsidRPr="008E1D29" w:rsidRDefault="00C247A3" w:rsidP="00ED7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932AD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Тема 3. ПОВТОРЕННЯ І СИСТЕМАТИЗАЦІЯ НАВЧАЛЬНОГО МАТЕРІАЛУ</w:t>
            </w:r>
          </w:p>
        </w:tc>
      </w:tr>
    </w:tbl>
    <w:p w:rsidR="00C247A3" w:rsidRPr="00AB418B" w:rsidRDefault="00C247A3" w:rsidP="00C247A3">
      <w:pPr>
        <w:jc w:val="center"/>
        <w:rPr>
          <w:lang w:val="uk-UA"/>
        </w:rPr>
      </w:pPr>
    </w:p>
    <w:p w:rsidR="00E3183A" w:rsidRPr="00C247A3" w:rsidRDefault="00E3183A">
      <w:pPr>
        <w:rPr>
          <w:lang w:val="uk-UA"/>
        </w:rPr>
      </w:pPr>
    </w:p>
    <w:sectPr w:rsidR="00E3183A" w:rsidRPr="00C247A3" w:rsidSect="00ED7783">
      <w:headerReference w:type="default" r:id="rId7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452" w:rsidRDefault="00FE1452">
      <w:r>
        <w:separator/>
      </w:r>
    </w:p>
  </w:endnote>
  <w:endnote w:type="continuationSeparator" w:id="0">
    <w:p w:rsidR="00FE1452" w:rsidRDefault="00FE1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452" w:rsidRDefault="00FE1452">
      <w:r>
        <w:separator/>
      </w:r>
    </w:p>
  </w:footnote>
  <w:footnote w:type="continuationSeparator" w:id="0">
    <w:p w:rsidR="00FE1452" w:rsidRDefault="00FE14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783" w:rsidRDefault="00ED7783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D249BA">
      <w:rPr>
        <w:noProof/>
      </w:rPr>
      <w:t>7</w:t>
    </w:r>
    <w:r>
      <w:fldChar w:fldCharType="end"/>
    </w:r>
  </w:p>
  <w:p w:rsidR="00ED7783" w:rsidRDefault="00ED778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3F89"/>
    <w:multiLevelType w:val="hybridMultilevel"/>
    <w:tmpl w:val="413E69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">
    <w:nsid w:val="638A712C"/>
    <w:multiLevelType w:val="hybridMultilevel"/>
    <w:tmpl w:val="E19C9D8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9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47A3"/>
    <w:rsid w:val="00261A76"/>
    <w:rsid w:val="00280E8A"/>
    <w:rsid w:val="006D578E"/>
    <w:rsid w:val="00C247A3"/>
    <w:rsid w:val="00D249BA"/>
    <w:rsid w:val="00E3183A"/>
    <w:rsid w:val="00E73603"/>
    <w:rsid w:val="00ED7783"/>
    <w:rsid w:val="00FE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7A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247A3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247A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C247A3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C247A3"/>
    <w:pPr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8"/>
      <w:lang w:val="uk-UA" w:eastAsia="ru-RU"/>
    </w:rPr>
  </w:style>
  <w:style w:type="character" w:customStyle="1" w:styleId="a7">
    <w:name w:val="Основной текст Знак"/>
    <w:link w:val="a6"/>
    <w:rsid w:val="00C247A3"/>
    <w:rPr>
      <w:b/>
      <w:bCs/>
      <w:sz w:val="28"/>
      <w:szCs w:val="28"/>
      <w:lang w:val="uk-UA" w:eastAsia="ru-RU" w:bidi="ar-SA"/>
    </w:rPr>
  </w:style>
  <w:style w:type="paragraph" w:customStyle="1" w:styleId="videl">
    <w:name w:val="videl"/>
    <w:rsid w:val="00C247A3"/>
    <w:pPr>
      <w:keepLines/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21" w:lineRule="atLeast"/>
      <w:ind w:firstLine="221"/>
      <w:jc w:val="both"/>
    </w:pPr>
    <w:rPr>
      <w:lang w:eastAsia="uk-UA"/>
    </w:rPr>
  </w:style>
  <w:style w:type="paragraph" w:customStyle="1" w:styleId="razdel">
    <w:name w:val="razdel"/>
    <w:rsid w:val="00C247A3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382" w:lineRule="atLeast"/>
    </w:pPr>
    <w:rPr>
      <w:rFonts w:ascii="Arial" w:eastAsia="Calibri" w:hAnsi="Arial" w:cs="Arial"/>
      <w:b/>
      <w:bCs/>
      <w:sz w:val="32"/>
      <w:szCs w:val="32"/>
      <w:lang w:eastAsia="uk-UA"/>
    </w:rPr>
  </w:style>
  <w:style w:type="paragraph" w:customStyle="1" w:styleId="TableText">
    <w:name w:val="Table Text"/>
    <w:rsid w:val="00C247A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20" w:lineRule="atLeast"/>
      <w:ind w:left="60"/>
      <w:jc w:val="both"/>
    </w:pPr>
    <w:rPr>
      <w:rFonts w:eastAsia="Calibri"/>
      <w:lang w:val="en-US" w:eastAsia="uk-UA"/>
    </w:rPr>
  </w:style>
  <w:style w:type="paragraph" w:customStyle="1" w:styleId="TableTextabzac">
    <w:name w:val="Table Text_abzac"/>
    <w:rsid w:val="00C247A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20" w:lineRule="atLeast"/>
      <w:ind w:left="60" w:firstLine="300"/>
      <w:jc w:val="both"/>
    </w:pPr>
    <w:rPr>
      <w:rFonts w:eastAsia="Calibri"/>
      <w:lang w:val="en-US" w:eastAsia="uk-UA"/>
    </w:rPr>
  </w:style>
  <w:style w:type="character" w:customStyle="1" w:styleId="a4">
    <w:name w:val="Верхний колонтитул Знак"/>
    <w:link w:val="a3"/>
    <w:rsid w:val="00C247A3"/>
    <w:rPr>
      <w:sz w:val="28"/>
      <w:szCs w:val="24"/>
      <w:lang w:val="uk-UA" w:eastAsia="ru-RU" w:bidi="ar-SA"/>
    </w:rPr>
  </w:style>
  <w:style w:type="character" w:customStyle="1" w:styleId="10">
    <w:name w:val="Заголовок 1 Знак"/>
    <w:link w:val="1"/>
    <w:rsid w:val="00C247A3"/>
    <w:rPr>
      <w:rFonts w:ascii="Cambria" w:hAnsi="Cambria"/>
      <w:b/>
      <w:bCs/>
      <w:kern w:val="32"/>
      <w:sz w:val="32"/>
      <w:szCs w:val="32"/>
      <w:lang w:val="ru-RU" w:eastAsia="ar-SA" w:bidi="ar-SA"/>
    </w:rPr>
  </w:style>
  <w:style w:type="character" w:customStyle="1" w:styleId="a8">
    <w:name w:val="Без интервала Знак"/>
    <w:link w:val="a9"/>
    <w:locked/>
    <w:rsid w:val="00C247A3"/>
    <w:rPr>
      <w:lang w:val="uk-UA" w:eastAsia="uk-UA" w:bidi="ar-SA"/>
    </w:rPr>
  </w:style>
  <w:style w:type="paragraph" w:styleId="a9">
    <w:name w:val="No Spacing"/>
    <w:link w:val="a8"/>
    <w:qFormat/>
    <w:rsid w:val="00C247A3"/>
    <w:rPr>
      <w:lang w:val="uk-UA" w:eastAsia="uk-UA"/>
    </w:rPr>
  </w:style>
  <w:style w:type="paragraph" w:customStyle="1" w:styleId="11">
    <w:name w:val="Обычный1"/>
    <w:rsid w:val="00C247A3"/>
    <w:pPr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1947</Words>
  <Characters>11100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Home</Company>
  <LinksUpToDate>false</LinksUpToDate>
  <CharactersWithSpaces>13021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user</dc:creator>
  <cp:lastModifiedBy>Админ</cp:lastModifiedBy>
  <cp:revision>2</cp:revision>
  <dcterms:created xsi:type="dcterms:W3CDTF">2021-01-07T10:11:00Z</dcterms:created>
  <dcterms:modified xsi:type="dcterms:W3CDTF">2021-01-07T10:11:00Z</dcterms:modified>
</cp:coreProperties>
</file>