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0A0" w:firstRow="1" w:lastRow="0" w:firstColumn="1" w:lastColumn="0" w:noHBand="0" w:noVBand="0"/>
      </w:tblPr>
      <w:tblGrid>
        <w:gridCol w:w="7667"/>
      </w:tblGrid>
      <w:tr w:rsidR="009D3C64">
        <w:tc>
          <w:tcPr>
            <w:tcW w:w="12294" w:type="dxa"/>
            <w:tcBorders>
              <w:left w:val="thinThickSmallGap" w:sz="24" w:space="0" w:color="984806"/>
            </w:tcBorders>
            <w:tcMar>
              <w:top w:w="216" w:type="dxa"/>
              <w:left w:w="115" w:type="dxa"/>
              <w:bottom w:w="216" w:type="dxa"/>
              <w:right w:w="115" w:type="dxa"/>
            </w:tcMar>
          </w:tcPr>
          <w:p w:rsidR="009D3C64" w:rsidRPr="00B32669" w:rsidRDefault="009D3C64" w:rsidP="00D7547B">
            <w:pPr>
              <w:pStyle w:val="NoSpacing"/>
              <w:rPr>
                <w:sz w:val="40"/>
                <w:szCs w:val="24"/>
              </w:rPr>
            </w:pPr>
            <w:r w:rsidRPr="00B32669">
              <w:rPr>
                <w:sz w:val="40"/>
                <w:szCs w:val="24"/>
              </w:rPr>
              <w:t>Міністерство освіти і науки України</w:t>
            </w:r>
          </w:p>
          <w:p w:rsidR="009D3C64" w:rsidRDefault="009D3C64" w:rsidP="00D7547B">
            <w:pPr>
              <w:keepNext/>
              <w:keepLines/>
              <w:rPr>
                <w:szCs w:val="28"/>
                <w:lang w:val="uk-UA"/>
              </w:rPr>
            </w:pPr>
            <w:r>
              <w:rPr>
                <w:szCs w:val="28"/>
                <w:lang w:val="uk-UA"/>
              </w:rPr>
              <w:t>ДЕРЖАВНИЙ ЗАКЛАД «ПІВДЕННОУКРАЇНСЬКИЙ НАЦІОНАЛЬНИЙ ПЕДАГОГІЧНИЙ УНІВЕРСИТЕТ ІМЕНІ К.Д. УШИНСЬКОГО»</w:t>
            </w:r>
          </w:p>
          <w:p w:rsidR="009D3C64" w:rsidRPr="000D1DD3" w:rsidRDefault="009D3C64" w:rsidP="00D7547B">
            <w:pPr>
              <w:keepNext/>
              <w:keepLines/>
              <w:rPr>
                <w:szCs w:val="28"/>
                <w:lang w:val="uk-UA"/>
              </w:rPr>
            </w:pPr>
            <w:r>
              <w:rPr>
                <w:szCs w:val="28"/>
                <w:lang w:val="uk-UA"/>
              </w:rPr>
              <w:t>ІНСТИТУТ ФІЗИЧНОЇ КУЛЬТУРИ ТА РЕАБІЛІТАЦІЇ</w:t>
            </w:r>
          </w:p>
          <w:p w:rsidR="009D3C64" w:rsidRPr="00B32669" w:rsidRDefault="009D3C64" w:rsidP="00D7547B">
            <w:pPr>
              <w:pStyle w:val="NoSpacing"/>
              <w:rPr>
                <w:sz w:val="40"/>
                <w:szCs w:val="24"/>
              </w:rPr>
            </w:pPr>
          </w:p>
        </w:tc>
      </w:tr>
      <w:tr w:rsidR="009D3C64" w:rsidRPr="00E93056">
        <w:tc>
          <w:tcPr>
            <w:tcW w:w="12294" w:type="dxa"/>
            <w:tcBorders>
              <w:left w:val="thinThickSmallGap" w:sz="24" w:space="0" w:color="984806"/>
            </w:tcBorders>
          </w:tcPr>
          <w:p w:rsidR="009D3C64" w:rsidRDefault="009D3C64" w:rsidP="00D7547B">
            <w:pPr>
              <w:spacing w:line="360" w:lineRule="auto"/>
              <w:ind w:firstLine="7"/>
              <w:rPr>
                <w:b/>
                <w:szCs w:val="28"/>
                <w:lang w:val="uk-UA"/>
              </w:rPr>
            </w:pPr>
            <w:r>
              <w:rPr>
                <w:b/>
                <w:szCs w:val="28"/>
                <w:lang w:val="uk-UA"/>
              </w:rPr>
              <w:t>НАВЧАЛЬНІ ПРОГРАМИ ДЛЯ  5 -9 (10) КЛАСІВ СПЕЦІАЛЬНИХ ЗАГАЛЬНООСВІТНІХ НАВЧАЛЬНИХ ЗАКЛАДІВ ДЛЯ ДІТЕЙ</w:t>
            </w:r>
            <w:r w:rsidR="008F11D9">
              <w:rPr>
                <w:b/>
                <w:szCs w:val="28"/>
                <w:lang w:val="uk-UA"/>
              </w:rPr>
              <w:t xml:space="preserve"> </w:t>
            </w:r>
            <w:r>
              <w:rPr>
                <w:b/>
                <w:szCs w:val="28"/>
                <w:lang w:val="uk-UA"/>
              </w:rPr>
              <w:t>СЛІПИХ ТА ЗІ ЗНИЖЕНИМ ЗОРОМ</w:t>
            </w:r>
          </w:p>
          <w:p w:rsidR="009D3C64" w:rsidRPr="00DF1DE0" w:rsidRDefault="009D3C64" w:rsidP="00D7547B">
            <w:pPr>
              <w:pStyle w:val="1"/>
              <w:spacing w:line="240" w:lineRule="auto"/>
              <w:jc w:val="left"/>
              <w:rPr>
                <w:i w:val="0"/>
                <w:sz w:val="40"/>
                <w:szCs w:val="24"/>
              </w:rPr>
            </w:pPr>
            <w:bookmarkStart w:id="0" w:name="_GoBack"/>
            <w:r w:rsidRPr="00DF1DE0">
              <w:rPr>
                <w:i w:val="0"/>
                <w:sz w:val="40"/>
                <w:szCs w:val="24"/>
              </w:rPr>
              <w:t>Фізична культура</w:t>
            </w:r>
          </w:p>
          <w:p w:rsidR="009D3C64" w:rsidRPr="00DF1DE0" w:rsidRDefault="009D3C64" w:rsidP="00D7547B">
            <w:pPr>
              <w:rPr>
                <w:sz w:val="32"/>
                <w:szCs w:val="32"/>
                <w:lang w:val="uk-UA"/>
              </w:rPr>
            </w:pPr>
            <w:r w:rsidRPr="00DF1DE0">
              <w:rPr>
                <w:sz w:val="32"/>
                <w:szCs w:val="32"/>
                <w:lang w:val="uk-UA"/>
              </w:rPr>
              <w:t>для дітей зі зниженим зором</w:t>
            </w:r>
          </w:p>
          <w:p w:rsidR="009D3C64" w:rsidRPr="00B32669" w:rsidRDefault="009D3C64" w:rsidP="00D7547B">
            <w:pPr>
              <w:pStyle w:val="NoSpacing"/>
              <w:rPr>
                <w:b/>
                <w:sz w:val="32"/>
                <w:szCs w:val="32"/>
                <w:lang w:val="uk-UA"/>
              </w:rPr>
            </w:pPr>
            <w:r w:rsidRPr="00B32669">
              <w:rPr>
                <w:b/>
                <w:sz w:val="32"/>
                <w:szCs w:val="32"/>
                <w:lang w:val="uk-UA"/>
              </w:rPr>
              <w:t>5 клас</w:t>
            </w:r>
          </w:p>
          <w:p w:rsidR="009D3C64" w:rsidRPr="00B32669" w:rsidRDefault="009D3C64" w:rsidP="00D7547B">
            <w:pPr>
              <w:pStyle w:val="NoSpacing"/>
              <w:rPr>
                <w:sz w:val="40"/>
                <w:szCs w:val="24"/>
              </w:rPr>
            </w:pPr>
          </w:p>
          <w:p w:rsidR="009D3C64" w:rsidRDefault="009D3C64" w:rsidP="00D7547B">
            <w:pPr>
              <w:keepNext/>
              <w:keepLines/>
              <w:jc w:val="both"/>
              <w:rPr>
                <w:szCs w:val="28"/>
                <w:lang w:val="uk-UA"/>
              </w:rPr>
            </w:pPr>
            <w:r w:rsidRPr="00A0779E">
              <w:rPr>
                <w:b/>
                <w:lang w:val="uk-UA"/>
              </w:rPr>
              <w:t>У</w:t>
            </w:r>
            <w:r>
              <w:rPr>
                <w:b/>
                <w:lang w:val="uk-UA"/>
              </w:rPr>
              <w:t>кладачі</w:t>
            </w:r>
            <w:r w:rsidRPr="00A0779E">
              <w:rPr>
                <w:b/>
                <w:lang w:val="uk-UA"/>
              </w:rPr>
              <w:t xml:space="preserve">: </w:t>
            </w:r>
            <w:r>
              <w:rPr>
                <w:b/>
                <w:bCs/>
                <w:szCs w:val="28"/>
                <w:lang w:val="uk-UA"/>
              </w:rPr>
              <w:t>Шеремет Б.Г.</w:t>
            </w:r>
            <w:r>
              <w:rPr>
                <w:szCs w:val="28"/>
                <w:lang w:val="uk-UA"/>
              </w:rPr>
              <w:t xml:space="preserve"> к.п.н., професор, директор Інституту фізичної культури</w:t>
            </w:r>
          </w:p>
          <w:p w:rsidR="009D3C64" w:rsidRDefault="009D3C64" w:rsidP="00D7547B">
            <w:pPr>
              <w:keepNext/>
              <w:keepLines/>
              <w:jc w:val="both"/>
              <w:rPr>
                <w:szCs w:val="28"/>
                <w:lang w:val="uk-UA"/>
              </w:rPr>
            </w:pPr>
            <w:r>
              <w:rPr>
                <w:szCs w:val="28"/>
                <w:lang w:val="uk-UA"/>
              </w:rPr>
              <w:t>та реабілітації Південноукраїнського державного педагогічного інституту ім. К.Д. Ушинського;</w:t>
            </w:r>
          </w:p>
          <w:p w:rsidR="009D3C64" w:rsidRPr="00BD32CE" w:rsidRDefault="009D3C64" w:rsidP="00D7547B">
            <w:pPr>
              <w:keepNext/>
              <w:keepLines/>
              <w:jc w:val="both"/>
              <w:rPr>
                <w:szCs w:val="28"/>
                <w:lang w:val="uk-UA"/>
              </w:rPr>
            </w:pPr>
            <w:r>
              <w:rPr>
                <w:b/>
                <w:szCs w:val="28"/>
                <w:lang w:val="uk-UA"/>
              </w:rPr>
              <w:t>Начинова О.В.</w:t>
            </w:r>
            <w:r>
              <w:rPr>
                <w:szCs w:val="28"/>
                <w:lang w:val="uk-UA"/>
              </w:rPr>
              <w:t xml:space="preserve"> к.п.н., доцент кафедри дефектології та фізичної реабілітації ПНПУ імені К.Д.Ушинського</w:t>
            </w:r>
          </w:p>
          <w:p w:rsidR="009D3C64" w:rsidRDefault="009D3C64" w:rsidP="00D7547B">
            <w:pPr>
              <w:keepNext/>
              <w:keepLines/>
              <w:jc w:val="both"/>
              <w:rPr>
                <w:lang w:val="uk-UA"/>
              </w:rPr>
            </w:pPr>
            <w:r w:rsidRPr="00DF1DE0">
              <w:rPr>
                <w:b/>
                <w:lang w:val="uk-UA"/>
              </w:rPr>
              <w:t>Дашковська А.В.</w:t>
            </w:r>
            <w:r w:rsidRPr="00F866FE">
              <w:rPr>
                <w:lang w:val="uk-UA"/>
              </w:rPr>
              <w:t xml:space="preserve"> – директор школи-інтернату № </w:t>
            </w:r>
            <w:smartTag w:uri="urn:schemas-microsoft-com:office:smarttags" w:element="metricconverter">
              <w:smartTagPr>
                <w:attr w:name="ProductID" w:val="87 м"/>
              </w:smartTagPr>
              <w:r w:rsidRPr="00F866FE">
                <w:rPr>
                  <w:lang w:val="uk-UA"/>
                </w:rPr>
                <w:t>87 м</w:t>
              </w:r>
            </w:smartTag>
            <w:r w:rsidR="008F11D9">
              <w:rPr>
                <w:lang w:val="uk-UA"/>
              </w:rPr>
              <w:t>. Одеси</w:t>
            </w:r>
            <w:r w:rsidRPr="00F866FE">
              <w:rPr>
                <w:lang w:val="uk-UA"/>
              </w:rPr>
              <w:t xml:space="preserve"> дітей</w:t>
            </w:r>
            <w:r w:rsidR="008F11D9">
              <w:rPr>
                <w:lang w:val="uk-UA"/>
              </w:rPr>
              <w:t xml:space="preserve"> зі зниженим зором</w:t>
            </w:r>
            <w:r w:rsidRPr="00F866FE">
              <w:rPr>
                <w:lang w:val="uk-UA"/>
              </w:rPr>
              <w:t>;</w:t>
            </w:r>
          </w:p>
          <w:p w:rsidR="009D3C64" w:rsidRPr="00F866FE" w:rsidRDefault="009D3C64" w:rsidP="00D7547B">
            <w:pPr>
              <w:keepNext/>
              <w:keepLines/>
              <w:jc w:val="both"/>
              <w:rPr>
                <w:lang w:val="uk-UA"/>
              </w:rPr>
            </w:pPr>
            <w:r w:rsidRPr="00DF1DE0">
              <w:rPr>
                <w:b/>
                <w:lang w:val="uk-UA"/>
              </w:rPr>
              <w:t>Міхєєва Н.І.</w:t>
            </w:r>
            <w:bookmarkEnd w:id="0"/>
            <w:r w:rsidRPr="00F866FE">
              <w:rPr>
                <w:lang w:val="uk-UA"/>
              </w:rPr>
              <w:t xml:space="preserve"> – вчитель фізичної культури школи-інтернату № </w:t>
            </w:r>
            <w:smartTag w:uri="urn:schemas-microsoft-com:office:smarttags" w:element="metricconverter">
              <w:smartTagPr>
                <w:attr w:name="ProductID" w:val="87 м"/>
              </w:smartTagPr>
              <w:r w:rsidRPr="00F866FE">
                <w:rPr>
                  <w:lang w:val="uk-UA"/>
                </w:rPr>
                <w:t>87 м</w:t>
              </w:r>
            </w:smartTag>
            <w:r w:rsidRPr="00F866FE">
              <w:rPr>
                <w:lang w:val="uk-UA"/>
              </w:rPr>
              <w:t xml:space="preserve">. Одеси для </w:t>
            </w:r>
            <w:r w:rsidR="008F11D9" w:rsidRPr="00F866FE">
              <w:rPr>
                <w:lang w:val="uk-UA"/>
              </w:rPr>
              <w:t xml:space="preserve"> дітей</w:t>
            </w:r>
            <w:r w:rsidR="008F11D9">
              <w:rPr>
                <w:lang w:val="uk-UA"/>
              </w:rPr>
              <w:t xml:space="preserve"> зі зниженим зором</w:t>
            </w:r>
            <w:r w:rsidRPr="00F866FE">
              <w:rPr>
                <w:lang w:val="uk-UA"/>
              </w:rPr>
              <w:t>.</w:t>
            </w:r>
          </w:p>
          <w:p w:rsidR="009D3C64" w:rsidRPr="00E93056" w:rsidRDefault="009D3C64" w:rsidP="00D7547B">
            <w:pPr>
              <w:pStyle w:val="11"/>
              <w:spacing w:after="0" w:line="240" w:lineRule="auto"/>
              <w:rPr>
                <w:rFonts w:ascii="Times New Roman" w:hAnsi="Times New Roman"/>
                <w:color w:val="4F81BD"/>
                <w:sz w:val="40"/>
                <w:szCs w:val="24"/>
                <w:lang w:val="uk-UA"/>
              </w:rPr>
            </w:pPr>
          </w:p>
        </w:tc>
      </w:tr>
      <w:tr w:rsidR="009D3C64">
        <w:tc>
          <w:tcPr>
            <w:tcW w:w="12294" w:type="dxa"/>
            <w:tcBorders>
              <w:left w:val="thinThickSmallGap" w:sz="24" w:space="0" w:color="984806"/>
            </w:tcBorders>
            <w:tcMar>
              <w:top w:w="216" w:type="dxa"/>
              <w:left w:w="115" w:type="dxa"/>
              <w:bottom w:w="216" w:type="dxa"/>
              <w:right w:w="115" w:type="dxa"/>
            </w:tcMar>
          </w:tcPr>
          <w:p w:rsidR="009D3C64" w:rsidRPr="00B32669" w:rsidRDefault="009D3C64" w:rsidP="00D7547B">
            <w:pPr>
              <w:pStyle w:val="NoSpacing"/>
              <w:rPr>
                <w:sz w:val="40"/>
                <w:szCs w:val="24"/>
              </w:rPr>
            </w:pPr>
            <w:r w:rsidRPr="00B32669">
              <w:rPr>
                <w:sz w:val="40"/>
                <w:szCs w:val="24"/>
                <w:lang w:val="uk-UA"/>
              </w:rPr>
              <w:t>Одеса</w:t>
            </w:r>
            <w:r w:rsidRPr="00B32669">
              <w:rPr>
                <w:sz w:val="40"/>
                <w:szCs w:val="24"/>
              </w:rPr>
              <w:t xml:space="preserve"> - 2014</w:t>
            </w:r>
          </w:p>
        </w:tc>
      </w:tr>
    </w:tbl>
    <w:p w:rsidR="009D3C64" w:rsidRDefault="009D3C64" w:rsidP="009D3C64">
      <w:pPr>
        <w:spacing w:after="200" w:line="276" w:lineRule="auto"/>
        <w:rPr>
          <w:szCs w:val="28"/>
          <w:lang w:val="uk-UA"/>
        </w:rPr>
      </w:pPr>
      <w:r>
        <w:rPr>
          <w:szCs w:val="28"/>
          <w:lang w:val="uk-UA"/>
        </w:rPr>
        <w:br w:type="page"/>
      </w:r>
    </w:p>
    <w:p w:rsidR="009D3C64" w:rsidRPr="008D1AB9" w:rsidRDefault="009D3C64" w:rsidP="009D3C64">
      <w:pPr>
        <w:keepNext/>
        <w:keepLines/>
        <w:spacing w:line="360" w:lineRule="auto"/>
        <w:rPr>
          <w:szCs w:val="28"/>
          <w:lang w:val="uk-UA"/>
        </w:rPr>
      </w:pPr>
    </w:p>
    <w:p w:rsidR="009D3C64" w:rsidRDefault="009D3C64" w:rsidP="009D3C64">
      <w:pPr>
        <w:keepNext/>
        <w:keepLines/>
        <w:ind w:firstLine="900"/>
        <w:jc w:val="both"/>
        <w:rPr>
          <w:szCs w:val="28"/>
          <w:lang w:val="uk-UA"/>
        </w:rPr>
      </w:pPr>
      <w:r w:rsidRPr="008D1AB9">
        <w:rPr>
          <w:szCs w:val="28"/>
          <w:lang w:val="uk-UA"/>
        </w:rPr>
        <w:t>Програма з предмету «Фізична культура» розроблена для вчителів фізичної культури і вихователів загальноосвітніх шкіл, спеціальних дитячих заклад</w:t>
      </w:r>
      <w:r>
        <w:rPr>
          <w:szCs w:val="28"/>
          <w:lang w:val="uk-UA"/>
        </w:rPr>
        <w:t>ів, шкіл-інтернатів МОН України.</w:t>
      </w:r>
      <w:r w:rsidRPr="008D1AB9">
        <w:rPr>
          <w:szCs w:val="28"/>
          <w:lang w:val="uk-UA"/>
        </w:rPr>
        <w:t xml:space="preserve"> У програмі відображений змістовий і корекційно-розвивальний матеріал для учнів </w:t>
      </w:r>
      <w:r>
        <w:rPr>
          <w:szCs w:val="28"/>
          <w:lang w:val="uk-UA"/>
        </w:rPr>
        <w:t>зі зниженим зором 5-го класу</w:t>
      </w:r>
    </w:p>
    <w:p w:rsidR="009D3C64" w:rsidRDefault="009D3C64" w:rsidP="009D3C64">
      <w:pPr>
        <w:keepNext/>
        <w:keepLines/>
        <w:jc w:val="center"/>
        <w:rPr>
          <w:szCs w:val="28"/>
          <w:lang w:val="uk-UA"/>
        </w:rPr>
      </w:pPr>
    </w:p>
    <w:p w:rsidR="009D3C64" w:rsidRPr="004B39D9" w:rsidRDefault="009D3C64" w:rsidP="009D3C64">
      <w:pPr>
        <w:pStyle w:val="a7"/>
        <w:widowControl w:val="0"/>
        <w:rPr>
          <w:sz w:val="24"/>
          <w:lang w:val="uk-UA"/>
        </w:rPr>
      </w:pPr>
    </w:p>
    <w:p w:rsidR="009D3C64" w:rsidRPr="00914CBE" w:rsidRDefault="009D3C64" w:rsidP="009D3C64">
      <w:pPr>
        <w:pStyle w:val="a7"/>
        <w:widowControl w:val="0"/>
        <w:rPr>
          <w:sz w:val="24"/>
        </w:rPr>
      </w:pPr>
      <w:r w:rsidRPr="00914CBE">
        <w:rPr>
          <w:sz w:val="24"/>
        </w:rPr>
        <w:t>ПОЯСНЮВАЛЬНА ЗАПИСКА</w:t>
      </w:r>
    </w:p>
    <w:p w:rsidR="009D3C64" w:rsidRPr="00914CBE" w:rsidRDefault="009D3C64" w:rsidP="009D3C64">
      <w:pPr>
        <w:pStyle w:val="a6"/>
        <w:widowControl w:val="0"/>
        <w:spacing w:after="0"/>
        <w:ind w:left="0" w:firstLine="301"/>
        <w:jc w:val="both"/>
        <w:rPr>
          <w:lang w:val="uk-UA"/>
        </w:rPr>
      </w:pPr>
    </w:p>
    <w:p w:rsidR="009D3C64" w:rsidRPr="00B36942" w:rsidRDefault="009D3C64" w:rsidP="009D3C64">
      <w:pPr>
        <w:pStyle w:val="a6"/>
        <w:widowControl w:val="0"/>
        <w:spacing w:after="0"/>
        <w:ind w:left="0" w:firstLine="301"/>
        <w:jc w:val="both"/>
        <w:rPr>
          <w:szCs w:val="28"/>
          <w:lang w:val="uk-UA"/>
        </w:rPr>
      </w:pPr>
      <w:r w:rsidRPr="00B36942">
        <w:rPr>
          <w:b/>
          <w:i/>
          <w:szCs w:val="28"/>
          <w:lang w:val="uk-UA"/>
        </w:rPr>
        <w:t>Фізичне виховання</w:t>
      </w:r>
      <w:r w:rsidRPr="00B36942">
        <w:rPr>
          <w:szCs w:val="28"/>
          <w:lang w:val="uk-UA"/>
        </w:rPr>
        <w:t xml:space="preserve"> — важливий засіб фізичного, соціального та духовного розвитку учнівської молоді.</w:t>
      </w:r>
    </w:p>
    <w:p w:rsidR="009D3C64" w:rsidRPr="00B36942" w:rsidRDefault="009D3C64" w:rsidP="009D3C64">
      <w:pPr>
        <w:pStyle w:val="a6"/>
        <w:widowControl w:val="0"/>
        <w:spacing w:after="0"/>
        <w:ind w:left="0" w:firstLine="301"/>
        <w:jc w:val="both"/>
        <w:rPr>
          <w:szCs w:val="28"/>
          <w:lang w:val="uk-UA"/>
        </w:rPr>
      </w:pPr>
      <w:r w:rsidRPr="00B36942">
        <w:rPr>
          <w:b/>
          <w:szCs w:val="28"/>
          <w:lang w:val="uk-UA"/>
        </w:rPr>
        <w:t>Основною метою</w:t>
      </w:r>
      <w:r w:rsidRPr="00B36942">
        <w:rPr>
          <w:szCs w:val="28"/>
          <w:lang w:val="uk-UA"/>
        </w:rPr>
        <w:t xml:space="preserve"> навчального предмета «Фізична культура» є: формування в учнів стійкої мотивації щодо збереження свого </w:t>
      </w:r>
      <w:r w:rsidRPr="00B36942">
        <w:rPr>
          <w:spacing w:val="-2"/>
          <w:szCs w:val="28"/>
          <w:lang w:val="uk-UA"/>
        </w:rPr>
        <w:t>здоров’я, фізичного розвитку та фізичної підготовленості; гармонійний</w:t>
      </w:r>
      <w:r w:rsidRPr="00B36942">
        <w:rPr>
          <w:szCs w:val="28"/>
          <w:lang w:val="uk-UA"/>
        </w:rPr>
        <w:t xml:space="preserve"> </w:t>
      </w:r>
      <w:r w:rsidRPr="00B36942">
        <w:rPr>
          <w:spacing w:val="-2"/>
          <w:szCs w:val="28"/>
          <w:lang w:val="uk-UA"/>
        </w:rPr>
        <w:t>розвиток природних здібностей та психічних якостей; використан</w:t>
      </w:r>
      <w:r w:rsidRPr="00B36942">
        <w:rPr>
          <w:szCs w:val="28"/>
          <w:lang w:val="uk-UA"/>
        </w:rPr>
        <w:t>ня засобів фізичного виховання в організації здорового способу життя.</w:t>
      </w:r>
    </w:p>
    <w:p w:rsidR="009D3C64" w:rsidRPr="00B36942" w:rsidRDefault="009D3C64" w:rsidP="009D3C64">
      <w:pPr>
        <w:pStyle w:val="a6"/>
        <w:widowControl w:val="0"/>
        <w:spacing w:after="0"/>
        <w:ind w:left="0" w:firstLine="301"/>
        <w:jc w:val="both"/>
        <w:rPr>
          <w:szCs w:val="28"/>
          <w:lang w:val="uk-UA"/>
        </w:rPr>
      </w:pPr>
      <w:r w:rsidRPr="00B36942">
        <w:rPr>
          <w:szCs w:val="28"/>
          <w:lang w:val="uk-UA"/>
        </w:rPr>
        <w:t>Мета реалізовується комплексом таких навчальних, оздоровчих і виховних завдань:</w:t>
      </w:r>
    </w:p>
    <w:p w:rsidR="009D3C64" w:rsidRPr="00B36942" w:rsidRDefault="009D3C64" w:rsidP="009D3C64">
      <w:pPr>
        <w:pStyle w:val="a6"/>
        <w:widowControl w:val="0"/>
        <w:spacing w:after="0"/>
        <w:ind w:left="0" w:firstLine="301"/>
        <w:jc w:val="both"/>
        <w:rPr>
          <w:szCs w:val="28"/>
          <w:lang w:val="uk-UA"/>
        </w:rPr>
      </w:pPr>
      <w:r w:rsidRPr="00B36942">
        <w:rPr>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9D3C64" w:rsidRPr="00B36942" w:rsidRDefault="009D3C64" w:rsidP="009D3C64">
      <w:pPr>
        <w:pStyle w:val="a6"/>
        <w:widowControl w:val="0"/>
        <w:spacing w:after="0"/>
        <w:ind w:left="0" w:firstLine="301"/>
        <w:jc w:val="both"/>
        <w:rPr>
          <w:szCs w:val="28"/>
          <w:lang w:val="uk-UA"/>
        </w:rPr>
      </w:pPr>
      <w:r w:rsidRPr="00B36942">
        <w:rPr>
          <w:szCs w:val="28"/>
          <w:lang w:val="uk-UA"/>
        </w:rPr>
        <w:t>–</w:t>
      </w:r>
      <w:r w:rsidRPr="00B36942">
        <w:rPr>
          <w:spacing w:val="-2"/>
          <w:szCs w:val="28"/>
          <w:lang w:val="uk-UA"/>
        </w:rPr>
        <w:t xml:space="preserve"> розширення рухового досвіду, вдосконалення навичок жит</w:t>
      </w:r>
      <w:r w:rsidRPr="00B36942">
        <w:rPr>
          <w:szCs w:val="28"/>
          <w:lang w:val="uk-UA"/>
        </w:rPr>
        <w:t>тєво необхідних рухових дій, використання їх у повсякденній та ігровій діяльності;</w:t>
      </w:r>
    </w:p>
    <w:p w:rsidR="009D3C64" w:rsidRPr="00B36942" w:rsidRDefault="009D3C64" w:rsidP="009D3C64">
      <w:pPr>
        <w:pStyle w:val="a6"/>
        <w:widowControl w:val="0"/>
        <w:spacing w:after="0"/>
        <w:ind w:left="0" w:firstLine="301"/>
        <w:jc w:val="both"/>
        <w:rPr>
          <w:szCs w:val="28"/>
          <w:lang w:val="uk-UA"/>
        </w:rPr>
      </w:pPr>
      <w:r w:rsidRPr="00B36942">
        <w:rPr>
          <w:szCs w:val="28"/>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9D3C64" w:rsidRPr="00B36942" w:rsidRDefault="009D3C64" w:rsidP="009D3C64">
      <w:pPr>
        <w:pStyle w:val="a6"/>
        <w:widowControl w:val="0"/>
        <w:spacing w:after="0"/>
        <w:ind w:left="0" w:firstLine="301"/>
        <w:jc w:val="both"/>
        <w:rPr>
          <w:szCs w:val="28"/>
          <w:lang w:val="uk-UA"/>
        </w:rPr>
      </w:pPr>
      <w:r w:rsidRPr="00B36942">
        <w:rPr>
          <w:szCs w:val="28"/>
          <w:lang w:val="uk-UA"/>
        </w:rPr>
        <w:t>–</w:t>
      </w:r>
      <w:r w:rsidRPr="00B36942">
        <w:rPr>
          <w:spacing w:val="-2"/>
          <w:szCs w:val="28"/>
          <w:lang w:val="uk-UA"/>
        </w:rPr>
        <w:t xml:space="preserve"> формування ціннісних орієнтацій щодо використання фізич</w:t>
      </w:r>
      <w:r w:rsidRPr="00B36942">
        <w:rPr>
          <w:spacing w:val="-3"/>
          <w:szCs w:val="28"/>
          <w:lang w:val="uk-UA"/>
        </w:rPr>
        <w:t>них вправ як одного з головних чинників здорового способу життя;</w:t>
      </w:r>
    </w:p>
    <w:p w:rsidR="009D3C64" w:rsidRPr="00B36942" w:rsidRDefault="009D3C64" w:rsidP="009D3C64">
      <w:pPr>
        <w:pStyle w:val="a6"/>
        <w:widowControl w:val="0"/>
        <w:spacing w:after="0"/>
        <w:ind w:left="0" w:firstLine="301"/>
        <w:jc w:val="both"/>
        <w:rPr>
          <w:szCs w:val="28"/>
          <w:lang w:val="uk-UA"/>
        </w:rPr>
      </w:pPr>
      <w:r w:rsidRPr="00B36942">
        <w:rPr>
          <w:szCs w:val="28"/>
          <w:lang w:val="uk-UA"/>
        </w:rPr>
        <w:t>– формування практичних навичок для самостійних занять фізичними вправами та проведення активного відпочинку.</w:t>
      </w:r>
    </w:p>
    <w:p w:rsidR="009D3C64" w:rsidRPr="00B36942" w:rsidRDefault="009D3C64" w:rsidP="009D3C64">
      <w:pPr>
        <w:pStyle w:val="a6"/>
        <w:widowControl w:val="0"/>
        <w:spacing w:after="0"/>
        <w:ind w:left="0" w:firstLine="540"/>
        <w:jc w:val="both"/>
        <w:rPr>
          <w:szCs w:val="28"/>
          <w:lang w:val="uk-UA"/>
        </w:rPr>
      </w:pPr>
      <w:r w:rsidRPr="00B36942">
        <w:rPr>
          <w:szCs w:val="28"/>
          <w:lang w:val="uk-UA"/>
        </w:rPr>
        <w:t>Навчальна  програма  «Фізичн</w:t>
      </w:r>
      <w:r>
        <w:rPr>
          <w:szCs w:val="28"/>
          <w:lang w:val="uk-UA"/>
        </w:rPr>
        <w:t xml:space="preserve">а </w:t>
      </w:r>
      <w:r w:rsidR="004A5C93">
        <w:rPr>
          <w:szCs w:val="28"/>
          <w:lang w:val="uk-UA"/>
        </w:rPr>
        <w:t>культура» для</w:t>
      </w:r>
      <w:r>
        <w:rPr>
          <w:szCs w:val="28"/>
          <w:lang w:val="uk-UA"/>
        </w:rPr>
        <w:t xml:space="preserve"> учнів</w:t>
      </w:r>
      <w:r w:rsidR="004A5C93">
        <w:rPr>
          <w:lang w:val="uk-UA"/>
        </w:rPr>
        <w:t xml:space="preserve"> зі зниженим зором</w:t>
      </w:r>
      <w:r w:rsidRPr="00B36942">
        <w:rPr>
          <w:szCs w:val="28"/>
          <w:lang w:val="uk-UA"/>
        </w:rPr>
        <w:t xml:space="preserve"> 5</w:t>
      </w:r>
      <w:r>
        <w:rPr>
          <w:szCs w:val="28"/>
          <w:lang w:val="uk-UA"/>
        </w:rPr>
        <w:t xml:space="preserve"> клас </w:t>
      </w:r>
      <w:r w:rsidRPr="00B36942">
        <w:rPr>
          <w:szCs w:val="28"/>
          <w:lang w:val="uk-UA"/>
        </w:rPr>
        <w:t>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від 23 листопада 2011 р. № 1392. Мета стандарту освіти для дітей з порушеннями зору – досягнення потенційно можливого рівня освіченості, формування компенсаторних способів діяльності водночас з корекцією первинних і вторинних відхилень у розвитку для забезпечення оптимальної інтеграції в сучасні умови життєдіяльності. Велике значення надається ранньому попередженню і запобіганню вторинних порушень, їх корекції та подоланню засобами фізичного виховання.</w:t>
      </w:r>
    </w:p>
    <w:p w:rsidR="009D3C64" w:rsidRDefault="009D3C64" w:rsidP="009D3C64">
      <w:pPr>
        <w:pStyle w:val="a6"/>
        <w:widowControl w:val="0"/>
        <w:spacing w:after="0"/>
        <w:ind w:left="0" w:firstLine="540"/>
        <w:jc w:val="both"/>
        <w:rPr>
          <w:szCs w:val="28"/>
          <w:lang w:val="uk-UA"/>
        </w:rPr>
      </w:pPr>
      <w:r w:rsidRPr="00B36942">
        <w:rPr>
          <w:szCs w:val="28"/>
          <w:lang w:val="uk-UA"/>
        </w:rPr>
        <w:t>Фізична культура є важливою складовою частиною системи освіти та в</w:t>
      </w:r>
      <w:r w:rsidR="004A5C93">
        <w:rPr>
          <w:szCs w:val="28"/>
          <w:lang w:val="uk-UA"/>
        </w:rPr>
        <w:t xml:space="preserve">иховання учнів спеціальних загальноосвітніх навчальних закладів для </w:t>
      </w:r>
      <w:r w:rsidR="004A5C93" w:rsidRPr="00F866FE">
        <w:rPr>
          <w:lang w:val="uk-UA"/>
        </w:rPr>
        <w:t>дітей</w:t>
      </w:r>
      <w:r w:rsidR="004A5C93">
        <w:rPr>
          <w:lang w:val="uk-UA"/>
        </w:rPr>
        <w:t xml:space="preserve"> зі зниженим зором</w:t>
      </w:r>
      <w:r w:rsidR="004A5C93">
        <w:rPr>
          <w:szCs w:val="28"/>
          <w:lang w:val="uk-UA"/>
        </w:rPr>
        <w:t>. Завдання</w:t>
      </w:r>
      <w:r w:rsidRPr="00B36942">
        <w:rPr>
          <w:szCs w:val="28"/>
          <w:lang w:val="uk-UA"/>
        </w:rPr>
        <w:t xml:space="preserve">ми фізичного </w:t>
      </w:r>
      <w:r w:rsidR="004A5C93">
        <w:rPr>
          <w:szCs w:val="28"/>
          <w:lang w:val="uk-UA"/>
        </w:rPr>
        <w:t xml:space="preserve">виховання у школі для </w:t>
      </w:r>
      <w:r w:rsidR="004A5C93" w:rsidRPr="00F866FE">
        <w:rPr>
          <w:lang w:val="uk-UA"/>
        </w:rPr>
        <w:t>дітей</w:t>
      </w:r>
      <w:r w:rsidR="004A5C93">
        <w:rPr>
          <w:lang w:val="uk-UA"/>
        </w:rPr>
        <w:t xml:space="preserve"> зі зниженим зором</w:t>
      </w:r>
      <w:r w:rsidRPr="00B36942">
        <w:rPr>
          <w:szCs w:val="28"/>
          <w:lang w:val="uk-UA"/>
        </w:rPr>
        <w:t xml:space="preserve"> є:</w:t>
      </w:r>
    </w:p>
    <w:p w:rsidR="009D3C64" w:rsidRDefault="009D3C64" w:rsidP="009D3C64">
      <w:pPr>
        <w:pStyle w:val="a6"/>
        <w:widowControl w:val="0"/>
        <w:spacing w:after="0"/>
        <w:ind w:left="0" w:firstLine="540"/>
        <w:jc w:val="both"/>
        <w:rPr>
          <w:szCs w:val="28"/>
          <w:lang w:val="uk-UA"/>
        </w:rPr>
      </w:pPr>
      <w:r w:rsidRPr="00B36942">
        <w:rPr>
          <w:szCs w:val="28"/>
          <w:lang w:val="uk-UA"/>
        </w:rPr>
        <w:t>- створення і вдосконалення перцептивної сфери дітей із порушеннями зору, стимулювання їхньої перцептивної, пізнавальної та мовленевої активності;</w:t>
      </w:r>
    </w:p>
    <w:p w:rsidR="009D3C64" w:rsidRPr="00B36942" w:rsidRDefault="009D3C64" w:rsidP="009D3C64">
      <w:pPr>
        <w:pStyle w:val="a6"/>
        <w:widowControl w:val="0"/>
        <w:spacing w:after="0"/>
        <w:ind w:left="0" w:firstLine="540"/>
        <w:jc w:val="both"/>
        <w:rPr>
          <w:szCs w:val="28"/>
          <w:lang w:val="uk-UA"/>
        </w:rPr>
      </w:pPr>
      <w:r w:rsidRPr="00B36942">
        <w:rPr>
          <w:szCs w:val="28"/>
          <w:lang w:val="uk-UA"/>
        </w:rPr>
        <w:t>- відновлення фізичних і духовних сил, реабілітації та корекції здоров’я;- формування вмінь і навичок здорового способу життя, організації корисного дозвілля та активного відпочинку, виховання позитивних моральних і вольових якостей;</w:t>
      </w:r>
    </w:p>
    <w:p w:rsidR="009D3C64" w:rsidRPr="00B36942" w:rsidRDefault="009D3C64" w:rsidP="009D3C64">
      <w:pPr>
        <w:keepNext/>
        <w:keepLines/>
        <w:jc w:val="both"/>
        <w:rPr>
          <w:szCs w:val="28"/>
          <w:lang w:val="uk-UA"/>
        </w:rPr>
      </w:pPr>
      <w:r w:rsidRPr="00B36942">
        <w:rPr>
          <w:szCs w:val="28"/>
          <w:lang w:val="uk-UA"/>
        </w:rPr>
        <w:lastRenderedPageBreak/>
        <w:t>-  формування інтересу до використання фізичних вправ, як одного з головних чинників здорового способу життя;</w:t>
      </w:r>
    </w:p>
    <w:p w:rsidR="009D3C64" w:rsidRPr="00B36942" w:rsidRDefault="009D3C64" w:rsidP="009D3C64">
      <w:pPr>
        <w:keepNext/>
        <w:keepLines/>
        <w:jc w:val="both"/>
        <w:rPr>
          <w:szCs w:val="28"/>
          <w:lang w:val="uk-UA"/>
        </w:rPr>
      </w:pPr>
      <w:r w:rsidRPr="00B36942">
        <w:rPr>
          <w:szCs w:val="28"/>
          <w:lang w:val="uk-UA"/>
        </w:rPr>
        <w:t>-  реалізація комунікативної функції фізичного виховання.</w:t>
      </w:r>
    </w:p>
    <w:p w:rsidR="009D3C64" w:rsidRPr="00B36942" w:rsidRDefault="009D3C64" w:rsidP="009D3C64">
      <w:pPr>
        <w:keepNext/>
        <w:keepLines/>
        <w:jc w:val="both"/>
        <w:rPr>
          <w:szCs w:val="28"/>
          <w:lang w:val="uk-UA"/>
        </w:rPr>
      </w:pPr>
      <w:r w:rsidRPr="00B36942">
        <w:rPr>
          <w:szCs w:val="28"/>
          <w:lang w:val="uk-UA"/>
        </w:rPr>
        <w:t xml:space="preserve">     Змістом предмету «Фізична культура» є рухова активність, спрямована на формування і удосконалення у учнів соціальних,</w:t>
      </w:r>
      <w:r w:rsidRPr="00B36942">
        <w:rPr>
          <w:color w:val="000000"/>
          <w:szCs w:val="28"/>
          <w:lang w:val="uk-UA"/>
        </w:rPr>
        <w:t xml:space="preserve"> </w:t>
      </w:r>
      <w:r w:rsidRPr="00B36942">
        <w:rPr>
          <w:szCs w:val="28"/>
          <w:lang w:val="uk-UA"/>
        </w:rPr>
        <w:t>мотиваційних</w:t>
      </w:r>
      <w:r w:rsidRPr="00B36942">
        <w:rPr>
          <w:color w:val="000000"/>
          <w:szCs w:val="28"/>
          <w:lang w:val="uk-UA"/>
        </w:rPr>
        <w:t xml:space="preserve">, </w:t>
      </w:r>
      <w:r w:rsidRPr="00B36942">
        <w:rPr>
          <w:szCs w:val="28"/>
          <w:lang w:val="uk-UA"/>
        </w:rPr>
        <w:t>функціональних компетенцій, які відображують низку вимог до фізкультурної діяльності, що удосконалюються та розширюються на кожному році навчання.</w:t>
      </w:r>
    </w:p>
    <w:p w:rsidR="009D3C64" w:rsidRPr="00B36942" w:rsidRDefault="009D3C64" w:rsidP="009D3C64">
      <w:pPr>
        <w:widowControl w:val="0"/>
        <w:ind w:firstLine="301"/>
        <w:jc w:val="both"/>
        <w:rPr>
          <w:szCs w:val="28"/>
          <w:lang w:val="uk-UA"/>
        </w:rPr>
      </w:pPr>
      <w:r w:rsidRPr="00B36942">
        <w:rPr>
          <w:spacing w:val="-2"/>
          <w:szCs w:val="28"/>
          <w:lang w:val="uk-UA"/>
        </w:rPr>
        <w:t>Програма характеризується спрямованістю на реалізацію прин</w:t>
      </w:r>
      <w:r w:rsidRPr="00B36942">
        <w:rPr>
          <w:szCs w:val="28"/>
          <w:lang w:val="uk-UA"/>
        </w:rPr>
        <w:t>ципу варіативності та диференційованості, який передбачає планування навчального матеріалу відповідно до віково-статевих особливостей учнів, їхніх інтересів, матеріально-технічного забезпечення навчального про</w:t>
      </w:r>
      <w:r w:rsidRPr="00B36942">
        <w:rPr>
          <w:spacing w:val="-2"/>
          <w:szCs w:val="28"/>
          <w:lang w:val="uk-UA"/>
        </w:rPr>
        <w:t>цесу,</w:t>
      </w:r>
      <w:r w:rsidRPr="00B36942">
        <w:rPr>
          <w:szCs w:val="28"/>
          <w:lang w:val="uk-UA"/>
        </w:rPr>
        <w:t xml:space="preserve"> кадрового забезпечення.</w:t>
      </w:r>
    </w:p>
    <w:p w:rsidR="009D3C64" w:rsidRPr="00B36942" w:rsidRDefault="009D3C64" w:rsidP="009D3C64">
      <w:pPr>
        <w:widowControl w:val="0"/>
        <w:ind w:firstLine="301"/>
        <w:jc w:val="both"/>
        <w:rPr>
          <w:szCs w:val="28"/>
          <w:lang w:val="uk-UA"/>
        </w:rPr>
      </w:pPr>
      <w:r w:rsidRPr="00B36942">
        <w:rPr>
          <w:szCs w:val="28"/>
          <w:lang w:val="uk-UA"/>
        </w:rPr>
        <w:t>Навчальна програма забезпечує  безперервність, єдність та наступність між початковою та старшою школою; дотримання принципів корекційної-педагогічного впливу на слабо зору дитину,</w:t>
      </w:r>
      <w:r w:rsidR="004A5C93">
        <w:rPr>
          <w:szCs w:val="28"/>
          <w:lang w:val="uk-UA"/>
        </w:rPr>
        <w:t xml:space="preserve"> </w:t>
      </w:r>
      <w:r w:rsidRPr="00B36942">
        <w:rPr>
          <w:szCs w:val="28"/>
          <w:lang w:val="uk-UA"/>
        </w:rPr>
        <w:t>розвивальний характер навчання та виховання.</w:t>
      </w:r>
    </w:p>
    <w:p w:rsidR="009D3C64" w:rsidRPr="00B36942" w:rsidRDefault="009D3C64" w:rsidP="009D3C64">
      <w:pPr>
        <w:widowControl w:val="0"/>
        <w:ind w:firstLine="301"/>
        <w:jc w:val="both"/>
        <w:rPr>
          <w:szCs w:val="28"/>
          <w:lang w:val="uk-UA"/>
        </w:rPr>
      </w:pPr>
      <w:r w:rsidRPr="00B36942">
        <w:rPr>
          <w:szCs w:val="28"/>
          <w:lang w:val="uk-UA"/>
        </w:rPr>
        <w:t>В зміст навчальної програма закладена інваріантна (обов’язкова) та варіативна</w:t>
      </w:r>
      <w:r>
        <w:rPr>
          <w:szCs w:val="28"/>
          <w:lang w:val="uk-UA"/>
        </w:rPr>
        <w:t xml:space="preserve"> складова</w:t>
      </w:r>
      <w:r w:rsidRPr="00B36942">
        <w:rPr>
          <w:szCs w:val="28"/>
          <w:lang w:val="uk-UA"/>
        </w:rPr>
        <w:t>. До інваріантної частини відносяться теоретико-методичні знання та загальна фізична підготовка, зміст яких реалізовується упродовж кожного уроку. Не залежно від обраного виду діяльності,</w:t>
      </w:r>
      <w:r>
        <w:rPr>
          <w:szCs w:val="28"/>
          <w:lang w:val="uk-UA"/>
        </w:rPr>
        <w:t xml:space="preserve"> </w:t>
      </w:r>
      <w:r w:rsidRPr="00B36942">
        <w:rPr>
          <w:szCs w:val="28"/>
          <w:lang w:val="uk-UA"/>
        </w:rPr>
        <w:t>який вчи</w:t>
      </w:r>
      <w:r w:rsidR="004A5C93">
        <w:rPr>
          <w:szCs w:val="28"/>
          <w:lang w:val="uk-UA"/>
        </w:rPr>
        <w:t>тель реалізує на уроках фізичної</w:t>
      </w:r>
      <w:r w:rsidRPr="00B36942">
        <w:rPr>
          <w:szCs w:val="28"/>
          <w:lang w:val="uk-UA"/>
        </w:rPr>
        <w:t xml:space="preserve"> культур</w:t>
      </w:r>
      <w:r w:rsidR="004A5C93">
        <w:rPr>
          <w:szCs w:val="28"/>
          <w:lang w:val="uk-UA"/>
        </w:rPr>
        <w:t>и,</w:t>
      </w:r>
      <w:r w:rsidRPr="00B36942">
        <w:rPr>
          <w:szCs w:val="28"/>
          <w:lang w:val="uk-UA"/>
        </w:rPr>
        <w:t xml:space="preserve"> учень повинен мати певний рівень загальної фізичної підготовки, що є обов’язковою умовою розвивального впливу засобами фізичного виховання.</w:t>
      </w:r>
    </w:p>
    <w:p w:rsidR="009D3C64" w:rsidRPr="00B36942" w:rsidRDefault="009D3C64" w:rsidP="009D3C64">
      <w:pPr>
        <w:widowControl w:val="0"/>
        <w:ind w:firstLine="301"/>
        <w:jc w:val="both"/>
        <w:rPr>
          <w:szCs w:val="28"/>
          <w:lang w:val="uk-UA"/>
        </w:rPr>
      </w:pPr>
      <w:r w:rsidRPr="00B36942">
        <w:rPr>
          <w:szCs w:val="28"/>
          <w:lang w:val="uk-UA"/>
        </w:rPr>
        <w:t xml:space="preserve">Навчальна програма реалізується  впродовж навчального року на 70 уроках фізичної культури, наповнюваність яких вчитель фізичного виховання визначає сам, в залежності від підготовленості учнів, їх умотивованості до певного виду спортивної діяльності, стану їх здоров’я. На опанування обраних розділів програми  рекомендується відводити кількість годин </w:t>
      </w:r>
      <w:r>
        <w:rPr>
          <w:szCs w:val="28"/>
          <w:lang w:val="uk-UA"/>
        </w:rPr>
        <w:t>в межах 14</w:t>
      </w:r>
      <w:r w:rsidRPr="00B36942">
        <w:rPr>
          <w:szCs w:val="28"/>
          <w:lang w:val="uk-UA"/>
        </w:rPr>
        <w:t xml:space="preserve"> - 20. Однак не виключається можливість мотивованого збільшення чи зменшення кількості годин на вивчення окремих розділів. </w:t>
      </w:r>
    </w:p>
    <w:p w:rsidR="009D3C64" w:rsidRPr="00B36942" w:rsidRDefault="009D3C64" w:rsidP="009D3C64">
      <w:pPr>
        <w:widowControl w:val="0"/>
        <w:ind w:firstLine="301"/>
        <w:jc w:val="both"/>
        <w:rPr>
          <w:szCs w:val="28"/>
          <w:lang w:val="uk-UA"/>
        </w:rPr>
      </w:pPr>
      <w:r w:rsidRPr="00B36942">
        <w:rPr>
          <w:szCs w:val="28"/>
          <w:lang w:val="uk-UA"/>
        </w:rPr>
        <w:t>Наприклад: туризм - 14 годин,</w:t>
      </w:r>
      <w:r w:rsidR="004A5C93">
        <w:rPr>
          <w:szCs w:val="28"/>
          <w:lang w:val="uk-UA"/>
        </w:rPr>
        <w:t xml:space="preserve"> </w:t>
      </w:r>
      <w:r w:rsidRPr="00B36942">
        <w:rPr>
          <w:szCs w:val="28"/>
          <w:lang w:val="uk-UA"/>
        </w:rPr>
        <w:t>легка атлетика – 16 годин</w:t>
      </w:r>
      <w:r>
        <w:rPr>
          <w:szCs w:val="28"/>
          <w:lang w:val="uk-UA"/>
        </w:rPr>
        <w:t>,</w:t>
      </w:r>
      <w:r w:rsidRPr="00B36942">
        <w:rPr>
          <w:szCs w:val="28"/>
          <w:lang w:val="uk-UA"/>
        </w:rPr>
        <w:t xml:space="preserve"> гімнастика 20 –  годин, баскетбол – 20 годин.</w:t>
      </w:r>
    </w:p>
    <w:p w:rsidR="009D3C64" w:rsidRPr="00B36942" w:rsidRDefault="009D3C64" w:rsidP="009D3C64">
      <w:pPr>
        <w:widowControl w:val="0"/>
        <w:ind w:firstLine="301"/>
        <w:jc w:val="both"/>
        <w:rPr>
          <w:strike/>
          <w:szCs w:val="28"/>
          <w:lang w:val="uk-UA"/>
        </w:rPr>
      </w:pPr>
      <w:r w:rsidRPr="00B36942">
        <w:rPr>
          <w:szCs w:val="28"/>
          <w:lang w:val="uk-UA"/>
        </w:rPr>
        <w:t>Критеріями відбору певних розділів програми повинно стати: наявність матеріально-технічної бази, регіональні спортивні традиції, кадрове забезпечення та бажання учнів. Бажання учнів визначається усним чи  письмовим опитуванням на початку навчального року.</w:t>
      </w:r>
    </w:p>
    <w:p w:rsidR="009D3C64" w:rsidRPr="00B36942" w:rsidRDefault="009D3C64" w:rsidP="009D3C64">
      <w:pPr>
        <w:widowControl w:val="0"/>
        <w:ind w:firstLine="301"/>
        <w:jc w:val="both"/>
        <w:rPr>
          <w:szCs w:val="28"/>
          <w:lang w:val="uk-UA"/>
        </w:rPr>
      </w:pPr>
    </w:p>
    <w:p w:rsidR="009D3C64" w:rsidRPr="00B36942" w:rsidRDefault="009D3C64" w:rsidP="009D3C64">
      <w:pPr>
        <w:widowControl w:val="0"/>
        <w:jc w:val="center"/>
        <w:rPr>
          <w:b/>
          <w:i/>
          <w:szCs w:val="28"/>
          <w:lang w:val="uk-UA"/>
        </w:rPr>
      </w:pPr>
      <w:r w:rsidRPr="00B36942">
        <w:rPr>
          <w:b/>
          <w:i/>
          <w:szCs w:val="28"/>
          <w:lang w:val="uk-UA"/>
        </w:rPr>
        <w:t>Організація навчального процесу з фізичної культури</w:t>
      </w:r>
    </w:p>
    <w:p w:rsidR="009D3C64" w:rsidRPr="00B36942" w:rsidRDefault="009D3C64" w:rsidP="009D3C64">
      <w:pPr>
        <w:widowControl w:val="0"/>
        <w:ind w:firstLine="301"/>
        <w:jc w:val="both"/>
        <w:rPr>
          <w:b/>
          <w:i/>
          <w:szCs w:val="28"/>
          <w:lang w:val="uk-UA"/>
        </w:rPr>
      </w:pPr>
    </w:p>
    <w:p w:rsidR="009D3C64" w:rsidRPr="00B36942" w:rsidRDefault="009D3C64" w:rsidP="009D3C64">
      <w:pPr>
        <w:widowControl w:val="0"/>
        <w:ind w:firstLine="301"/>
        <w:jc w:val="both"/>
        <w:rPr>
          <w:szCs w:val="28"/>
          <w:lang w:val="uk-UA"/>
        </w:rPr>
      </w:pPr>
      <w:r w:rsidRPr="00B36942">
        <w:rPr>
          <w:szCs w:val="28"/>
          <w:lang w:val="uk-UA"/>
        </w:rPr>
        <w:t>Основною формою організації навчально-виховного процесу з фізичної культури в загальноосвітньому навчальному закладі є урок.</w:t>
      </w:r>
    </w:p>
    <w:p w:rsidR="009D3C64" w:rsidRPr="00B36942" w:rsidRDefault="009D3C64" w:rsidP="009D3C64">
      <w:pPr>
        <w:widowControl w:val="0"/>
        <w:tabs>
          <w:tab w:val="left" w:pos="720"/>
          <w:tab w:val="num" w:pos="1080"/>
        </w:tabs>
        <w:ind w:firstLine="301"/>
        <w:jc w:val="both"/>
        <w:rPr>
          <w:spacing w:val="-2"/>
          <w:szCs w:val="28"/>
          <w:lang w:val="uk-UA"/>
        </w:rPr>
      </w:pPr>
      <w:r w:rsidRPr="00B36942">
        <w:rPr>
          <w:spacing w:val="-2"/>
          <w:szCs w:val="28"/>
          <w:lang w:val="uk-UA"/>
        </w:rPr>
        <w:t>Головними вимогами до сучасного уроку фізичної культури є:</w:t>
      </w:r>
    </w:p>
    <w:p w:rsidR="009D3C64" w:rsidRPr="00B36942" w:rsidRDefault="009D3C64" w:rsidP="009D3C64">
      <w:pPr>
        <w:widowControl w:val="0"/>
        <w:tabs>
          <w:tab w:val="left" w:pos="720"/>
          <w:tab w:val="num" w:pos="1080"/>
        </w:tabs>
        <w:ind w:firstLine="301"/>
        <w:jc w:val="both"/>
        <w:rPr>
          <w:szCs w:val="28"/>
          <w:lang w:val="uk-UA"/>
        </w:rPr>
      </w:pPr>
      <w:r w:rsidRPr="00B36942">
        <w:rPr>
          <w:szCs w:val="28"/>
          <w:lang w:val="uk-UA"/>
        </w:rPr>
        <w:t xml:space="preserve">– забезпечення оптимізації навчально-виховного процесу із застосуванням елементів інноваційних методів навчання та здійснення міжпредметних </w:t>
      </w:r>
      <w:r w:rsidRPr="00B36942">
        <w:rPr>
          <w:szCs w:val="28"/>
          <w:lang w:val="uk-UA"/>
        </w:rPr>
        <w:lastRenderedPageBreak/>
        <w:t>зв’язків;</w:t>
      </w:r>
    </w:p>
    <w:p w:rsidR="009D3C64" w:rsidRPr="00B36942" w:rsidRDefault="009D3C64" w:rsidP="009D3C64">
      <w:pPr>
        <w:widowControl w:val="0"/>
        <w:tabs>
          <w:tab w:val="left" w:pos="720"/>
          <w:tab w:val="num" w:pos="1080"/>
        </w:tabs>
        <w:ind w:firstLine="301"/>
        <w:jc w:val="both"/>
        <w:rPr>
          <w:szCs w:val="28"/>
          <w:lang w:val="uk-UA"/>
        </w:rPr>
      </w:pPr>
      <w:r w:rsidRPr="00B36942">
        <w:rPr>
          <w:szCs w:val="28"/>
          <w:lang w:val="uk-UA"/>
        </w:rPr>
        <w:t>– забезпечення освітньої, виховної, оздоровчої, розвивальної спрямованості навчального процесу;</w:t>
      </w:r>
    </w:p>
    <w:p w:rsidR="009D3C64" w:rsidRPr="00B36942" w:rsidRDefault="009D3C64" w:rsidP="009D3C64">
      <w:pPr>
        <w:widowControl w:val="0"/>
        <w:tabs>
          <w:tab w:val="left" w:pos="720"/>
          <w:tab w:val="num" w:pos="1080"/>
        </w:tabs>
        <w:ind w:firstLine="301"/>
        <w:jc w:val="both"/>
        <w:rPr>
          <w:szCs w:val="28"/>
          <w:lang w:val="uk-UA"/>
        </w:rPr>
      </w:pPr>
      <w:r w:rsidRPr="00B36942">
        <w:rPr>
          <w:szCs w:val="28"/>
          <w:lang w:val="uk-UA"/>
        </w:rPr>
        <w:t>– формування в учнів умінь і навичок самостійно займатися фізичними вправами;</w:t>
      </w:r>
    </w:p>
    <w:p w:rsidR="009D3C64" w:rsidRPr="00B36942" w:rsidRDefault="009D3C64" w:rsidP="009D3C64">
      <w:pPr>
        <w:widowControl w:val="0"/>
        <w:tabs>
          <w:tab w:val="left" w:pos="720"/>
          <w:tab w:val="num" w:pos="1080"/>
        </w:tabs>
        <w:ind w:firstLine="301"/>
        <w:jc w:val="both"/>
        <w:rPr>
          <w:szCs w:val="28"/>
          <w:lang w:val="uk-UA"/>
        </w:rPr>
      </w:pPr>
      <w:r w:rsidRPr="00B36942">
        <w:rPr>
          <w:szCs w:val="28"/>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9D3C64" w:rsidRPr="00B36942" w:rsidRDefault="009D3C64" w:rsidP="009D3C64">
      <w:pPr>
        <w:widowControl w:val="0"/>
        <w:tabs>
          <w:tab w:val="left" w:pos="720"/>
          <w:tab w:val="num" w:pos="1080"/>
        </w:tabs>
        <w:ind w:firstLine="301"/>
        <w:jc w:val="both"/>
        <w:rPr>
          <w:szCs w:val="28"/>
          <w:lang w:val="uk-UA"/>
        </w:rPr>
      </w:pPr>
      <w:r w:rsidRPr="00B36942">
        <w:rPr>
          <w:szCs w:val="28"/>
          <w:lang w:val="uk-UA"/>
        </w:rPr>
        <w:t>–</w:t>
      </w:r>
      <w:r w:rsidRPr="00B36942">
        <w:rPr>
          <w:spacing w:val="-2"/>
          <w:szCs w:val="28"/>
          <w:lang w:val="uk-UA"/>
        </w:rPr>
        <w:t xml:space="preserve"> використання вчителем різноманітних організаційних форм,</w:t>
      </w:r>
      <w:r w:rsidRPr="00B36942">
        <w:rPr>
          <w:szCs w:val="28"/>
          <w:lang w:val="uk-UA"/>
        </w:rPr>
        <w:t xml:space="preserve"> засобів, методів і прийомів навчання;</w:t>
      </w:r>
    </w:p>
    <w:p w:rsidR="009D3C64" w:rsidRPr="00B36942" w:rsidRDefault="009D3C64" w:rsidP="009D3C64">
      <w:pPr>
        <w:widowControl w:val="0"/>
        <w:tabs>
          <w:tab w:val="left" w:pos="720"/>
          <w:tab w:val="num" w:pos="1080"/>
        </w:tabs>
        <w:ind w:firstLine="301"/>
        <w:jc w:val="both"/>
        <w:rPr>
          <w:szCs w:val="28"/>
          <w:lang w:val="uk-UA"/>
        </w:rPr>
      </w:pPr>
      <w:r w:rsidRPr="00B36942">
        <w:rPr>
          <w:szCs w:val="28"/>
          <w:lang w:val="uk-UA"/>
        </w:rPr>
        <w:t>– досягнення оптимальної рухової активності всіх учнів протягом кожного уроку з урахуванням стану здоров’я.</w:t>
      </w:r>
    </w:p>
    <w:p w:rsidR="009D3C64" w:rsidRPr="00B36942" w:rsidRDefault="009D3C64" w:rsidP="009D3C64">
      <w:pPr>
        <w:shd w:val="clear" w:color="auto" w:fill="FFFFFF"/>
        <w:ind w:right="-29" w:firstLine="301"/>
        <w:jc w:val="both"/>
        <w:rPr>
          <w:szCs w:val="28"/>
          <w:lang w:val="uk-UA"/>
        </w:rPr>
      </w:pPr>
      <w:r w:rsidRPr="00B36942">
        <w:rPr>
          <w:szCs w:val="28"/>
          <w:lang w:val="uk-UA"/>
        </w:rPr>
        <w:t>Відповідно до Інструкції про розподіл учнів на групи для занять на урок</w:t>
      </w:r>
      <w:r>
        <w:rPr>
          <w:szCs w:val="28"/>
          <w:lang w:val="uk-UA"/>
        </w:rPr>
        <w:t>ах фізичної культури, затвердже</w:t>
      </w:r>
      <w:r w:rsidRPr="00B36942">
        <w:rPr>
          <w:szCs w:val="28"/>
          <w:lang w:val="uk-UA"/>
        </w:rPr>
        <w:t>ної наказом МОЗ та МОН від 20.07.2009 р. за № 518/674 учні розподіляються на основну, підготовчу та спеціальну медичні групи.</w:t>
      </w:r>
    </w:p>
    <w:p w:rsidR="009D3C64" w:rsidRPr="00B36942" w:rsidRDefault="009D3C64" w:rsidP="009D3C64">
      <w:pPr>
        <w:widowControl w:val="0"/>
        <w:shd w:val="clear" w:color="auto" w:fill="FFFFFF"/>
        <w:autoSpaceDE w:val="0"/>
        <w:autoSpaceDN w:val="0"/>
        <w:adjustRightInd w:val="0"/>
        <w:ind w:firstLine="301"/>
        <w:jc w:val="both"/>
        <w:rPr>
          <w:szCs w:val="28"/>
          <w:lang w:val="uk-UA"/>
        </w:rPr>
      </w:pPr>
      <w:r w:rsidRPr="00B36942">
        <w:rPr>
          <w:bCs/>
          <w:szCs w:val="28"/>
          <w:lang w:val="uk-UA"/>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9D3C64" w:rsidRPr="00B36942" w:rsidRDefault="009D3C64" w:rsidP="009D3C64">
      <w:pPr>
        <w:widowControl w:val="0"/>
        <w:shd w:val="clear" w:color="auto" w:fill="FFFFFF"/>
        <w:autoSpaceDE w:val="0"/>
        <w:autoSpaceDN w:val="0"/>
        <w:adjustRightInd w:val="0"/>
        <w:ind w:firstLine="301"/>
        <w:jc w:val="both"/>
        <w:rPr>
          <w:szCs w:val="28"/>
          <w:lang w:val="uk-UA"/>
        </w:rPr>
      </w:pPr>
      <w:r w:rsidRPr="00B36942">
        <w:rPr>
          <w:szCs w:val="28"/>
          <w:lang w:val="uk-UA"/>
        </w:rPr>
        <w:t xml:space="preserve"> 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підготовки.</w:t>
      </w:r>
    </w:p>
    <w:p w:rsidR="009D3C64" w:rsidRPr="00B36942" w:rsidRDefault="009D3C64" w:rsidP="009D3C64">
      <w:pPr>
        <w:widowControl w:val="0"/>
        <w:shd w:val="clear" w:color="auto" w:fill="FFFFFF"/>
        <w:autoSpaceDE w:val="0"/>
        <w:autoSpaceDN w:val="0"/>
        <w:adjustRightInd w:val="0"/>
        <w:ind w:firstLine="301"/>
        <w:jc w:val="both"/>
        <w:rPr>
          <w:szCs w:val="28"/>
          <w:lang w:val="uk-UA"/>
        </w:rPr>
      </w:pPr>
      <w:r w:rsidRPr="00B36942">
        <w:rPr>
          <w:szCs w:val="28"/>
          <w:lang w:val="uk-UA"/>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розвитку, які їм не протипоказані.</w:t>
      </w:r>
    </w:p>
    <w:p w:rsidR="009D3C64" w:rsidRPr="00B36942" w:rsidRDefault="009D3C64" w:rsidP="009D3C64">
      <w:pPr>
        <w:widowControl w:val="0"/>
        <w:shd w:val="clear" w:color="auto" w:fill="FFFFFF"/>
        <w:autoSpaceDE w:val="0"/>
        <w:autoSpaceDN w:val="0"/>
        <w:adjustRightInd w:val="0"/>
        <w:ind w:firstLine="301"/>
        <w:jc w:val="both"/>
        <w:rPr>
          <w:spacing w:val="-2"/>
          <w:szCs w:val="28"/>
          <w:lang w:val="uk-UA"/>
        </w:rPr>
      </w:pPr>
      <w:r w:rsidRPr="00B36942">
        <w:rPr>
          <w:spacing w:val="-2"/>
          <w:szCs w:val="28"/>
          <w:lang w:val="uk-UA"/>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w:t>
      </w:r>
      <w:r w:rsidRPr="00B36942">
        <w:rPr>
          <w:spacing w:val="-2"/>
          <w:szCs w:val="28"/>
        </w:rPr>
        <w:t>’</w:t>
      </w:r>
      <w:r w:rsidRPr="00B36942">
        <w:rPr>
          <w:spacing w:val="-2"/>
          <w:szCs w:val="28"/>
          <w:lang w:val="uk-UA"/>
        </w:rPr>
        <w:t>я належать до підготовчої та спеціальної медичних груп, встановлює учитель фізичної культури.</w:t>
      </w:r>
    </w:p>
    <w:p w:rsidR="009D3C64" w:rsidRPr="00B36942" w:rsidRDefault="009D3C64" w:rsidP="009D3C64">
      <w:pPr>
        <w:widowControl w:val="0"/>
        <w:shd w:val="clear" w:color="auto" w:fill="FFFFFF"/>
        <w:autoSpaceDE w:val="0"/>
        <w:autoSpaceDN w:val="0"/>
        <w:adjustRightInd w:val="0"/>
        <w:ind w:firstLine="301"/>
        <w:jc w:val="both"/>
        <w:rPr>
          <w:szCs w:val="28"/>
          <w:lang w:val="uk-UA"/>
        </w:rPr>
      </w:pPr>
      <w:r w:rsidRPr="00B36942">
        <w:rPr>
          <w:spacing w:val="-2"/>
          <w:szCs w:val="28"/>
          <w:lang w:val="uk-UA"/>
        </w:rPr>
        <w:t>Домашні завдання для самостійного виконання фізичних вправ</w:t>
      </w:r>
      <w:r w:rsidRPr="00B36942">
        <w:rPr>
          <w:szCs w:val="28"/>
          <w:lang w:val="uk-UA"/>
        </w:rPr>
        <w:t xml:space="preserve"> учні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w:t>
      </w:r>
      <w:r w:rsidRPr="00B36942">
        <w:rPr>
          <w:spacing w:val="-4"/>
          <w:szCs w:val="28"/>
          <w:lang w:val="uk-UA"/>
        </w:rPr>
        <w:t xml:space="preserve"> складає індивідуальну програму фізкультурно-оздоровчих</w:t>
      </w:r>
      <w:r w:rsidRPr="00B36942">
        <w:rPr>
          <w:szCs w:val="28"/>
          <w:lang w:val="uk-UA"/>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 додаткові бонуси при оцінюванні навчальних досягнень.</w:t>
      </w:r>
    </w:p>
    <w:p w:rsidR="009D3C64" w:rsidRPr="00B36942" w:rsidRDefault="009D3C64" w:rsidP="009D3C64">
      <w:pPr>
        <w:keepNext/>
        <w:keepLines/>
        <w:shd w:val="clear" w:color="auto" w:fill="FFFFFF"/>
        <w:ind w:left="7"/>
        <w:jc w:val="both"/>
        <w:rPr>
          <w:szCs w:val="28"/>
          <w:lang w:val="uk-UA"/>
        </w:rPr>
      </w:pPr>
      <w:r w:rsidRPr="00B36942">
        <w:rPr>
          <w:color w:val="000000"/>
          <w:szCs w:val="28"/>
          <w:lang w:val="uk-UA"/>
        </w:rPr>
        <w:lastRenderedPageBreak/>
        <w:t>Добираючи засоби фізичного виховання на уроках з фізичної культури, для реалізації змістовної складової програми, слід враховувати, що при деяких видах порушення зору, використання окремих вправ, які є у програмі, повинно проходити з обережністю. У зв’язку з цим учні з порушеннями зору можуть бути віднесені до двох груп: 1 група - діти, які мають короткозорість зі змінами на очному дні, підвивих кришталика, косоокість; 2 група - діти з атрофією зорового нерву, далекозорістю, альбінізмом.</w:t>
      </w:r>
    </w:p>
    <w:p w:rsidR="009D3C64" w:rsidRPr="00B36942" w:rsidRDefault="009D3C64" w:rsidP="009D3C64">
      <w:pPr>
        <w:keepNext/>
        <w:keepLines/>
        <w:shd w:val="clear" w:color="auto" w:fill="FFFFFF"/>
        <w:ind w:left="14" w:right="7" w:firstLine="900"/>
        <w:jc w:val="both"/>
        <w:rPr>
          <w:szCs w:val="28"/>
          <w:lang w:val="uk-UA"/>
        </w:rPr>
      </w:pPr>
      <w:r w:rsidRPr="00B36942">
        <w:rPr>
          <w:color w:val="000000"/>
          <w:szCs w:val="28"/>
          <w:lang w:val="uk-UA"/>
        </w:rPr>
        <w:t xml:space="preserve">Діти 1 групи мають обмеження в виконанні вправ зі статичним напруженням великих груп м’язів, зі значним обтяжуванням, стрибками догори та у довжину, зіскоками зі снарядів, нахили вперед, стійки на плечах, голові, руках, навантаження з максимальною інтенсивністю у бігу, пересування на лижах, метання снарядів, силові та статичні вправи на гімнастичному обладнанні. </w:t>
      </w:r>
    </w:p>
    <w:p w:rsidR="009D3C64" w:rsidRPr="00B36942" w:rsidRDefault="009D3C64" w:rsidP="009D3C64">
      <w:pPr>
        <w:keepNext/>
        <w:keepLines/>
        <w:shd w:val="clear" w:color="auto" w:fill="FFFFFF"/>
        <w:ind w:left="7" w:right="22" w:firstLine="900"/>
        <w:jc w:val="both"/>
        <w:rPr>
          <w:szCs w:val="28"/>
          <w:lang w:val="uk-UA"/>
        </w:rPr>
      </w:pPr>
      <w:r w:rsidRPr="00B36942">
        <w:rPr>
          <w:color w:val="000000"/>
          <w:szCs w:val="28"/>
          <w:lang w:val="uk-UA"/>
        </w:rPr>
        <w:t>Діти 2 групи можуть виконувати всі вправи, які передбачені програмою, підвищують резервні можливості організму, мають позитивний психоемоційний вплив на учня.</w:t>
      </w:r>
    </w:p>
    <w:p w:rsidR="009D3C64" w:rsidRPr="00B36942" w:rsidRDefault="009D3C64" w:rsidP="009D3C64">
      <w:pPr>
        <w:keepNext/>
        <w:keepLines/>
        <w:shd w:val="clear" w:color="auto" w:fill="FFFFFF"/>
        <w:ind w:left="7" w:right="7" w:firstLine="900"/>
        <w:jc w:val="both"/>
        <w:rPr>
          <w:szCs w:val="28"/>
          <w:lang w:val="uk-UA"/>
        </w:rPr>
      </w:pPr>
      <w:r w:rsidRPr="00B36942">
        <w:rPr>
          <w:color w:val="000000"/>
          <w:szCs w:val="28"/>
          <w:lang w:val="uk-UA"/>
        </w:rPr>
        <w:t>Стрибкові вправи виконуються на поролонових матах, чи м’якому ґрунті з дотриманням вимог офтальмологічного контролю за індивідуальними показниками.</w:t>
      </w:r>
    </w:p>
    <w:p w:rsidR="009D3C64" w:rsidRPr="00B36942" w:rsidRDefault="009D3C64" w:rsidP="009D3C64">
      <w:pPr>
        <w:keepNext/>
        <w:keepLines/>
        <w:shd w:val="clear" w:color="auto" w:fill="FFFFFF"/>
        <w:ind w:left="7" w:right="7" w:firstLine="900"/>
        <w:jc w:val="both"/>
        <w:rPr>
          <w:szCs w:val="28"/>
          <w:lang w:val="uk-UA"/>
        </w:rPr>
      </w:pPr>
      <w:r w:rsidRPr="00B36942">
        <w:rPr>
          <w:color w:val="000000"/>
          <w:szCs w:val="28"/>
          <w:lang w:val="uk-UA"/>
        </w:rPr>
        <w:t>Необхідно також враховувати, що виконання силових, швидкісних, швидкісно-силових та потребуючих витривалості навантажень до значного зниження м’язової працездатності супроводжуються погіршенням функцій зору та несприятливими зрушеннями збоку серцево-судинної та дихальної систем. Виконання індивідуально дозованих фізичних навантажень до максимальної м’язової працездатності сприяє покрашенню стану зорових функцій та стимулює розвиток основних фізіологічних систем організму.</w:t>
      </w:r>
    </w:p>
    <w:p w:rsidR="009D3C64" w:rsidRPr="00B36942" w:rsidRDefault="009D3C64" w:rsidP="009D3C64">
      <w:pPr>
        <w:widowControl w:val="0"/>
        <w:shd w:val="clear" w:color="auto" w:fill="FFFFFF"/>
        <w:autoSpaceDE w:val="0"/>
        <w:autoSpaceDN w:val="0"/>
        <w:adjustRightInd w:val="0"/>
        <w:ind w:firstLine="301"/>
        <w:jc w:val="both"/>
        <w:rPr>
          <w:szCs w:val="28"/>
          <w:lang w:val="uk-UA"/>
        </w:rPr>
      </w:pPr>
    </w:p>
    <w:p w:rsidR="009D3C64" w:rsidRPr="00B36942" w:rsidRDefault="009D3C64" w:rsidP="009D3C64">
      <w:pPr>
        <w:pStyle w:val="2"/>
        <w:widowControl w:val="0"/>
        <w:spacing w:after="0" w:line="240" w:lineRule="auto"/>
        <w:ind w:left="0" w:firstLine="301"/>
        <w:jc w:val="both"/>
        <w:rPr>
          <w:sz w:val="28"/>
          <w:szCs w:val="28"/>
          <w:lang w:val="uk-UA"/>
        </w:rPr>
      </w:pPr>
      <w:r w:rsidRPr="00B36942">
        <w:rPr>
          <w:sz w:val="28"/>
          <w:szCs w:val="28"/>
          <w:lang w:val="uk-UA"/>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9D3C64" w:rsidRPr="00B36942" w:rsidRDefault="009D3C64" w:rsidP="009D3C64">
      <w:pPr>
        <w:pStyle w:val="2"/>
        <w:widowControl w:val="0"/>
        <w:spacing w:after="0" w:line="240" w:lineRule="auto"/>
        <w:ind w:left="0" w:firstLine="301"/>
        <w:jc w:val="both"/>
        <w:rPr>
          <w:sz w:val="28"/>
          <w:szCs w:val="28"/>
          <w:lang w:val="uk-UA"/>
        </w:rPr>
      </w:pPr>
    </w:p>
    <w:p w:rsidR="009D3C64" w:rsidRPr="00B36942" w:rsidRDefault="009D3C64" w:rsidP="009D3C64">
      <w:pPr>
        <w:widowControl w:val="0"/>
        <w:jc w:val="center"/>
        <w:rPr>
          <w:b/>
          <w:i/>
          <w:szCs w:val="28"/>
          <w:lang w:val="uk-UA"/>
        </w:rPr>
      </w:pPr>
      <w:r w:rsidRPr="00B36942">
        <w:rPr>
          <w:b/>
          <w:i/>
          <w:szCs w:val="28"/>
          <w:lang w:val="uk-UA"/>
        </w:rPr>
        <w:t>Оцінювання навчальних досягнень</w:t>
      </w:r>
    </w:p>
    <w:p w:rsidR="009D3C64" w:rsidRPr="00B36942" w:rsidRDefault="009D3C64" w:rsidP="009D3C64">
      <w:pPr>
        <w:widowControl w:val="0"/>
        <w:ind w:firstLine="301"/>
        <w:jc w:val="both"/>
        <w:rPr>
          <w:szCs w:val="28"/>
          <w:lang w:val="uk-UA"/>
        </w:rPr>
      </w:pPr>
    </w:p>
    <w:p w:rsidR="009D3C64" w:rsidRPr="00B36942" w:rsidRDefault="009D3C64" w:rsidP="009D3C64">
      <w:pPr>
        <w:widowControl w:val="0"/>
        <w:ind w:firstLine="301"/>
        <w:jc w:val="both"/>
        <w:rPr>
          <w:szCs w:val="28"/>
          <w:lang w:val="uk-UA"/>
        </w:rPr>
      </w:pPr>
      <w:r w:rsidRPr="00B36942">
        <w:rPr>
          <w:szCs w:val="28"/>
          <w:lang w:val="uk-UA"/>
        </w:rPr>
        <w:t>Оцінювання навчальних досягнень учнів на уроках фізичної культури може здійснюватися за такими видами діяльності:</w:t>
      </w:r>
    </w:p>
    <w:p w:rsidR="009D3C64" w:rsidRPr="00B36942" w:rsidRDefault="009D3C64" w:rsidP="009D3C64">
      <w:pPr>
        <w:widowControl w:val="0"/>
        <w:ind w:firstLine="301"/>
        <w:jc w:val="both"/>
        <w:rPr>
          <w:szCs w:val="28"/>
          <w:lang w:val="uk-UA"/>
        </w:rPr>
      </w:pPr>
      <w:r w:rsidRPr="00B36942">
        <w:rPr>
          <w:szCs w:val="28"/>
          <w:lang w:val="uk-UA"/>
        </w:rPr>
        <w:t>1. Засвоєння техніки виконання фізичної вправи (може здійснюватися окремо від прийому навчального нормативу).</w:t>
      </w:r>
    </w:p>
    <w:p w:rsidR="009D3C64" w:rsidRPr="00B36942" w:rsidRDefault="009D3C64" w:rsidP="009D3C64">
      <w:pPr>
        <w:widowControl w:val="0"/>
        <w:ind w:firstLine="301"/>
        <w:jc w:val="both"/>
        <w:rPr>
          <w:szCs w:val="28"/>
          <w:lang w:val="uk-UA"/>
        </w:rPr>
      </w:pPr>
      <w:r w:rsidRPr="00B36942">
        <w:rPr>
          <w:szCs w:val="28"/>
          <w:lang w:val="uk-UA"/>
        </w:rPr>
        <w:t>2. Виконання навчального нормативу (з урахуванням динаміки особистого результату).</w:t>
      </w:r>
    </w:p>
    <w:p w:rsidR="009D3C64" w:rsidRPr="00B36942" w:rsidRDefault="009D3C64" w:rsidP="009D3C64">
      <w:pPr>
        <w:widowControl w:val="0"/>
        <w:ind w:firstLine="301"/>
        <w:jc w:val="both"/>
        <w:rPr>
          <w:szCs w:val="28"/>
          <w:lang w:val="uk-UA"/>
        </w:rPr>
      </w:pPr>
      <w:r w:rsidRPr="00B36942">
        <w:rPr>
          <w:szCs w:val="28"/>
          <w:lang w:val="uk-UA"/>
        </w:rPr>
        <w:t>3. Виконання навчальних завдань під час проведення уроку.</w:t>
      </w:r>
    </w:p>
    <w:p w:rsidR="009D3C64" w:rsidRPr="00B36942" w:rsidRDefault="009D3C64" w:rsidP="009D3C64">
      <w:pPr>
        <w:widowControl w:val="0"/>
        <w:ind w:firstLine="301"/>
        <w:jc w:val="both"/>
        <w:rPr>
          <w:szCs w:val="28"/>
          <w:lang w:val="uk-UA"/>
        </w:rPr>
      </w:pPr>
      <w:r w:rsidRPr="00B36942">
        <w:rPr>
          <w:szCs w:val="28"/>
          <w:lang w:val="uk-UA"/>
        </w:rPr>
        <w:t>4. Засвоєння теоретико-методичних знань.</w:t>
      </w:r>
    </w:p>
    <w:p w:rsidR="009D3C64" w:rsidRPr="00B36942" w:rsidRDefault="009D3C64" w:rsidP="009D3C64">
      <w:pPr>
        <w:widowControl w:val="0"/>
        <w:ind w:firstLine="301"/>
        <w:jc w:val="both"/>
        <w:rPr>
          <w:szCs w:val="28"/>
          <w:lang w:val="uk-UA"/>
        </w:rPr>
      </w:pPr>
      <w:r w:rsidRPr="00B36942">
        <w:rPr>
          <w:szCs w:val="28"/>
          <w:lang w:val="uk-UA"/>
        </w:rPr>
        <w:t>При цьому оцінка за виконання нормативу не є домінуючою під час здійснення тематичного, семестрового чи річного оцінювання.</w:t>
      </w:r>
    </w:p>
    <w:p w:rsidR="009D3C64" w:rsidRPr="00B36942" w:rsidRDefault="009D3C64" w:rsidP="009D3C64">
      <w:pPr>
        <w:widowControl w:val="0"/>
        <w:ind w:firstLine="301"/>
        <w:jc w:val="both"/>
        <w:rPr>
          <w:szCs w:val="28"/>
          <w:lang w:val="uk-UA"/>
        </w:rPr>
      </w:pPr>
      <w:r w:rsidRPr="00B36942">
        <w:rPr>
          <w:szCs w:val="28"/>
          <w:lang w:val="uk-UA"/>
        </w:rPr>
        <w:t xml:space="preserve">Для оцінювання розвитку фізичних якостей використовуються орієнтовні навчальні нормативи передбачені цією програмою. Порядок їх проведення </w:t>
      </w:r>
      <w:r w:rsidRPr="00B36942">
        <w:rPr>
          <w:szCs w:val="28"/>
          <w:lang w:val="uk-UA"/>
        </w:rPr>
        <w:lastRenderedPageBreak/>
        <w:t>визначає вчитель відповідно до календарно-тематичного планування.</w:t>
      </w:r>
    </w:p>
    <w:p w:rsidR="009D3C64" w:rsidRPr="00B36942" w:rsidRDefault="009D3C64" w:rsidP="009D3C64">
      <w:pPr>
        <w:pStyle w:val="30"/>
        <w:widowControl w:val="0"/>
        <w:spacing w:after="0"/>
        <w:ind w:left="0" w:firstLine="301"/>
        <w:jc w:val="both"/>
        <w:rPr>
          <w:spacing w:val="-6"/>
          <w:sz w:val="28"/>
          <w:szCs w:val="28"/>
          <w:lang w:val="uk-UA"/>
        </w:rPr>
      </w:pPr>
      <w:r w:rsidRPr="00B36942">
        <w:rPr>
          <w:spacing w:val="-6"/>
          <w:sz w:val="28"/>
          <w:szCs w:val="28"/>
          <w:lang w:val="uk-UA"/>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досягнень учнів із фізичної культури затверджені наказом МОН України від 05.05.08 р. № 371.</w:t>
      </w:r>
    </w:p>
    <w:p w:rsidR="009D3C64" w:rsidRPr="00B36942" w:rsidRDefault="009D3C64" w:rsidP="009D3C64">
      <w:pPr>
        <w:widowControl w:val="0"/>
        <w:shd w:val="clear" w:color="auto" w:fill="FFFFFF"/>
        <w:autoSpaceDE w:val="0"/>
        <w:autoSpaceDN w:val="0"/>
        <w:adjustRightInd w:val="0"/>
        <w:ind w:firstLine="301"/>
        <w:jc w:val="both"/>
        <w:rPr>
          <w:szCs w:val="28"/>
          <w:lang w:val="uk-UA"/>
        </w:rPr>
      </w:pPr>
      <w:r w:rsidRPr="00B36942">
        <w:rPr>
          <w:szCs w:val="28"/>
          <w:lang w:val="uk-UA"/>
        </w:rPr>
        <w:t>Оцінюючи навчальні досягнення учнів</w:t>
      </w:r>
      <w:r w:rsidR="004A5C93">
        <w:rPr>
          <w:szCs w:val="28"/>
          <w:lang w:val="uk-UA"/>
        </w:rPr>
        <w:t xml:space="preserve"> зі зниженим зором</w:t>
      </w:r>
      <w:r w:rsidRPr="00B36942">
        <w:rPr>
          <w:szCs w:val="28"/>
          <w:lang w:val="uk-UA"/>
        </w:rPr>
        <w:t xml:space="preserve"> з фізичної підготовленості, потрібно дотримуватися таких вимог:</w:t>
      </w:r>
    </w:p>
    <w:p w:rsidR="009D3C64" w:rsidRPr="00B36942" w:rsidRDefault="009D3C64" w:rsidP="009D3C64">
      <w:pPr>
        <w:widowControl w:val="0"/>
        <w:shd w:val="clear" w:color="auto" w:fill="FFFFFF"/>
        <w:autoSpaceDE w:val="0"/>
        <w:autoSpaceDN w:val="0"/>
        <w:adjustRightInd w:val="0"/>
        <w:ind w:firstLine="301"/>
        <w:jc w:val="both"/>
        <w:rPr>
          <w:szCs w:val="28"/>
          <w:lang w:val="uk-UA"/>
        </w:rPr>
      </w:pPr>
      <w:r w:rsidRPr="00B36942">
        <w:rPr>
          <w:szCs w:val="28"/>
          <w:lang w:val="uk-UA"/>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9D3C64" w:rsidRPr="00B36942" w:rsidRDefault="009D3C64" w:rsidP="009D3C64">
      <w:pPr>
        <w:widowControl w:val="0"/>
        <w:shd w:val="clear" w:color="auto" w:fill="FFFFFF"/>
        <w:autoSpaceDE w:val="0"/>
        <w:autoSpaceDN w:val="0"/>
        <w:adjustRightInd w:val="0"/>
        <w:ind w:firstLine="301"/>
        <w:jc w:val="both"/>
        <w:rPr>
          <w:szCs w:val="28"/>
          <w:lang w:val="uk-UA"/>
        </w:rPr>
      </w:pPr>
      <w:r w:rsidRPr="00B36942">
        <w:rPr>
          <w:szCs w:val="28"/>
          <w:lang w:val="uk-UA"/>
        </w:rPr>
        <w:t>2. Кожній заліковій вправі передує спеціальна фізична підготовка (не менше як на двох заняттях).</w:t>
      </w:r>
    </w:p>
    <w:p w:rsidR="009D3C64" w:rsidRPr="00B36942" w:rsidRDefault="009D3C64" w:rsidP="009D3C64">
      <w:pPr>
        <w:widowControl w:val="0"/>
        <w:shd w:val="clear" w:color="auto" w:fill="FFFFFF"/>
        <w:autoSpaceDE w:val="0"/>
        <w:autoSpaceDN w:val="0"/>
        <w:adjustRightInd w:val="0"/>
        <w:ind w:firstLine="301"/>
        <w:jc w:val="both"/>
        <w:rPr>
          <w:szCs w:val="28"/>
          <w:lang w:val="uk-UA"/>
        </w:rPr>
      </w:pPr>
      <w:r w:rsidRPr="00B36942">
        <w:rPr>
          <w:szCs w:val="28"/>
          <w:lang w:val="uk-UA"/>
        </w:rPr>
        <w:t>3. Перед складанням нормативу вчитель проводить розминку, а після — відновлювальні вправи.</w:t>
      </w:r>
    </w:p>
    <w:p w:rsidR="009D3C64" w:rsidRPr="00B36942" w:rsidRDefault="009D3C64" w:rsidP="009D3C64">
      <w:pPr>
        <w:widowControl w:val="0"/>
        <w:shd w:val="clear" w:color="auto" w:fill="FFFFFF"/>
        <w:autoSpaceDE w:val="0"/>
        <w:autoSpaceDN w:val="0"/>
        <w:adjustRightInd w:val="0"/>
        <w:ind w:firstLine="301"/>
        <w:jc w:val="both"/>
        <w:rPr>
          <w:szCs w:val="28"/>
          <w:lang w:val="uk-UA"/>
        </w:rPr>
      </w:pPr>
      <w:r w:rsidRPr="00B36942">
        <w:rPr>
          <w:szCs w:val="28"/>
          <w:lang w:val="uk-UA"/>
        </w:rPr>
        <w:t>4. Учні мають можливість перескласти норматив на визначеному вчителем занятті.</w:t>
      </w:r>
    </w:p>
    <w:p w:rsidR="009D3C64" w:rsidRPr="00B36942" w:rsidRDefault="009D3C64" w:rsidP="009D3C64">
      <w:pPr>
        <w:widowControl w:val="0"/>
        <w:ind w:firstLine="301"/>
        <w:jc w:val="both"/>
        <w:rPr>
          <w:szCs w:val="28"/>
          <w:lang w:val="uk-UA"/>
        </w:rPr>
      </w:pPr>
      <w:r w:rsidRPr="00B36942">
        <w:rPr>
          <w:szCs w:val="28"/>
          <w:lang w:val="uk-UA"/>
        </w:rPr>
        <w:t>5. Учитель зобов’язаний забезпечити безумовне дотримання правил і виконання вимог щодо безпеки під час здачі нормативів.</w:t>
      </w:r>
    </w:p>
    <w:p w:rsidR="009D3C64" w:rsidRPr="00B36942" w:rsidRDefault="009D3C64" w:rsidP="009D3C64">
      <w:pPr>
        <w:pStyle w:val="30"/>
        <w:widowControl w:val="0"/>
        <w:spacing w:after="0"/>
        <w:ind w:left="0" w:firstLine="301"/>
        <w:jc w:val="both"/>
        <w:rPr>
          <w:sz w:val="28"/>
          <w:szCs w:val="28"/>
          <w:lang w:val="uk-UA"/>
        </w:rPr>
      </w:pPr>
      <w:r w:rsidRPr="00B36942">
        <w:rPr>
          <w:sz w:val="28"/>
          <w:szCs w:val="28"/>
          <w:lang w:val="uk-UA"/>
        </w:rPr>
        <w:t>6. Оцінювання навчальних досягнень учнів, віднесених до підготовчої групи здійснюється на загальних підставах за винятком приймання навчальних нормативів.</w:t>
      </w:r>
    </w:p>
    <w:p w:rsidR="009D3C64" w:rsidRPr="00B36942" w:rsidRDefault="009D3C64" w:rsidP="009D3C64">
      <w:pPr>
        <w:pStyle w:val="30"/>
        <w:widowControl w:val="0"/>
        <w:spacing w:after="0"/>
        <w:ind w:left="0" w:firstLine="301"/>
        <w:jc w:val="both"/>
        <w:rPr>
          <w:sz w:val="28"/>
          <w:szCs w:val="28"/>
          <w:lang w:val="uk-UA"/>
        </w:rPr>
      </w:pPr>
      <w:r w:rsidRPr="00B36942">
        <w:rPr>
          <w:sz w:val="28"/>
          <w:szCs w:val="28"/>
          <w:lang w:val="uk-UA"/>
        </w:rPr>
        <w:t>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w:t>
      </w:r>
      <w:r>
        <w:rPr>
          <w:sz w:val="28"/>
          <w:szCs w:val="28"/>
          <w:lang w:val="uk-UA"/>
        </w:rPr>
        <w:t>анітні системи нарахування «бону</w:t>
      </w:r>
      <w:r w:rsidRPr="00B36942">
        <w:rPr>
          <w:sz w:val="28"/>
          <w:szCs w:val="28"/>
          <w:lang w:val="uk-UA"/>
        </w:rPr>
        <w:t>сних» балів. Наприклад, якщо учень (учениця) викона(в/ла)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rsidR="009D3C64" w:rsidRPr="00B36942" w:rsidRDefault="009D3C64" w:rsidP="009D3C64">
      <w:pPr>
        <w:widowControl w:val="0"/>
        <w:shd w:val="clear" w:color="auto" w:fill="FFFFFF"/>
        <w:autoSpaceDE w:val="0"/>
        <w:autoSpaceDN w:val="0"/>
        <w:adjustRightInd w:val="0"/>
        <w:ind w:firstLine="301"/>
        <w:jc w:val="both"/>
        <w:rPr>
          <w:szCs w:val="28"/>
          <w:lang w:val="uk-UA"/>
        </w:rPr>
      </w:pPr>
      <w:r w:rsidRPr="00B36942">
        <w:rPr>
          <w:szCs w:val="28"/>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9D3C64" w:rsidRPr="00B36942" w:rsidRDefault="009D3C64" w:rsidP="009D3C64">
      <w:pPr>
        <w:widowControl w:val="0"/>
        <w:ind w:firstLine="720"/>
        <w:jc w:val="both"/>
        <w:rPr>
          <w:szCs w:val="28"/>
          <w:lang w:val="uk-UA"/>
        </w:rPr>
      </w:pPr>
      <w:r w:rsidRPr="00B36942">
        <w:rPr>
          <w:szCs w:val="28"/>
          <w:lang w:val="uk-UA"/>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9D3C64" w:rsidRPr="00B36942" w:rsidRDefault="009D3C64" w:rsidP="009D3C64">
      <w:pPr>
        <w:widowControl w:val="0"/>
        <w:ind w:firstLine="720"/>
        <w:jc w:val="both"/>
        <w:rPr>
          <w:strike/>
          <w:szCs w:val="28"/>
          <w:lang w:val="uk-UA"/>
        </w:rPr>
      </w:pPr>
    </w:p>
    <w:p w:rsidR="009D3C64" w:rsidRPr="00B36942" w:rsidRDefault="009D3C64" w:rsidP="009D3C64">
      <w:pPr>
        <w:widowControl w:val="0"/>
        <w:ind w:firstLine="720"/>
        <w:jc w:val="both"/>
        <w:rPr>
          <w:szCs w:val="28"/>
          <w:lang w:val="uk-UA"/>
        </w:rPr>
      </w:pPr>
    </w:p>
    <w:p w:rsidR="009D3C64" w:rsidRPr="00914CBE" w:rsidRDefault="009D3C64" w:rsidP="009D3C64">
      <w:pPr>
        <w:widowControl w:val="0"/>
        <w:jc w:val="center"/>
        <w:rPr>
          <w:b/>
          <w:bCs/>
          <w:sz w:val="24"/>
          <w:lang w:val="uk-UA"/>
        </w:rPr>
      </w:pPr>
      <w:r w:rsidRPr="00B36942">
        <w:rPr>
          <w:szCs w:val="28"/>
          <w:lang w:val="uk-UA"/>
        </w:rPr>
        <w:br w:type="page"/>
      </w:r>
      <w:r w:rsidRPr="00914CBE">
        <w:rPr>
          <w:b/>
          <w:bCs/>
          <w:sz w:val="24"/>
          <w:lang w:val="uk-UA"/>
        </w:rPr>
        <w:lastRenderedPageBreak/>
        <w:t>Орієнтовні нормативи для оцінювання розвитку фізичних якостей</w:t>
      </w:r>
    </w:p>
    <w:p w:rsidR="009D3C64" w:rsidRPr="00914CBE" w:rsidRDefault="009D3C64" w:rsidP="009D3C64">
      <w:pPr>
        <w:widowControl w:val="0"/>
        <w:jc w:val="center"/>
        <w:rPr>
          <w:b/>
          <w:bCs/>
          <w:sz w:val="24"/>
          <w:lang w:val="uk-UA"/>
        </w:rPr>
      </w:pPr>
    </w:p>
    <w:p w:rsidR="009D3C64" w:rsidRPr="00914CBE" w:rsidRDefault="009D3C64" w:rsidP="009D3C64">
      <w:pPr>
        <w:jc w:val="center"/>
        <w:rPr>
          <w:i/>
          <w:sz w:val="24"/>
          <w:lang w:val="uk-UA"/>
        </w:rPr>
      </w:pPr>
      <w:r w:rsidRPr="00914CBE">
        <w:rPr>
          <w:b/>
          <w:bCs/>
          <w:i/>
          <w:sz w:val="24"/>
          <w:lang w:val="uk-UA"/>
        </w:rPr>
        <w:t>5 клас</w:t>
      </w:r>
    </w:p>
    <w:tbl>
      <w:tblPr>
        <w:tblW w:w="6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00"/>
        <w:gridCol w:w="1620"/>
        <w:gridCol w:w="1080"/>
        <w:gridCol w:w="540"/>
        <w:gridCol w:w="540"/>
        <w:gridCol w:w="616"/>
      </w:tblGrid>
      <w:tr w:rsidR="009D3C64" w:rsidRPr="00914CBE">
        <w:trPr>
          <w:trHeight w:val="260"/>
          <w:tblHeader/>
        </w:trPr>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9D3C64" w:rsidRPr="006C09C3" w:rsidRDefault="009D3C64" w:rsidP="00D7547B">
            <w:pPr>
              <w:widowControl w:val="0"/>
              <w:jc w:val="center"/>
              <w:rPr>
                <w:b/>
                <w:bCs/>
                <w:sz w:val="20"/>
                <w:szCs w:val="20"/>
                <w:lang w:val="uk-UA"/>
              </w:rPr>
            </w:pPr>
            <w:r w:rsidRPr="006C09C3">
              <w:rPr>
                <w:b/>
                <w:bCs/>
                <w:sz w:val="20"/>
                <w:szCs w:val="20"/>
                <w:lang w:val="uk-UA"/>
              </w:rPr>
              <w:t>Показники фізичних якостей</w:t>
            </w:r>
          </w:p>
        </w:tc>
        <w:tc>
          <w:tcPr>
            <w:tcW w:w="2776" w:type="dxa"/>
            <w:gridSpan w:val="4"/>
            <w:tcBorders>
              <w:top w:val="single" w:sz="4" w:space="0" w:color="auto"/>
              <w:left w:val="single" w:sz="4" w:space="0" w:color="auto"/>
              <w:bottom w:val="single" w:sz="4" w:space="0" w:color="auto"/>
              <w:right w:val="single" w:sz="4" w:space="0" w:color="auto"/>
            </w:tcBorders>
            <w:vAlign w:val="center"/>
          </w:tcPr>
          <w:p w:rsidR="009D3C64" w:rsidRPr="006C09C3" w:rsidRDefault="009D3C64" w:rsidP="00D7547B">
            <w:pPr>
              <w:widowControl w:val="0"/>
              <w:jc w:val="center"/>
              <w:rPr>
                <w:b/>
                <w:bCs/>
                <w:sz w:val="20"/>
                <w:szCs w:val="20"/>
                <w:lang w:val="uk-UA"/>
              </w:rPr>
            </w:pPr>
            <w:r w:rsidRPr="006C09C3">
              <w:rPr>
                <w:b/>
                <w:bCs/>
                <w:sz w:val="20"/>
                <w:szCs w:val="20"/>
                <w:lang w:val="uk-UA"/>
              </w:rPr>
              <w:t>Рівень компетентності</w:t>
            </w:r>
          </w:p>
        </w:tc>
      </w:tr>
      <w:tr w:rsidR="009D3C64" w:rsidRPr="00914CBE">
        <w:trPr>
          <w:cantSplit/>
          <w:trHeight w:val="1361"/>
          <w:tblHeader/>
        </w:trPr>
        <w:tc>
          <w:tcPr>
            <w:tcW w:w="3420" w:type="dxa"/>
            <w:gridSpan w:val="2"/>
            <w:vMerge/>
            <w:tcBorders>
              <w:top w:val="single" w:sz="4" w:space="0" w:color="auto"/>
              <w:left w:val="single" w:sz="4" w:space="0" w:color="auto"/>
              <w:bottom w:val="single" w:sz="4" w:space="0" w:color="auto"/>
              <w:right w:val="single" w:sz="4" w:space="0" w:color="auto"/>
            </w:tcBorders>
            <w:vAlign w:val="center"/>
          </w:tcPr>
          <w:p w:rsidR="009D3C64" w:rsidRPr="006C09C3" w:rsidRDefault="009D3C64" w:rsidP="00D7547B">
            <w:pPr>
              <w:widowControl w:val="0"/>
              <w:jc w:val="center"/>
              <w:rPr>
                <w:b/>
                <w:bCs/>
                <w:sz w:val="20"/>
                <w:szCs w:val="20"/>
                <w:lang w:val="uk-UA"/>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9D3C64" w:rsidRPr="006C09C3" w:rsidRDefault="009D3C64" w:rsidP="00D7547B">
            <w:pPr>
              <w:widowControl w:val="0"/>
              <w:ind w:left="113" w:right="113"/>
              <w:rPr>
                <w:b/>
                <w:bCs/>
                <w:sz w:val="20"/>
                <w:szCs w:val="20"/>
                <w:lang w:val="uk-UA"/>
              </w:rPr>
            </w:pPr>
            <w:r w:rsidRPr="006C09C3">
              <w:rPr>
                <w:b/>
                <w:bCs/>
                <w:sz w:val="20"/>
                <w:szCs w:val="20"/>
                <w:lang w:val="uk-UA"/>
              </w:rPr>
              <w:t>Низький</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9D3C64" w:rsidRPr="006C09C3" w:rsidRDefault="009D3C64" w:rsidP="00D7547B">
            <w:pPr>
              <w:widowControl w:val="0"/>
              <w:ind w:left="113" w:right="113"/>
              <w:rPr>
                <w:b/>
                <w:bCs/>
                <w:sz w:val="20"/>
                <w:szCs w:val="20"/>
                <w:lang w:val="uk-UA"/>
              </w:rPr>
            </w:pPr>
            <w:r w:rsidRPr="006C09C3">
              <w:rPr>
                <w:b/>
                <w:bCs/>
                <w:sz w:val="20"/>
                <w:szCs w:val="20"/>
                <w:lang w:val="uk-UA"/>
              </w:rPr>
              <w:t>середній</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9D3C64" w:rsidRPr="006C09C3" w:rsidRDefault="009D3C64" w:rsidP="00D7547B">
            <w:pPr>
              <w:widowControl w:val="0"/>
              <w:ind w:left="113" w:right="113"/>
              <w:rPr>
                <w:b/>
                <w:bCs/>
                <w:sz w:val="20"/>
                <w:szCs w:val="20"/>
                <w:lang w:val="uk-UA"/>
              </w:rPr>
            </w:pPr>
            <w:r w:rsidRPr="006C09C3">
              <w:rPr>
                <w:b/>
                <w:bCs/>
                <w:sz w:val="20"/>
                <w:szCs w:val="20"/>
                <w:lang w:val="uk-UA"/>
              </w:rPr>
              <w:t>достатній</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9D3C64" w:rsidRPr="006C09C3" w:rsidRDefault="009D3C64" w:rsidP="00D7547B">
            <w:pPr>
              <w:widowControl w:val="0"/>
              <w:ind w:left="113" w:right="113"/>
              <w:rPr>
                <w:b/>
                <w:bCs/>
                <w:sz w:val="20"/>
                <w:szCs w:val="20"/>
                <w:lang w:val="uk-UA"/>
              </w:rPr>
            </w:pPr>
            <w:r w:rsidRPr="006C09C3">
              <w:rPr>
                <w:b/>
                <w:bCs/>
                <w:sz w:val="20"/>
                <w:szCs w:val="20"/>
                <w:lang w:val="uk-UA"/>
              </w:rPr>
              <w:t>Високий</w:t>
            </w:r>
          </w:p>
        </w:tc>
      </w:tr>
      <w:tr w:rsidR="009D3C64" w:rsidRPr="00B7351E">
        <w:trPr>
          <w:trHeight w:val="184"/>
        </w:trPr>
        <w:tc>
          <w:tcPr>
            <w:tcW w:w="1800" w:type="dxa"/>
            <w:vMerge w:val="restart"/>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
                <w:bCs/>
                <w:sz w:val="24"/>
                <w:lang w:val="uk-UA"/>
              </w:rPr>
            </w:pPr>
            <w:r w:rsidRPr="00B7351E">
              <w:rPr>
                <w:b/>
                <w:bCs/>
                <w:sz w:val="24"/>
                <w:lang w:val="uk-UA"/>
              </w:rPr>
              <w:t>Швидкість:</w:t>
            </w:r>
          </w:p>
          <w:p w:rsidR="009D3C64" w:rsidRPr="00B7351E" w:rsidRDefault="009D3C64" w:rsidP="00D7547B">
            <w:pPr>
              <w:widowControl w:val="0"/>
              <w:rPr>
                <w:bCs/>
                <w:sz w:val="24"/>
                <w:lang w:val="uk-UA"/>
              </w:rPr>
            </w:pPr>
            <w:r w:rsidRPr="00B7351E">
              <w:rPr>
                <w:bCs/>
                <w:sz w:val="24"/>
                <w:lang w:val="uk-UA"/>
              </w:rPr>
              <w:t xml:space="preserve">Біг </w:t>
            </w:r>
            <w:smartTag w:uri="urn:schemas-microsoft-com:office:smarttags" w:element="metricconverter">
              <w:smartTagPr>
                <w:attr w:name="ProductID" w:val="30 м"/>
              </w:smartTagPr>
              <w:r w:rsidRPr="00B7351E">
                <w:rPr>
                  <w:bCs/>
                  <w:sz w:val="24"/>
                  <w:lang w:val="uk-UA"/>
                </w:rPr>
                <w:t>30 м</w:t>
              </w:r>
            </w:smartTag>
            <w:r w:rsidRPr="00B7351E">
              <w:rPr>
                <w:bCs/>
                <w:sz w:val="24"/>
                <w:lang w:val="uk-UA"/>
              </w:rPr>
              <w:t xml:space="preserve"> (с)</w:t>
            </w: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Хл.</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Більше 7,2</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7,2</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6,8</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6,2</w:t>
            </w:r>
          </w:p>
        </w:tc>
      </w:tr>
      <w:tr w:rsidR="009D3C64" w:rsidRPr="00B7351E">
        <w:trPr>
          <w:trHeight w:val="127"/>
        </w:trPr>
        <w:tc>
          <w:tcPr>
            <w:tcW w:w="1800" w:type="dxa"/>
            <w:vMerge/>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Дівч.</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Більше 7,</w:t>
            </w:r>
            <w:r>
              <w:rPr>
                <w:bCs/>
                <w:sz w:val="24"/>
                <w:lang w:val="uk-UA"/>
              </w:rPr>
              <w:t>5</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7,</w:t>
            </w:r>
            <w:r>
              <w:rPr>
                <w:bCs/>
                <w:sz w:val="24"/>
                <w:lang w:val="uk-UA"/>
              </w:rPr>
              <w:t>5</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7,0</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6,6</w:t>
            </w:r>
          </w:p>
        </w:tc>
      </w:tr>
      <w:tr w:rsidR="009D3C64" w:rsidRPr="00B7351E">
        <w:trPr>
          <w:trHeight w:val="326"/>
        </w:trPr>
        <w:tc>
          <w:tcPr>
            <w:tcW w:w="1800" w:type="dxa"/>
            <w:vMerge w:val="restart"/>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r w:rsidRPr="00B7351E">
              <w:rPr>
                <w:b/>
                <w:bCs/>
                <w:sz w:val="24"/>
                <w:lang w:val="uk-UA"/>
              </w:rPr>
              <w:t>Витривалість:</w:t>
            </w:r>
            <w:r w:rsidRPr="00B7351E">
              <w:rPr>
                <w:b/>
                <w:bCs/>
                <w:spacing w:val="-20"/>
                <w:sz w:val="24"/>
                <w:lang w:val="uk-UA"/>
              </w:rPr>
              <w:t xml:space="preserve"> </w:t>
            </w:r>
            <w:r w:rsidRPr="00B7351E">
              <w:rPr>
                <w:bCs/>
                <w:sz w:val="24"/>
                <w:lang w:val="uk-UA"/>
              </w:rPr>
              <w:t>рівномірний біг без урахування часу (м)</w:t>
            </w: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Хл.</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До 600</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600</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800</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1000</w:t>
            </w:r>
          </w:p>
        </w:tc>
      </w:tr>
      <w:tr w:rsidR="009D3C64" w:rsidRPr="00B7351E">
        <w:trPr>
          <w:trHeight w:val="281"/>
        </w:trPr>
        <w:tc>
          <w:tcPr>
            <w:tcW w:w="1800" w:type="dxa"/>
            <w:vMerge/>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Дівч.</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До 500</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500</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800</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1000</w:t>
            </w:r>
          </w:p>
        </w:tc>
      </w:tr>
      <w:tr w:rsidR="009D3C64" w:rsidRPr="00B7351E">
        <w:trPr>
          <w:trHeight w:val="304"/>
        </w:trPr>
        <w:tc>
          <w:tcPr>
            <w:tcW w:w="1800" w:type="dxa"/>
            <w:vMerge w:val="restart"/>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pacing w:val="-10"/>
                <w:sz w:val="24"/>
                <w:lang w:val="uk-UA"/>
              </w:rPr>
            </w:pPr>
            <w:r w:rsidRPr="00B7351E">
              <w:rPr>
                <w:b/>
                <w:bCs/>
                <w:spacing w:val="-10"/>
                <w:sz w:val="24"/>
                <w:lang w:val="uk-UA"/>
              </w:rPr>
              <w:t>Гнучкість:</w:t>
            </w:r>
            <w:r w:rsidRPr="00B7351E">
              <w:rPr>
                <w:bCs/>
                <w:spacing w:val="-10"/>
                <w:sz w:val="24"/>
                <w:lang w:val="uk-UA"/>
              </w:rPr>
              <w:t xml:space="preserve"> нахил ту</w:t>
            </w:r>
            <w:r w:rsidRPr="00B7351E">
              <w:rPr>
                <w:bCs/>
                <w:spacing w:val="-10"/>
                <w:sz w:val="24"/>
                <w:lang w:val="uk-UA"/>
              </w:rPr>
              <w:softHyphen/>
              <w:t>луба вперед із поло</w:t>
            </w:r>
            <w:r w:rsidRPr="00B7351E">
              <w:rPr>
                <w:bCs/>
                <w:spacing w:val="-10"/>
                <w:sz w:val="24"/>
                <w:lang w:val="uk-UA"/>
              </w:rPr>
              <w:softHyphen/>
              <w:t>ження сидячи (см)</w:t>
            </w: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Хл.</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-5 і нижче</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-3</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0</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2</w:t>
            </w:r>
          </w:p>
        </w:tc>
      </w:tr>
      <w:tr w:rsidR="009D3C64" w:rsidRPr="00B7351E">
        <w:trPr>
          <w:trHeight w:val="259"/>
        </w:trPr>
        <w:tc>
          <w:tcPr>
            <w:tcW w:w="1800" w:type="dxa"/>
            <w:vMerge/>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Дівч.</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 xml:space="preserve"> 0 і нижче</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2</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4</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6</w:t>
            </w:r>
          </w:p>
        </w:tc>
      </w:tr>
      <w:tr w:rsidR="009D3C64" w:rsidRPr="00B7351E">
        <w:trPr>
          <w:trHeight w:val="297"/>
        </w:trPr>
        <w:tc>
          <w:tcPr>
            <w:tcW w:w="1800" w:type="dxa"/>
            <w:vMerge w:val="restart"/>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r w:rsidRPr="00B7351E">
              <w:rPr>
                <w:b/>
                <w:bCs/>
                <w:sz w:val="24"/>
                <w:lang w:val="uk-UA"/>
              </w:rPr>
              <w:t xml:space="preserve">Сила: </w:t>
            </w:r>
            <w:r w:rsidRPr="00B7351E">
              <w:rPr>
                <w:bCs/>
                <w:sz w:val="24"/>
                <w:lang w:val="uk-UA"/>
              </w:rPr>
              <w:t>підтягування (кількість разів)</w:t>
            </w: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Хл. у висі</w:t>
            </w:r>
            <w:r>
              <w:rPr>
                <w:bCs/>
                <w:sz w:val="24"/>
                <w:lang w:val="uk-UA"/>
              </w:rPr>
              <w:t xml:space="preserve"> лежачи </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7 і нижче</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8</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12</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15</w:t>
            </w:r>
          </w:p>
        </w:tc>
      </w:tr>
      <w:tr w:rsidR="009D3C64" w:rsidRPr="00B7351E">
        <w:trPr>
          <w:trHeight w:val="264"/>
        </w:trPr>
        <w:tc>
          <w:tcPr>
            <w:tcW w:w="1800" w:type="dxa"/>
            <w:vMerge/>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 xml:space="preserve">Дівч. у висі </w:t>
            </w:r>
            <w:r w:rsidRPr="00B7351E">
              <w:rPr>
                <w:bCs/>
                <w:spacing w:val="-20"/>
                <w:sz w:val="24"/>
                <w:lang w:val="uk-UA"/>
              </w:rPr>
              <w:t>лежачи</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2</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4</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6</w:t>
            </w:r>
          </w:p>
        </w:tc>
      </w:tr>
      <w:tr w:rsidR="009D3C64" w:rsidRPr="00B7351E">
        <w:trPr>
          <w:trHeight w:val="436"/>
        </w:trPr>
        <w:tc>
          <w:tcPr>
            <w:tcW w:w="1800" w:type="dxa"/>
            <w:vMerge w:val="restart"/>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r w:rsidRPr="00B7351E">
              <w:rPr>
                <w:bCs/>
                <w:sz w:val="24"/>
                <w:lang w:val="uk-UA"/>
              </w:rPr>
              <w:t>Згинання та розги</w:t>
            </w:r>
            <w:r w:rsidRPr="00B7351E">
              <w:rPr>
                <w:bCs/>
                <w:sz w:val="24"/>
                <w:lang w:val="uk-UA"/>
              </w:rPr>
              <w:softHyphen/>
              <w:t xml:space="preserve">нання рук в упорі лежачи </w:t>
            </w:r>
          </w:p>
          <w:p w:rsidR="009D3C64" w:rsidRPr="00B7351E" w:rsidRDefault="009D3C64" w:rsidP="00D7547B">
            <w:pPr>
              <w:widowControl w:val="0"/>
              <w:rPr>
                <w:bCs/>
                <w:sz w:val="24"/>
                <w:lang w:val="uk-UA"/>
              </w:rPr>
            </w:pPr>
            <w:r w:rsidRPr="00B7351E">
              <w:rPr>
                <w:bCs/>
                <w:sz w:val="24"/>
                <w:lang w:val="uk-UA"/>
              </w:rPr>
              <w:t>(кількість разів)</w:t>
            </w: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 xml:space="preserve">Хл. від </w:t>
            </w:r>
            <w:r w:rsidRPr="00B7351E">
              <w:rPr>
                <w:bCs/>
                <w:spacing w:val="-20"/>
                <w:sz w:val="24"/>
                <w:lang w:val="uk-UA"/>
              </w:rPr>
              <w:t>підлоги</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 xml:space="preserve"> 2</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3</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4</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6</w:t>
            </w:r>
          </w:p>
        </w:tc>
      </w:tr>
      <w:tr w:rsidR="009D3C64" w:rsidRPr="00B7351E">
        <w:trPr>
          <w:trHeight w:val="435"/>
        </w:trPr>
        <w:tc>
          <w:tcPr>
            <w:tcW w:w="1800" w:type="dxa"/>
            <w:vMerge/>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Дівч. від лави</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 xml:space="preserve"> 1</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2</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3</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4</w:t>
            </w:r>
          </w:p>
        </w:tc>
      </w:tr>
      <w:tr w:rsidR="009D3C64" w:rsidRPr="00B7351E">
        <w:trPr>
          <w:trHeight w:val="195"/>
        </w:trPr>
        <w:tc>
          <w:tcPr>
            <w:tcW w:w="1800" w:type="dxa"/>
            <w:vMerge w:val="restart"/>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r w:rsidRPr="00B7351E">
              <w:rPr>
                <w:b/>
                <w:bCs/>
                <w:sz w:val="24"/>
                <w:lang w:val="uk-UA"/>
              </w:rPr>
              <w:t xml:space="preserve">Спритність: </w:t>
            </w:r>
            <w:r w:rsidRPr="00B7351E">
              <w:rPr>
                <w:bCs/>
                <w:sz w:val="24"/>
                <w:lang w:val="uk-UA"/>
              </w:rPr>
              <w:t>човни</w:t>
            </w:r>
            <w:r w:rsidRPr="00B7351E">
              <w:rPr>
                <w:bCs/>
                <w:sz w:val="24"/>
                <w:lang w:val="uk-UA"/>
              </w:rPr>
              <w:softHyphen/>
              <w:t>ковий біг 4×9 м (с)</w:t>
            </w: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Хл.</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13,4</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13,0</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12,4</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11,8</w:t>
            </w:r>
          </w:p>
        </w:tc>
      </w:tr>
      <w:tr w:rsidR="009D3C64" w:rsidRPr="00B7351E">
        <w:trPr>
          <w:trHeight w:val="50"/>
        </w:trPr>
        <w:tc>
          <w:tcPr>
            <w:tcW w:w="1800" w:type="dxa"/>
            <w:vMerge/>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Дівч.</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14,5</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13,8</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13,2</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12,6</w:t>
            </w:r>
          </w:p>
        </w:tc>
      </w:tr>
      <w:tr w:rsidR="009D3C64" w:rsidRPr="00B7351E">
        <w:trPr>
          <w:trHeight w:val="380"/>
        </w:trPr>
        <w:tc>
          <w:tcPr>
            <w:tcW w:w="1800" w:type="dxa"/>
            <w:vMerge w:val="restart"/>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r w:rsidRPr="00B7351E">
              <w:rPr>
                <w:b/>
                <w:bCs/>
                <w:sz w:val="24"/>
                <w:lang w:val="uk-UA"/>
              </w:rPr>
              <w:t xml:space="preserve">Швидкісно-силові: </w:t>
            </w:r>
            <w:r w:rsidRPr="00B7351E">
              <w:rPr>
                <w:bCs/>
                <w:sz w:val="24"/>
                <w:lang w:val="uk-UA"/>
              </w:rPr>
              <w:t>стрибок у довжину з місця (см)</w:t>
            </w: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Хл.</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 xml:space="preserve"> 10</w:t>
            </w:r>
            <w:r w:rsidRPr="00B7351E">
              <w:rPr>
                <w:bCs/>
                <w:sz w:val="24"/>
                <w:lang w:val="uk-UA"/>
              </w:rPr>
              <w:t>0</w:t>
            </w:r>
            <w:r>
              <w:rPr>
                <w:bCs/>
                <w:sz w:val="24"/>
                <w:lang w:val="uk-UA"/>
              </w:rPr>
              <w:t xml:space="preserve"> і нижче</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10</w:t>
            </w:r>
            <w:r w:rsidRPr="00B7351E">
              <w:rPr>
                <w:bCs/>
                <w:sz w:val="24"/>
                <w:lang w:val="uk-UA"/>
              </w:rPr>
              <w:t>0</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12</w:t>
            </w:r>
            <w:r w:rsidRPr="00B7351E">
              <w:rPr>
                <w:bCs/>
                <w:sz w:val="24"/>
                <w:lang w:val="uk-UA"/>
              </w:rPr>
              <w:t>0</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145</w:t>
            </w:r>
          </w:p>
        </w:tc>
      </w:tr>
      <w:tr w:rsidR="009D3C64" w:rsidRPr="00B7351E">
        <w:trPr>
          <w:trHeight w:val="247"/>
        </w:trPr>
        <w:tc>
          <w:tcPr>
            <w:tcW w:w="1800" w:type="dxa"/>
            <w:vMerge/>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Дівч.</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90 і нижче</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95</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w:t>
            </w:r>
            <w:r w:rsidRPr="00B7351E">
              <w:rPr>
                <w:bCs/>
                <w:sz w:val="24"/>
                <w:lang w:val="uk-UA"/>
              </w:rPr>
              <w:t>0</w:t>
            </w:r>
            <w:r>
              <w:rPr>
                <w:bCs/>
                <w:sz w:val="24"/>
                <w:lang w:val="uk-UA"/>
              </w:rPr>
              <w:t>5</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12</w:t>
            </w:r>
            <w:r w:rsidRPr="00B7351E">
              <w:rPr>
                <w:bCs/>
                <w:sz w:val="24"/>
                <w:lang w:val="uk-UA"/>
              </w:rPr>
              <w:t>0</w:t>
            </w:r>
          </w:p>
        </w:tc>
      </w:tr>
      <w:tr w:rsidR="009D3C64" w:rsidRPr="00B7351E">
        <w:trPr>
          <w:trHeight w:val="311"/>
        </w:trPr>
        <w:tc>
          <w:tcPr>
            <w:tcW w:w="1800" w:type="dxa"/>
            <w:vMerge w:val="restart"/>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pacing w:val="-20"/>
                <w:sz w:val="24"/>
                <w:lang w:val="uk-UA"/>
              </w:rPr>
            </w:pPr>
            <w:r w:rsidRPr="00B7351E">
              <w:rPr>
                <w:bCs/>
                <w:sz w:val="24"/>
                <w:lang w:val="uk-UA"/>
              </w:rPr>
              <w:t xml:space="preserve">Метання малого м’яча на </w:t>
            </w:r>
            <w:r w:rsidRPr="00B7351E">
              <w:rPr>
                <w:bCs/>
                <w:spacing w:val="-20"/>
                <w:sz w:val="24"/>
                <w:lang w:val="uk-UA"/>
              </w:rPr>
              <w:t>дальність (м)</w:t>
            </w: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Хл.</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12 і нижче</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13</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19</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24</w:t>
            </w:r>
          </w:p>
        </w:tc>
      </w:tr>
      <w:tr w:rsidR="009D3C64" w:rsidRPr="00B7351E">
        <w:trPr>
          <w:trHeight w:val="222"/>
        </w:trPr>
        <w:tc>
          <w:tcPr>
            <w:tcW w:w="1800" w:type="dxa"/>
            <w:vMerge/>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Дівч.</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8</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9</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11</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14</w:t>
            </w:r>
          </w:p>
        </w:tc>
      </w:tr>
      <w:tr w:rsidR="009D3C64" w:rsidRPr="00B7351E">
        <w:trPr>
          <w:trHeight w:val="314"/>
        </w:trPr>
        <w:tc>
          <w:tcPr>
            <w:tcW w:w="1800" w:type="dxa"/>
            <w:vMerge w:val="restart"/>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r w:rsidRPr="00B7351E">
              <w:rPr>
                <w:bCs/>
                <w:sz w:val="24"/>
                <w:lang w:val="uk-UA"/>
              </w:rPr>
              <w:t>Піднімання тулуба в сід за 30 с (кількість разів)</w:t>
            </w: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Хл.</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8 і нижче</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9</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14</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17</w:t>
            </w:r>
          </w:p>
        </w:tc>
      </w:tr>
      <w:tr w:rsidR="009D3C64" w:rsidRPr="00B7351E">
        <w:trPr>
          <w:trHeight w:val="226"/>
        </w:trPr>
        <w:tc>
          <w:tcPr>
            <w:tcW w:w="1800" w:type="dxa"/>
            <w:vMerge/>
            <w:tcBorders>
              <w:top w:val="single" w:sz="4" w:space="0" w:color="auto"/>
              <w:left w:val="single" w:sz="4" w:space="0" w:color="auto"/>
              <w:bottom w:val="single" w:sz="4" w:space="0" w:color="auto"/>
              <w:right w:val="single" w:sz="4" w:space="0" w:color="auto"/>
            </w:tcBorders>
          </w:tcPr>
          <w:p w:rsidR="009D3C64" w:rsidRPr="00B7351E" w:rsidRDefault="009D3C64" w:rsidP="00D7547B">
            <w:pPr>
              <w:widowControl w:val="0"/>
              <w:rPr>
                <w:bCs/>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sidRPr="00B7351E">
              <w:rPr>
                <w:bCs/>
                <w:sz w:val="24"/>
                <w:lang w:val="uk-UA"/>
              </w:rPr>
              <w:t>Дівч.</w:t>
            </w:r>
          </w:p>
        </w:tc>
        <w:tc>
          <w:tcPr>
            <w:tcW w:w="108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7 і нижче</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8</w:t>
            </w:r>
          </w:p>
        </w:tc>
        <w:tc>
          <w:tcPr>
            <w:tcW w:w="540"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13</w:t>
            </w:r>
          </w:p>
        </w:tc>
        <w:tc>
          <w:tcPr>
            <w:tcW w:w="616" w:type="dxa"/>
            <w:tcBorders>
              <w:top w:val="single" w:sz="4" w:space="0" w:color="auto"/>
              <w:left w:val="single" w:sz="4" w:space="0" w:color="auto"/>
              <w:bottom w:val="single" w:sz="4" w:space="0" w:color="auto"/>
              <w:right w:val="single" w:sz="4" w:space="0" w:color="auto"/>
            </w:tcBorders>
            <w:vAlign w:val="center"/>
          </w:tcPr>
          <w:p w:rsidR="009D3C64" w:rsidRPr="00B7351E" w:rsidRDefault="009D3C64" w:rsidP="00D7547B">
            <w:pPr>
              <w:widowControl w:val="0"/>
              <w:jc w:val="center"/>
              <w:rPr>
                <w:bCs/>
                <w:sz w:val="24"/>
                <w:lang w:val="uk-UA"/>
              </w:rPr>
            </w:pPr>
            <w:r>
              <w:rPr>
                <w:bCs/>
                <w:sz w:val="24"/>
                <w:lang w:val="uk-UA"/>
              </w:rPr>
              <w:t>16</w:t>
            </w:r>
          </w:p>
        </w:tc>
      </w:tr>
    </w:tbl>
    <w:p w:rsidR="009D3C64" w:rsidRPr="00B7351E" w:rsidRDefault="009D3C64" w:rsidP="009D3C64">
      <w:pPr>
        <w:widowControl w:val="0"/>
        <w:jc w:val="center"/>
        <w:rPr>
          <w:b/>
          <w:bCs/>
          <w:sz w:val="24"/>
          <w:lang w:val="uk-UA"/>
        </w:rPr>
      </w:pPr>
    </w:p>
    <w:p w:rsidR="009D3C64" w:rsidRDefault="009D3C64" w:rsidP="009D3C64">
      <w:pPr>
        <w:rPr>
          <w:sz w:val="24"/>
          <w:lang w:val="uk-UA"/>
        </w:rPr>
      </w:pPr>
    </w:p>
    <w:p w:rsidR="009D3C64" w:rsidRDefault="009D3C64" w:rsidP="009D3C64">
      <w:pPr>
        <w:rPr>
          <w:sz w:val="24"/>
          <w:lang w:val="uk-UA"/>
        </w:rPr>
      </w:pPr>
    </w:p>
    <w:p w:rsidR="009D3C64" w:rsidRDefault="009D3C64" w:rsidP="009D3C64">
      <w:pPr>
        <w:rPr>
          <w:sz w:val="24"/>
          <w:lang w:val="uk-UA"/>
        </w:rPr>
      </w:pPr>
    </w:p>
    <w:p w:rsidR="009D3C64" w:rsidRDefault="009D3C64" w:rsidP="009D3C64">
      <w:pPr>
        <w:rPr>
          <w:sz w:val="24"/>
          <w:lang w:val="uk-UA"/>
        </w:rPr>
      </w:pPr>
    </w:p>
    <w:p w:rsidR="009D3C64" w:rsidRDefault="009D3C64" w:rsidP="009D3C64">
      <w:pPr>
        <w:rPr>
          <w:sz w:val="24"/>
          <w:lang w:val="uk-UA"/>
        </w:rPr>
      </w:pPr>
    </w:p>
    <w:p w:rsidR="009D3C64" w:rsidRPr="00D33D36" w:rsidRDefault="009D3C64" w:rsidP="009D3C64">
      <w:pPr>
        <w:tabs>
          <w:tab w:val="left" w:pos="1122"/>
        </w:tabs>
        <w:rPr>
          <w:sz w:val="24"/>
          <w:lang w:val="en-US"/>
        </w:rPr>
      </w:pPr>
    </w:p>
    <w:p w:rsidR="009D3C64" w:rsidRPr="00D33D36" w:rsidRDefault="009D3C64" w:rsidP="009D3C64">
      <w:pPr>
        <w:rPr>
          <w:sz w:val="24"/>
          <w:lang w:val="en-US"/>
        </w:rPr>
      </w:pPr>
    </w:p>
    <w:p w:rsidR="009D3C64" w:rsidRDefault="009D3C64" w:rsidP="009D3C64">
      <w:pPr>
        <w:rPr>
          <w:sz w:val="24"/>
          <w:lang w:val="uk-UA"/>
        </w:rPr>
      </w:pPr>
    </w:p>
    <w:p w:rsidR="009D3C64" w:rsidRDefault="009D3C64" w:rsidP="009D3C64">
      <w:pPr>
        <w:jc w:val="center"/>
        <w:rPr>
          <w:b/>
          <w:szCs w:val="28"/>
          <w:lang w:val="uk-UA"/>
        </w:rPr>
        <w:sectPr w:rsidR="009D3C64" w:rsidSect="00D7547B">
          <w:pgSz w:w="11906" w:h="16838"/>
          <w:pgMar w:top="1134" w:right="851" w:bottom="1134" w:left="1701" w:header="709" w:footer="709" w:gutter="0"/>
          <w:cols w:space="708"/>
          <w:docGrid w:linePitch="381"/>
        </w:sectPr>
      </w:pPr>
    </w:p>
    <w:p w:rsidR="009D3C64" w:rsidRPr="0086089D" w:rsidRDefault="009D3C64" w:rsidP="009D3C64">
      <w:pPr>
        <w:jc w:val="center"/>
        <w:rPr>
          <w:b/>
          <w:szCs w:val="28"/>
          <w:lang w:val="uk-UA"/>
        </w:rPr>
      </w:pPr>
      <w:r w:rsidRPr="0086089D">
        <w:rPr>
          <w:b/>
          <w:szCs w:val="28"/>
          <w:lang w:val="uk-UA"/>
        </w:rPr>
        <w:lastRenderedPageBreak/>
        <w:t xml:space="preserve">Орієнтовні навчальні нормативи по розділам програми </w:t>
      </w:r>
    </w:p>
    <w:p w:rsidR="009D3C64" w:rsidRPr="0086089D" w:rsidRDefault="009D3C64" w:rsidP="009D3C64">
      <w:pPr>
        <w:jc w:val="center"/>
        <w:rPr>
          <w:b/>
          <w:szCs w:val="28"/>
          <w:lang w:val="uk-UA"/>
        </w:rPr>
      </w:pPr>
      <w:r w:rsidRPr="0086089D">
        <w:rPr>
          <w:b/>
          <w:szCs w:val="28"/>
          <w:lang w:val="uk-UA"/>
        </w:rPr>
        <w:t>«Фізична культура» 5 клас</w:t>
      </w:r>
    </w:p>
    <w:p w:rsidR="009D3C64" w:rsidRPr="009975B0" w:rsidRDefault="009D3C64" w:rsidP="009D3C64">
      <w:pPr>
        <w:jc w:val="center"/>
        <w:rPr>
          <w:b/>
          <w:sz w:val="32"/>
          <w:szCs w:val="3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
        <w:gridCol w:w="3848"/>
        <w:gridCol w:w="1000"/>
        <w:gridCol w:w="1781"/>
        <w:gridCol w:w="1690"/>
        <w:gridCol w:w="2040"/>
        <w:gridCol w:w="1311"/>
      </w:tblGrid>
      <w:tr w:rsidR="009D3C64">
        <w:tc>
          <w:tcPr>
            <w:tcW w:w="4017" w:type="dxa"/>
            <w:gridSpan w:val="3"/>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b/>
                <w:szCs w:val="28"/>
                <w:lang w:val="uk-UA"/>
              </w:rPr>
            </w:pPr>
            <w:r w:rsidRPr="00B32669">
              <w:rPr>
                <w:b/>
                <w:szCs w:val="28"/>
                <w:lang w:val="uk-UA"/>
              </w:rPr>
              <w:t>Навчальні нормативи</w:t>
            </w:r>
          </w:p>
        </w:tc>
        <w:tc>
          <w:tcPr>
            <w:tcW w:w="5554" w:type="dxa"/>
            <w:gridSpan w:val="4"/>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b/>
                <w:szCs w:val="28"/>
                <w:lang w:val="uk-UA"/>
              </w:rPr>
            </w:pPr>
            <w:r w:rsidRPr="00B32669">
              <w:rPr>
                <w:b/>
                <w:szCs w:val="28"/>
                <w:lang w:val="uk-UA"/>
              </w:rPr>
              <w:t>Рівень  навчальних досягнень учнів</w:t>
            </w:r>
          </w:p>
        </w:tc>
      </w:tr>
      <w:tr w:rsidR="009D3C64">
        <w:tc>
          <w:tcPr>
            <w:tcW w:w="4017" w:type="dxa"/>
            <w:gridSpan w:val="3"/>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both"/>
              <w:rPr>
                <w:szCs w:val="28"/>
                <w:lang w:val="uk-UA"/>
              </w:rPr>
            </w:pP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низький</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середній</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достатній</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високий</w:t>
            </w:r>
          </w:p>
        </w:tc>
      </w:tr>
      <w:tr w:rsidR="009D3C64">
        <w:tc>
          <w:tcPr>
            <w:tcW w:w="9571" w:type="dxa"/>
            <w:gridSpan w:val="7"/>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b/>
                <w:szCs w:val="28"/>
                <w:lang w:val="uk-UA"/>
              </w:rPr>
              <w:t>Гімнастика</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Підтягування (кількість разів)</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 у висі</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2</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4</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p w:rsidR="009D3C64" w:rsidRPr="00B32669" w:rsidRDefault="009D3C64" w:rsidP="00D7547B">
            <w:pPr>
              <w:jc w:val="center"/>
              <w:rPr>
                <w:sz w:val="24"/>
                <w:lang w:val="uk-UA"/>
              </w:rPr>
            </w:pPr>
            <w:r w:rsidRPr="00B32669">
              <w:rPr>
                <w:sz w:val="24"/>
                <w:lang w:val="uk-UA"/>
              </w:rPr>
              <w:t>у висі лежачи</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3</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6</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8</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Згинання та розгинання рук в упорі лежачи</w:t>
            </w:r>
          </w:p>
          <w:p w:rsidR="009D3C64" w:rsidRPr="00B32669" w:rsidRDefault="009D3C64" w:rsidP="00D7547B">
            <w:pPr>
              <w:jc w:val="center"/>
              <w:rPr>
                <w:szCs w:val="28"/>
                <w:lang w:val="uk-UA"/>
              </w:rPr>
            </w:pPr>
            <w:r w:rsidRPr="00B32669">
              <w:rPr>
                <w:szCs w:val="28"/>
                <w:lang w:val="uk-UA"/>
              </w:rPr>
              <w:t>(кількість разів)</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 від підлоги</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4</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4</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7</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 від лави</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4</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4</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6</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8</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Нахил уперед з положення сидячи(см)</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2</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5</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5</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5</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7</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Піднімання тулоба в сід за 30с</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10</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28</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9</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9</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18</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27</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Знати назви та будови фігур</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1-4</w:t>
            </w:r>
          </w:p>
        </w:tc>
        <w:tc>
          <w:tcPr>
            <w:tcW w:w="1376"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5-7</w:t>
            </w:r>
          </w:p>
        </w:tc>
        <w:tc>
          <w:tcPr>
            <w:tcW w:w="1652"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8-11</w:t>
            </w:r>
          </w:p>
        </w:tc>
        <w:tc>
          <w:tcPr>
            <w:tcW w:w="1078"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12-15</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both"/>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both"/>
              <w:rPr>
                <w:szCs w:val="28"/>
                <w:lang w:val="uk-UA"/>
              </w:rPr>
            </w:pPr>
          </w:p>
        </w:tc>
        <w:tc>
          <w:tcPr>
            <w:tcW w:w="1376"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both"/>
              <w:rPr>
                <w:szCs w:val="28"/>
                <w:lang w:val="uk-UA"/>
              </w:rPr>
            </w:pPr>
          </w:p>
        </w:tc>
        <w:tc>
          <w:tcPr>
            <w:tcW w:w="1652"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both"/>
              <w:rPr>
                <w:szCs w:val="28"/>
                <w:lang w:val="uk-UA"/>
              </w:rPr>
            </w:pPr>
          </w:p>
        </w:tc>
        <w:tc>
          <w:tcPr>
            <w:tcW w:w="1078"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both"/>
              <w:rPr>
                <w:szCs w:val="28"/>
                <w:lang w:val="uk-UA"/>
              </w:rPr>
            </w:pPr>
          </w:p>
        </w:tc>
      </w:tr>
      <w:tr w:rsidR="009D3C64">
        <w:tc>
          <w:tcPr>
            <w:tcW w:w="9571" w:type="dxa"/>
            <w:gridSpan w:val="7"/>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b/>
                <w:szCs w:val="28"/>
                <w:lang w:val="uk-UA"/>
              </w:rPr>
            </w:pPr>
            <w:r w:rsidRPr="00B32669">
              <w:rPr>
                <w:b/>
                <w:szCs w:val="28"/>
                <w:lang w:val="uk-UA"/>
              </w:rPr>
              <w:t>Легка атлетика</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Біг 30м (с)</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Більше 7,2</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7,2</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6,8</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6,2</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Більше 7,5</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7,5</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7,0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6,6</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Рівномірний біг(без урахування часу) (м)</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600</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600</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800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1000</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500</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500</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800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1000</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Стрибок у довжину с місця</w:t>
            </w:r>
          </w:p>
          <w:p w:rsidR="009D3C64" w:rsidRPr="00B32669" w:rsidRDefault="009D3C64" w:rsidP="00D7547B">
            <w:pPr>
              <w:jc w:val="center"/>
              <w:rPr>
                <w:szCs w:val="28"/>
                <w:lang w:val="uk-UA"/>
              </w:rPr>
            </w:pPr>
            <w:r w:rsidRPr="00B32669">
              <w:rPr>
                <w:szCs w:val="28"/>
                <w:lang w:val="uk-UA"/>
              </w:rPr>
              <w:t>(см)</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100</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100</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120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145</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90</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95</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105</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120</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lastRenderedPageBreak/>
              <w:t>Метання малого м’яча на дальність (м)</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12</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13</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19</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24</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8</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9</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11</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14</w:t>
            </w:r>
          </w:p>
        </w:tc>
      </w:tr>
      <w:tr w:rsidR="009D3C64">
        <w:tc>
          <w:tcPr>
            <w:tcW w:w="9571" w:type="dxa"/>
            <w:gridSpan w:val="7"/>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b/>
                <w:szCs w:val="28"/>
                <w:lang w:val="uk-UA"/>
              </w:rPr>
            </w:pPr>
            <w:r w:rsidRPr="00B32669">
              <w:rPr>
                <w:b/>
                <w:szCs w:val="28"/>
                <w:lang w:val="uk-UA"/>
              </w:rPr>
              <w:t xml:space="preserve">Баскетбол </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 xml:space="preserve">6 кидків м’яча(міні баскетбольного або волейбольного) у кошик однією рукою від плеча,двома руками від грудей(дівчата), стоячи збоку на відстані </w:t>
            </w:r>
            <w:smartTag w:uri="urn:schemas-microsoft-com:office:smarttags" w:element="metricconverter">
              <w:smartTagPr>
                <w:attr w:name="ProductID" w:val="1,5 м"/>
              </w:smartTagPr>
              <w:r w:rsidRPr="00B32669">
                <w:rPr>
                  <w:szCs w:val="28"/>
                  <w:lang w:val="uk-UA"/>
                </w:rPr>
                <w:t>1,5 м</w:t>
              </w:r>
            </w:smartTag>
            <w:r w:rsidRPr="00B32669">
              <w:rPr>
                <w:szCs w:val="28"/>
                <w:lang w:val="uk-UA"/>
              </w:rPr>
              <w:t xml:space="preserve"> від щита (кількість влучень)</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Жодного влучного кидка</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 xml:space="preserve">6 передач м’яча у накреслене на стіні коло (діаметр 60см) на рівні грудей учня з відстані </w:t>
            </w:r>
            <w:smartTag w:uri="urn:schemas-microsoft-com:office:smarttags" w:element="metricconverter">
              <w:smartTagPr>
                <w:attr w:name="ProductID" w:val="3 м"/>
              </w:smartTagPr>
              <w:r w:rsidRPr="00B32669">
                <w:rPr>
                  <w:szCs w:val="28"/>
                  <w:lang w:val="uk-UA"/>
                </w:rPr>
                <w:t>3 м</w:t>
              </w:r>
            </w:smartTag>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Жодної правильно виконаної передачі</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4</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w:t>
            </w:r>
          </w:p>
        </w:tc>
      </w:tr>
      <w:tr w:rsidR="009D3C64">
        <w:tc>
          <w:tcPr>
            <w:tcW w:w="9571" w:type="dxa"/>
            <w:gridSpan w:val="7"/>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b/>
                <w:szCs w:val="28"/>
                <w:lang w:val="uk-UA"/>
              </w:rPr>
            </w:pPr>
            <w:r w:rsidRPr="00B32669">
              <w:rPr>
                <w:b/>
                <w:szCs w:val="28"/>
                <w:lang w:val="uk-UA"/>
              </w:rPr>
              <w:t>Гандбол</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Передача(кидок)гандбольного м’яча на дальність(м)</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7</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8</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12</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До 5</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6</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8</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Ведення гандбольного м’яча 15м (с)</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Більше 4,5</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4,4</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4,1</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3,9</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Більше 5,0</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4,8</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4,6</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4,4</w:t>
            </w:r>
          </w:p>
        </w:tc>
      </w:tr>
      <w:tr w:rsidR="009D3C64" w:rsidRPr="004D65C4">
        <w:tc>
          <w:tcPr>
            <w:tcW w:w="9571" w:type="dxa"/>
            <w:gridSpan w:val="7"/>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b/>
                <w:szCs w:val="28"/>
                <w:lang w:val="uk-UA"/>
              </w:rPr>
            </w:pPr>
            <w:r w:rsidRPr="00B32669">
              <w:rPr>
                <w:b/>
                <w:szCs w:val="28"/>
                <w:lang w:val="uk-UA"/>
              </w:rPr>
              <w:t>Настільний теніс</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Жонглювання ракетного м’яча для настільного тенісу</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25</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30</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40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45</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20</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35</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35</w:t>
            </w:r>
          </w:p>
        </w:tc>
      </w:tr>
      <w:tr w:rsidR="009D3C64">
        <w:tc>
          <w:tcPr>
            <w:tcW w:w="3081" w:type="dxa"/>
            <w:gridSpan w:val="2"/>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Виконання серії поштовхових ударів з партнером</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15</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18</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21</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24</w:t>
            </w:r>
          </w:p>
        </w:tc>
      </w:tr>
      <w:tr w:rsidR="009D3C64">
        <w:tc>
          <w:tcPr>
            <w:tcW w:w="3081" w:type="dxa"/>
            <w:gridSpan w:val="2"/>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12</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15</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18</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21</w:t>
            </w:r>
          </w:p>
        </w:tc>
      </w:tr>
      <w:tr w:rsidR="009D3C64" w:rsidRPr="004D65C4">
        <w:tc>
          <w:tcPr>
            <w:tcW w:w="9571" w:type="dxa"/>
            <w:gridSpan w:val="7"/>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b/>
                <w:szCs w:val="28"/>
                <w:lang w:val="uk-UA"/>
              </w:rPr>
            </w:pPr>
            <w:r w:rsidRPr="00B32669">
              <w:rPr>
                <w:b/>
                <w:szCs w:val="28"/>
                <w:lang w:val="uk-UA"/>
              </w:rPr>
              <w:t>Туризм</w:t>
            </w:r>
          </w:p>
        </w:tc>
      </w:tr>
      <w:tr w:rsidR="009D3C64">
        <w:trPr>
          <w:gridBefore w:val="1"/>
        </w:trPr>
        <w:tc>
          <w:tcPr>
            <w:tcW w:w="3081"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Роз’яснення термінів маршрут, рюкзак, бівуак</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Жодного терміну правильно</w:t>
            </w:r>
          </w:p>
        </w:tc>
        <w:tc>
          <w:tcPr>
            <w:tcW w:w="1376"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 правильно або 2 з помилкою</w:t>
            </w:r>
          </w:p>
        </w:tc>
        <w:tc>
          <w:tcPr>
            <w:tcW w:w="1652"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 правильно або 1 з помилкою</w:t>
            </w:r>
          </w:p>
        </w:tc>
        <w:tc>
          <w:tcPr>
            <w:tcW w:w="1078"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 xml:space="preserve">3 терміни без </w:t>
            </w:r>
            <w:r w:rsidRPr="00B32669">
              <w:rPr>
                <w:szCs w:val="28"/>
                <w:lang w:val="uk-UA"/>
              </w:rPr>
              <w:lastRenderedPageBreak/>
              <w:t>помилки</w:t>
            </w:r>
          </w:p>
        </w:tc>
      </w:tr>
      <w:tr w:rsidR="009D3C64">
        <w:trPr>
          <w:gridBefore w:val="1"/>
        </w:trPr>
        <w:tc>
          <w:tcPr>
            <w:tcW w:w="3081"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376"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652"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078"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r>
      <w:tr w:rsidR="009D3C64">
        <w:trPr>
          <w:gridBefore w:val="1"/>
        </w:trPr>
        <w:tc>
          <w:tcPr>
            <w:tcW w:w="3081"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lastRenderedPageBreak/>
              <w:t xml:space="preserve">Подолання умовного болота за допомогою купин </w:t>
            </w:r>
            <w:smartTag w:uri="urn:schemas-microsoft-com:office:smarttags" w:element="metricconverter">
              <w:smartTagPr>
                <w:attr w:name="ProductID" w:val="9 м"/>
              </w:smartTagPr>
              <w:r w:rsidRPr="00B32669">
                <w:rPr>
                  <w:szCs w:val="28"/>
                  <w:lang w:val="uk-UA"/>
                </w:rPr>
                <w:t>9 м</w:t>
              </w:r>
            </w:smartTag>
            <w:r w:rsidRPr="00B32669">
              <w:rPr>
                <w:szCs w:val="28"/>
                <w:lang w:val="uk-UA"/>
              </w:rPr>
              <w:t xml:space="preserve"> (8 купин, діам. 30-</w:t>
            </w:r>
            <w:smartTag w:uri="urn:schemas-microsoft-com:office:smarttags" w:element="metricconverter">
              <w:smartTagPr>
                <w:attr w:name="ProductID" w:val="40 см"/>
              </w:smartTagPr>
              <w:r w:rsidRPr="00B32669">
                <w:rPr>
                  <w:szCs w:val="28"/>
                  <w:lang w:val="uk-UA"/>
                </w:rPr>
                <w:t>40 см</w:t>
              </w:r>
            </w:smartTag>
            <w:r w:rsidRPr="00B32669">
              <w:rPr>
                <w:szCs w:val="28"/>
                <w:lang w:val="uk-UA"/>
              </w:rPr>
              <w:t>) (с)</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Більше 11</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11</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9</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7</w:t>
            </w:r>
          </w:p>
        </w:tc>
      </w:tr>
      <w:tr w:rsidR="009D3C64">
        <w:trPr>
          <w:gridBefore w:val="1"/>
        </w:trPr>
        <w:tc>
          <w:tcPr>
            <w:tcW w:w="3081"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Більше 12</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11</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9</w:t>
            </w:r>
          </w:p>
        </w:tc>
      </w:tr>
      <w:tr w:rsidR="009D3C64" w:rsidRPr="004D65C4">
        <w:trPr>
          <w:gridBefore w:val="1"/>
        </w:trPr>
        <w:tc>
          <w:tcPr>
            <w:tcW w:w="9571" w:type="dxa"/>
            <w:gridSpan w:val="6"/>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b/>
                <w:szCs w:val="28"/>
                <w:lang w:val="uk-UA"/>
              </w:rPr>
            </w:pPr>
            <w:r w:rsidRPr="00B32669">
              <w:rPr>
                <w:b/>
                <w:szCs w:val="28"/>
                <w:lang w:val="uk-UA"/>
              </w:rPr>
              <w:t>Лижна підготовка</w:t>
            </w:r>
          </w:p>
        </w:tc>
      </w:tr>
      <w:tr w:rsidR="009D3C64">
        <w:trPr>
          <w:gridBefore w:val="1"/>
        </w:trPr>
        <w:tc>
          <w:tcPr>
            <w:tcW w:w="3081"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Проходження дистанції без урахування часу (м)</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800</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1100</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1300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1600</w:t>
            </w:r>
          </w:p>
        </w:tc>
      </w:tr>
      <w:tr w:rsidR="009D3C64">
        <w:trPr>
          <w:gridBefore w:val="1"/>
        </w:trPr>
        <w:tc>
          <w:tcPr>
            <w:tcW w:w="3081"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500</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800</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1100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1400</w:t>
            </w:r>
          </w:p>
        </w:tc>
      </w:tr>
      <w:tr w:rsidR="009D3C64">
        <w:trPr>
          <w:gridBefore w:val="1"/>
        </w:trPr>
        <w:tc>
          <w:tcPr>
            <w:tcW w:w="3081"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Виконання ковзного кроку на відрізку 10м (к-кість кроків)</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Більше 13</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11-13</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8-10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6-7</w:t>
            </w:r>
          </w:p>
        </w:tc>
      </w:tr>
      <w:tr w:rsidR="009D3C64">
        <w:trPr>
          <w:gridBefore w:val="1"/>
        </w:trPr>
        <w:tc>
          <w:tcPr>
            <w:tcW w:w="3081"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Більше 14</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12-14</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9-11</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7-8</w:t>
            </w:r>
          </w:p>
        </w:tc>
      </w:tr>
      <w:tr w:rsidR="009D3C64">
        <w:trPr>
          <w:gridBefore w:val="1"/>
          <w:trHeight w:val="966"/>
        </w:trPr>
        <w:tc>
          <w:tcPr>
            <w:tcW w:w="3081"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Сходження в гору «драбинкою» прямо (1 спроба)</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3 помилки і більше</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 помилки</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 помилка</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Без помилок</w:t>
            </w:r>
          </w:p>
        </w:tc>
      </w:tr>
      <w:tr w:rsidR="009D3C64" w:rsidRPr="004D65C4">
        <w:trPr>
          <w:gridBefore w:val="1"/>
        </w:trPr>
        <w:tc>
          <w:tcPr>
            <w:tcW w:w="9571" w:type="dxa"/>
            <w:gridSpan w:val="6"/>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b/>
                <w:szCs w:val="28"/>
                <w:lang w:val="uk-UA"/>
              </w:rPr>
            </w:pPr>
            <w:r w:rsidRPr="00B32669">
              <w:rPr>
                <w:b/>
                <w:szCs w:val="28"/>
                <w:lang w:val="uk-UA"/>
              </w:rPr>
              <w:t>Плавання</w:t>
            </w:r>
          </w:p>
        </w:tc>
      </w:tr>
      <w:tr w:rsidR="009D3C64">
        <w:trPr>
          <w:gridBefore w:val="1"/>
        </w:trPr>
        <w:tc>
          <w:tcPr>
            <w:tcW w:w="3081"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Ковзання на грудях</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Неправильне положення тулуба («плавання стоячи»)</w:t>
            </w:r>
          </w:p>
        </w:tc>
        <w:tc>
          <w:tcPr>
            <w:tcW w:w="1376"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Руки та ноги недостатньо витягнуті</w:t>
            </w:r>
          </w:p>
        </w:tc>
        <w:tc>
          <w:tcPr>
            <w:tcW w:w="1652"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Голова сильно занурена у воду</w:t>
            </w:r>
          </w:p>
        </w:tc>
        <w:tc>
          <w:tcPr>
            <w:tcW w:w="1078"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Помилки відсутні</w:t>
            </w:r>
          </w:p>
        </w:tc>
      </w:tr>
      <w:tr w:rsidR="009D3C64">
        <w:trPr>
          <w:gridBefore w:val="1"/>
        </w:trPr>
        <w:tc>
          <w:tcPr>
            <w:tcW w:w="3081"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376"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652"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078"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r>
      <w:tr w:rsidR="009D3C64">
        <w:trPr>
          <w:gridBefore w:val="1"/>
        </w:trPr>
        <w:tc>
          <w:tcPr>
            <w:tcW w:w="3081"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Ковзання на спині</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Ковзання «сидячи»</w:t>
            </w:r>
          </w:p>
        </w:tc>
        <w:tc>
          <w:tcPr>
            <w:tcW w:w="1376"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Недостатнє витягування тіла, рук, ніг</w:t>
            </w:r>
          </w:p>
        </w:tc>
        <w:tc>
          <w:tcPr>
            <w:tcW w:w="1652"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Неправильне положення голови(занадто закинута)</w:t>
            </w:r>
          </w:p>
        </w:tc>
        <w:tc>
          <w:tcPr>
            <w:tcW w:w="1078"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Помилки відсутні</w:t>
            </w:r>
          </w:p>
        </w:tc>
      </w:tr>
      <w:tr w:rsidR="009D3C64">
        <w:trPr>
          <w:gridBefore w:val="1"/>
        </w:trPr>
        <w:tc>
          <w:tcPr>
            <w:tcW w:w="3081"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376"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652"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078"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r>
      <w:tr w:rsidR="009D3C64">
        <w:trPr>
          <w:gridBefore w:val="1"/>
        </w:trPr>
        <w:tc>
          <w:tcPr>
            <w:tcW w:w="3081"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Ковзання на грудях з роботою ніг (м)</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w:t>
            </w:r>
          </w:p>
        </w:tc>
        <w:tc>
          <w:tcPr>
            <w:tcW w:w="1376"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15</w:t>
            </w:r>
          </w:p>
        </w:tc>
        <w:tc>
          <w:tcPr>
            <w:tcW w:w="1652"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20</w:t>
            </w:r>
          </w:p>
        </w:tc>
        <w:tc>
          <w:tcPr>
            <w:tcW w:w="1078" w:type="dxa"/>
            <w:vMerge w:val="restart"/>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25</w:t>
            </w:r>
          </w:p>
        </w:tc>
      </w:tr>
      <w:tr w:rsidR="009D3C64">
        <w:trPr>
          <w:gridBefore w:val="1"/>
        </w:trPr>
        <w:tc>
          <w:tcPr>
            <w:tcW w:w="3081"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Дівч.</w:t>
            </w:r>
          </w:p>
        </w:tc>
        <w:tc>
          <w:tcPr>
            <w:tcW w:w="1448"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376"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652"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c>
          <w:tcPr>
            <w:tcW w:w="1078" w:type="dxa"/>
            <w:vMerge/>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p>
        </w:tc>
      </w:tr>
      <w:tr w:rsidR="009D3C64">
        <w:trPr>
          <w:gridBefore w:val="1"/>
          <w:trHeight w:val="654"/>
        </w:trPr>
        <w:tc>
          <w:tcPr>
            <w:tcW w:w="3081"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Ковзання на спині з роботою ніг (м)</w:t>
            </w:r>
          </w:p>
        </w:tc>
        <w:tc>
          <w:tcPr>
            <w:tcW w:w="93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 w:val="24"/>
                <w:lang w:val="uk-UA"/>
              </w:rPr>
            </w:pPr>
            <w:r w:rsidRPr="00B32669">
              <w:rPr>
                <w:sz w:val="24"/>
                <w:lang w:val="uk-UA"/>
              </w:rPr>
              <w:t>Хл.</w:t>
            </w:r>
          </w:p>
        </w:tc>
        <w:tc>
          <w:tcPr>
            <w:tcW w:w="144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10</w:t>
            </w:r>
          </w:p>
        </w:tc>
        <w:tc>
          <w:tcPr>
            <w:tcW w:w="1376"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15</w:t>
            </w:r>
          </w:p>
        </w:tc>
        <w:tc>
          <w:tcPr>
            <w:tcW w:w="1652"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20</w:t>
            </w:r>
          </w:p>
        </w:tc>
        <w:tc>
          <w:tcPr>
            <w:tcW w:w="1078" w:type="dxa"/>
            <w:tcBorders>
              <w:top w:val="single" w:sz="4" w:space="0" w:color="000000"/>
              <w:left w:val="single" w:sz="4" w:space="0" w:color="000000"/>
              <w:bottom w:val="single" w:sz="4" w:space="0" w:color="000000"/>
              <w:right w:val="single" w:sz="4" w:space="0" w:color="000000"/>
            </w:tcBorders>
          </w:tcPr>
          <w:p w:rsidR="009D3C64" w:rsidRPr="00B32669" w:rsidRDefault="009D3C64" w:rsidP="00D7547B">
            <w:pPr>
              <w:jc w:val="center"/>
              <w:rPr>
                <w:szCs w:val="28"/>
                <w:lang w:val="uk-UA"/>
              </w:rPr>
            </w:pPr>
            <w:r w:rsidRPr="00B32669">
              <w:rPr>
                <w:szCs w:val="28"/>
                <w:lang w:val="uk-UA"/>
              </w:rPr>
              <w:t>25</w:t>
            </w:r>
          </w:p>
        </w:tc>
      </w:tr>
    </w:tbl>
    <w:p w:rsidR="009D3C64" w:rsidRPr="00F36C0D" w:rsidRDefault="009D3C64" w:rsidP="009D3C64">
      <w:pPr>
        <w:jc w:val="both"/>
        <w:rPr>
          <w:szCs w:val="28"/>
          <w:lang w:val="uk-UA"/>
        </w:rPr>
      </w:pPr>
    </w:p>
    <w:p w:rsidR="009D3C64" w:rsidRPr="00F36C0D" w:rsidRDefault="009D3C64" w:rsidP="009D3C64">
      <w:pPr>
        <w:rPr>
          <w:lang w:val="uk-UA"/>
        </w:rPr>
      </w:pPr>
    </w:p>
    <w:p w:rsidR="009D3C64" w:rsidRDefault="009D3C64" w:rsidP="009D3C64">
      <w:pPr>
        <w:rPr>
          <w:sz w:val="24"/>
          <w:lang w:val="uk-UA"/>
        </w:rPr>
      </w:pPr>
    </w:p>
    <w:p w:rsidR="009D3C64" w:rsidRDefault="009D3C64" w:rsidP="009D3C64">
      <w:pPr>
        <w:rPr>
          <w:sz w:val="24"/>
          <w:lang w:val="uk-UA"/>
        </w:rPr>
      </w:pPr>
    </w:p>
    <w:p w:rsidR="009D3C64" w:rsidRDefault="009D3C64" w:rsidP="009D3C64">
      <w:pPr>
        <w:keepNext/>
        <w:keepLines/>
        <w:jc w:val="center"/>
        <w:rPr>
          <w:b/>
          <w:bCs/>
          <w:snapToGrid w:val="0"/>
          <w:szCs w:val="28"/>
          <w:lang w:val="uk-UA"/>
        </w:rPr>
      </w:pPr>
      <w:r w:rsidRPr="006215A4">
        <w:rPr>
          <w:b/>
          <w:bCs/>
          <w:snapToGrid w:val="0"/>
          <w:szCs w:val="28"/>
        </w:rPr>
        <w:lastRenderedPageBreak/>
        <w:t>5</w:t>
      </w:r>
      <w:r>
        <w:rPr>
          <w:b/>
          <w:bCs/>
          <w:snapToGrid w:val="0"/>
          <w:szCs w:val="28"/>
          <w:lang w:val="uk-UA"/>
        </w:rPr>
        <w:t xml:space="preserve">   к </w:t>
      </w:r>
      <w:proofErr w:type="gramStart"/>
      <w:r>
        <w:rPr>
          <w:b/>
          <w:bCs/>
          <w:snapToGrid w:val="0"/>
          <w:szCs w:val="28"/>
          <w:lang w:val="uk-UA"/>
        </w:rPr>
        <w:t>л</w:t>
      </w:r>
      <w:proofErr w:type="gramEnd"/>
      <w:r>
        <w:rPr>
          <w:b/>
          <w:bCs/>
          <w:snapToGrid w:val="0"/>
          <w:szCs w:val="28"/>
          <w:lang w:val="uk-UA"/>
        </w:rPr>
        <w:t xml:space="preserve"> а с</w:t>
      </w:r>
    </w:p>
    <w:p w:rsidR="009D3C64" w:rsidRDefault="009D3C64" w:rsidP="009D3C64">
      <w:pPr>
        <w:keepNext/>
        <w:keepLines/>
        <w:jc w:val="center"/>
        <w:rPr>
          <w:b/>
          <w:bCs/>
          <w:snapToGrid w:val="0"/>
          <w:szCs w:val="28"/>
          <w:lang w:val="uk-UA"/>
        </w:rPr>
      </w:pPr>
    </w:p>
    <w:p w:rsidR="009D3C64" w:rsidRDefault="009D3C64" w:rsidP="009D3C64">
      <w:pPr>
        <w:keepNext/>
        <w:keepLines/>
        <w:jc w:val="center"/>
        <w:rPr>
          <w:snapToGrid w:val="0"/>
          <w:szCs w:val="28"/>
          <w:lang w:val="uk-UA"/>
        </w:rPr>
      </w:pPr>
      <w:r>
        <w:rPr>
          <w:snapToGrid w:val="0"/>
          <w:szCs w:val="28"/>
          <w:lang w:val="uk-UA"/>
        </w:rPr>
        <w:t>70 годин на рік, 2 години на тиждень.</w:t>
      </w:r>
    </w:p>
    <w:p w:rsidR="009D3C64" w:rsidRDefault="009D3C64" w:rsidP="009D3C64">
      <w:pPr>
        <w:keepNext/>
        <w:keepLines/>
        <w:jc w:val="center"/>
        <w:rPr>
          <w:snapToGrid w:val="0"/>
          <w:szCs w:val="28"/>
          <w:lang w:val="uk-UA"/>
        </w:rPr>
      </w:pPr>
    </w:p>
    <w:tbl>
      <w:tblPr>
        <w:tblW w:w="147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720"/>
        <w:gridCol w:w="6220"/>
        <w:gridCol w:w="4320"/>
        <w:gridCol w:w="2901"/>
      </w:tblGrid>
      <w:tr w:rsidR="009D3C64">
        <w:tc>
          <w:tcPr>
            <w:tcW w:w="540" w:type="dxa"/>
            <w:tcBorders>
              <w:top w:val="single" w:sz="4" w:space="0" w:color="auto"/>
              <w:left w:val="single" w:sz="4" w:space="0" w:color="auto"/>
              <w:bottom w:val="single" w:sz="4" w:space="0" w:color="auto"/>
              <w:right w:val="single" w:sz="4" w:space="0" w:color="auto"/>
            </w:tcBorders>
            <w:vAlign w:val="center"/>
          </w:tcPr>
          <w:p w:rsidR="009D3C64" w:rsidRDefault="009D3C64" w:rsidP="00D7547B">
            <w:pPr>
              <w:keepNext/>
              <w:keepLines/>
              <w:jc w:val="center"/>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Пор</w:t>
            </w:r>
          </w:p>
          <w:p w:rsidR="009D3C64" w:rsidRDefault="009D3C64" w:rsidP="00D7547B">
            <w:pPr>
              <w:keepNext/>
              <w:keepLines/>
              <w:jc w:val="center"/>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w:t>
            </w:r>
          </w:p>
        </w:tc>
        <w:tc>
          <w:tcPr>
            <w:tcW w:w="720" w:type="dxa"/>
            <w:tcBorders>
              <w:top w:val="single" w:sz="4" w:space="0" w:color="auto"/>
              <w:left w:val="single" w:sz="4" w:space="0" w:color="auto"/>
              <w:bottom w:val="single" w:sz="4" w:space="0" w:color="auto"/>
              <w:right w:val="single" w:sz="4" w:space="0" w:color="auto"/>
            </w:tcBorders>
            <w:vAlign w:val="center"/>
          </w:tcPr>
          <w:p w:rsidR="009D3C64" w:rsidRDefault="009D3C64" w:rsidP="00D7547B">
            <w:pPr>
              <w:keepNext/>
              <w:keepLines/>
              <w:jc w:val="center"/>
              <w:rPr>
                <w:rFonts w:ascii="Times New Roman CYR" w:hAnsi="Times New Roman CYR" w:cs="Times New Roman CYR"/>
                <w:snapToGrid w:val="0"/>
                <w:sz w:val="26"/>
                <w:szCs w:val="26"/>
                <w:lang w:val="uk-UA"/>
              </w:rPr>
            </w:pPr>
          </w:p>
        </w:tc>
        <w:tc>
          <w:tcPr>
            <w:tcW w:w="6220" w:type="dxa"/>
            <w:tcBorders>
              <w:top w:val="single" w:sz="4" w:space="0" w:color="auto"/>
              <w:left w:val="single" w:sz="4" w:space="0" w:color="auto"/>
              <w:bottom w:val="single" w:sz="4" w:space="0" w:color="auto"/>
              <w:right w:val="single" w:sz="4" w:space="0" w:color="auto"/>
            </w:tcBorders>
            <w:vAlign w:val="center"/>
          </w:tcPr>
          <w:p w:rsidR="009D3C64" w:rsidRDefault="009D3C64" w:rsidP="00D7547B">
            <w:pPr>
              <w:keepNext/>
              <w:keepLines/>
              <w:jc w:val="center"/>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Зміст навчального матеріалу</w:t>
            </w:r>
          </w:p>
        </w:tc>
        <w:tc>
          <w:tcPr>
            <w:tcW w:w="4320" w:type="dxa"/>
            <w:tcBorders>
              <w:top w:val="single" w:sz="4" w:space="0" w:color="auto"/>
              <w:left w:val="single" w:sz="4" w:space="0" w:color="auto"/>
              <w:bottom w:val="single" w:sz="4" w:space="0" w:color="auto"/>
              <w:right w:val="single" w:sz="4" w:space="0" w:color="auto"/>
            </w:tcBorders>
            <w:vAlign w:val="center"/>
          </w:tcPr>
          <w:p w:rsidR="009D3C64" w:rsidRDefault="009D3C64" w:rsidP="00D7547B">
            <w:pPr>
              <w:keepNext/>
              <w:keepLines/>
              <w:jc w:val="center"/>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Вимоги до знань і умінь учнів</w:t>
            </w:r>
          </w:p>
        </w:tc>
        <w:tc>
          <w:tcPr>
            <w:tcW w:w="2901" w:type="dxa"/>
            <w:tcBorders>
              <w:top w:val="single" w:sz="4" w:space="0" w:color="auto"/>
              <w:left w:val="single" w:sz="4" w:space="0" w:color="auto"/>
              <w:bottom w:val="single" w:sz="4" w:space="0" w:color="auto"/>
              <w:right w:val="single" w:sz="4" w:space="0" w:color="auto"/>
            </w:tcBorders>
            <w:vAlign w:val="center"/>
          </w:tcPr>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Спрямованість корекційно-розвивальної роботи та очікувані результати</w:t>
            </w:r>
          </w:p>
        </w:tc>
      </w:tr>
      <w:tr w:rsidR="009D3C64">
        <w:tc>
          <w:tcPr>
            <w:tcW w:w="54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1</w:t>
            </w: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tc>
        <w:tc>
          <w:tcPr>
            <w:tcW w:w="7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p w:rsidR="009D3C64" w:rsidRDefault="009D3C64" w:rsidP="00D7547B">
            <w:pPr>
              <w:keepNext/>
              <w:keepLines/>
              <w:rPr>
                <w:rFonts w:ascii="Times New Roman CYR" w:hAnsi="Times New Roman CYR" w:cs="Times New Roman CYR"/>
                <w:snapToGrid w:val="0"/>
                <w:sz w:val="26"/>
                <w:szCs w:val="26"/>
                <w:lang w:val="uk-UA"/>
              </w:rPr>
            </w:pPr>
          </w:p>
        </w:tc>
        <w:tc>
          <w:tcPr>
            <w:tcW w:w="62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b/>
                <w:bCs/>
                <w:snapToGrid w:val="0"/>
                <w:sz w:val="26"/>
                <w:szCs w:val="26"/>
                <w:lang w:val="uk-UA"/>
              </w:rPr>
            </w:pPr>
            <w:r>
              <w:rPr>
                <w:rFonts w:ascii="Times New Roman CYR" w:hAnsi="Times New Roman CYR" w:cs="Times New Roman CYR"/>
                <w:b/>
                <w:bCs/>
                <w:snapToGrid w:val="0"/>
                <w:sz w:val="26"/>
                <w:szCs w:val="26"/>
                <w:lang w:val="uk-UA"/>
              </w:rPr>
              <w:t>Теоретико-методичні знання.</w:t>
            </w:r>
          </w:p>
          <w:p w:rsidR="009D3C64" w:rsidRPr="00B32669" w:rsidRDefault="009D3C64" w:rsidP="00D7547B">
            <w:pPr>
              <w:pStyle w:val="CM136"/>
              <w:spacing w:after="3182" w:line="196" w:lineRule="atLeast"/>
              <w:rPr>
                <w:rFonts w:ascii="Times New Roman" w:hAnsi="Times New Roman"/>
                <w:color w:val="000000"/>
                <w:sz w:val="28"/>
                <w:szCs w:val="28"/>
                <w:lang w:val="uk-UA"/>
              </w:rPr>
            </w:pPr>
            <w:r w:rsidRPr="00B32669">
              <w:rPr>
                <w:rFonts w:ascii="Times New Roman" w:hAnsi="Times New Roman"/>
                <w:color w:val="000000"/>
                <w:sz w:val="28"/>
                <w:szCs w:val="28"/>
                <w:lang w:val="uk-UA"/>
              </w:rPr>
              <w:t xml:space="preserve">Сучасні Олімпійські ігри: символи, девіз,   Олімпійський вогонь.                                       Загальна характеристика здорового способу життя. </w:t>
            </w:r>
            <w:r w:rsidRPr="00B32669">
              <w:rPr>
                <w:rFonts w:ascii="Times New Roman" w:hAnsi="Times New Roman"/>
                <w:color w:val="000000"/>
                <w:sz w:val="28"/>
                <w:szCs w:val="28"/>
              </w:rPr>
              <w:t xml:space="preserve"> </w:t>
            </w:r>
            <w:r w:rsidRPr="00B32669">
              <w:rPr>
                <w:rFonts w:ascii="Times New Roman" w:hAnsi="Times New Roman"/>
                <w:color w:val="000000"/>
                <w:sz w:val="28"/>
                <w:szCs w:val="28"/>
                <w:lang w:val="uk-UA"/>
              </w:rPr>
              <w:t>Поняття фізичного розвитку та фізичної підготовленості.                                                                 Правила безпеки на уроках та під час позакласних фізкультурних заходів.</w:t>
            </w:r>
          </w:p>
          <w:p w:rsidR="009D3C64" w:rsidRPr="004D0CA7" w:rsidRDefault="009D3C64" w:rsidP="00D7547B">
            <w:pPr>
              <w:rPr>
                <w:lang w:val="uk-UA" w:eastAsia="en-US"/>
              </w:rPr>
            </w:pPr>
          </w:p>
        </w:tc>
        <w:tc>
          <w:tcPr>
            <w:tcW w:w="43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Учень:</w:t>
            </w: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Характеризує здоровий спосіб життя;поняття фізичного розвитку та фізичної підготовленості;</w:t>
            </w: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 xml:space="preserve"> пояснює вплив фізичного навантаження на зорову систему и</w:t>
            </w: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називає особисті обмеження використання засобів фізичного виховання;</w:t>
            </w: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д</w:t>
            </w:r>
            <w:r w:rsidRPr="00F9692E">
              <w:rPr>
                <w:rFonts w:ascii="Times New Roman CYR" w:hAnsi="Times New Roman CYR" w:cs="Times New Roman CYR"/>
                <w:snapToGrid w:val="0"/>
                <w:sz w:val="26"/>
                <w:szCs w:val="26"/>
                <w:lang w:val="uk-UA"/>
              </w:rPr>
              <w:t xml:space="preserve">отримується правил безпеки на заняттях </w:t>
            </w:r>
            <w:r>
              <w:rPr>
                <w:rFonts w:ascii="Times New Roman CYR" w:hAnsi="Times New Roman CYR" w:cs="Times New Roman CYR"/>
                <w:snapToGrid w:val="0"/>
                <w:sz w:val="26"/>
                <w:szCs w:val="26"/>
                <w:lang w:val="uk-UA"/>
              </w:rPr>
              <w:t>фізичною культурою.</w:t>
            </w:r>
          </w:p>
          <w:p w:rsidR="009D3C64" w:rsidRPr="00F9692E"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Називає символи та девіз Олімпійських ігор, розуміє значення «олімпійського вогню».</w:t>
            </w:r>
          </w:p>
        </w:tc>
        <w:tc>
          <w:tcPr>
            <w:tcW w:w="2901"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Формування в учнів мотивації до занять фізичними вправами, як засобу укріплення здоров’я.</w:t>
            </w:r>
          </w:p>
          <w:p w:rsidR="009D3C64" w:rsidRDefault="009D3C64" w:rsidP="00D7547B">
            <w:pPr>
              <w:keepNext/>
              <w:keepLines/>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Вербалізація знань та уявлень про власний організм.</w:t>
            </w: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z w:val="26"/>
                <w:szCs w:val="26"/>
                <w:lang w:val="uk-UA"/>
              </w:rPr>
              <w:t>Збагачення словникового запасу та його конкретизація, розширення знань про оточуючий світ</w:t>
            </w:r>
          </w:p>
        </w:tc>
      </w:tr>
      <w:tr w:rsidR="009D3C64">
        <w:tc>
          <w:tcPr>
            <w:tcW w:w="54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2</w:t>
            </w:r>
          </w:p>
        </w:tc>
        <w:tc>
          <w:tcPr>
            <w:tcW w:w="7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rPr>
                <w:rFonts w:ascii="Times New Roman CYR" w:hAnsi="Times New Roman CYR" w:cs="Times New Roman CYR"/>
                <w:snapToGrid w:val="0"/>
                <w:sz w:val="26"/>
                <w:szCs w:val="26"/>
                <w:lang w:val="uk-UA"/>
              </w:rPr>
            </w:pPr>
          </w:p>
        </w:tc>
        <w:tc>
          <w:tcPr>
            <w:tcW w:w="62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shd w:val="clear" w:color="auto" w:fill="FFFFFF"/>
              <w:jc w:val="both"/>
              <w:rPr>
                <w:rFonts w:ascii="Times New Roman CYR" w:hAnsi="Times New Roman CYR" w:cs="Times New Roman CYR"/>
                <w:b/>
                <w:iCs/>
                <w:color w:val="000000"/>
                <w:sz w:val="26"/>
                <w:szCs w:val="26"/>
                <w:lang w:val="uk-UA"/>
              </w:rPr>
            </w:pPr>
            <w:r>
              <w:rPr>
                <w:rFonts w:ascii="Times New Roman CYR" w:hAnsi="Times New Roman CYR" w:cs="Times New Roman CYR"/>
                <w:b/>
                <w:iCs/>
                <w:color w:val="000000"/>
                <w:sz w:val="26"/>
                <w:szCs w:val="26"/>
                <w:lang w:val="uk-UA"/>
              </w:rPr>
              <w:t>Гімнастика.</w:t>
            </w:r>
          </w:p>
          <w:p w:rsidR="009D3C64" w:rsidRDefault="009D3C64" w:rsidP="00D7547B">
            <w:pPr>
              <w:keepNext/>
              <w:keepLines/>
              <w:shd w:val="clear" w:color="auto" w:fill="FFFFFF"/>
              <w:jc w:val="both"/>
              <w:rPr>
                <w:rFonts w:ascii="Times New Roman CYR" w:hAnsi="Times New Roman CYR" w:cs="Times New Roman CYR"/>
                <w:color w:val="000000"/>
                <w:sz w:val="26"/>
                <w:szCs w:val="26"/>
                <w:lang w:val="uk-UA"/>
              </w:rPr>
            </w:pPr>
            <w:r>
              <w:rPr>
                <w:rFonts w:ascii="Times New Roman CYR" w:hAnsi="Times New Roman CYR" w:cs="Times New Roman CYR"/>
                <w:i/>
                <w:iCs/>
                <w:color w:val="000000"/>
                <w:sz w:val="26"/>
                <w:szCs w:val="26"/>
                <w:lang w:val="uk-UA"/>
              </w:rPr>
              <w:t xml:space="preserve">Стройові вправи: </w:t>
            </w:r>
            <w:r>
              <w:rPr>
                <w:rFonts w:ascii="Times New Roman CYR" w:hAnsi="Times New Roman CYR" w:cs="Times New Roman CYR"/>
                <w:color w:val="000000"/>
                <w:sz w:val="26"/>
                <w:szCs w:val="26"/>
                <w:lang w:val="uk-UA"/>
              </w:rPr>
              <w:t xml:space="preserve">удосконалення вміння виконувати </w:t>
            </w:r>
            <w:r>
              <w:rPr>
                <w:rFonts w:ascii="Times New Roman CYR" w:hAnsi="Times New Roman CYR" w:cs="Times New Roman CYR"/>
                <w:color w:val="000000"/>
                <w:sz w:val="26"/>
                <w:szCs w:val="26"/>
                <w:lang w:val="uk-UA"/>
              </w:rPr>
              <w:lastRenderedPageBreak/>
              <w:t>попередньо вивчені стройові дії, розрахунок по 3, по 4, на 6-4-2, на 9-6-3 на місці та перешикування уступами за розрахунком, повороти кругом за розділеннями, , перешикування в русі у шеренгу, у колону по одному та в коло.</w:t>
            </w:r>
          </w:p>
          <w:p w:rsidR="009D3C64" w:rsidRDefault="009D3C64" w:rsidP="00D7547B">
            <w:pPr>
              <w:keepNext/>
              <w:keepLines/>
              <w:shd w:val="clear" w:color="auto" w:fill="FFFFFF"/>
              <w:jc w:val="both"/>
              <w:rPr>
                <w:rFonts w:ascii="Times New Roman CYR" w:hAnsi="Times New Roman CYR" w:cs="Times New Roman CYR"/>
                <w:i/>
                <w:iCs/>
                <w:color w:val="000000"/>
                <w:sz w:val="26"/>
                <w:szCs w:val="26"/>
                <w:lang w:val="uk-UA"/>
              </w:rPr>
            </w:pPr>
            <w:r>
              <w:rPr>
                <w:rFonts w:ascii="Times New Roman CYR" w:hAnsi="Times New Roman CYR" w:cs="Times New Roman CYR"/>
                <w:i/>
                <w:iCs/>
                <w:color w:val="000000"/>
                <w:sz w:val="26"/>
                <w:szCs w:val="26"/>
                <w:lang w:val="uk-UA"/>
              </w:rPr>
              <w:t>Загальнорозвиваючи вправи без предметів:</w:t>
            </w:r>
          </w:p>
          <w:p w:rsidR="009D3C64" w:rsidRDefault="009D3C64" w:rsidP="00D7547B">
            <w:pPr>
              <w:keepNext/>
              <w:keepLines/>
              <w:shd w:val="clear" w:color="auto" w:fill="FFFFFF"/>
              <w:jc w:val="both"/>
              <w:rPr>
                <w:rFonts w:ascii="Times New Roman CYR" w:hAnsi="Times New Roman CYR" w:cs="Times New Roman CYR"/>
                <w:color w:val="000000"/>
                <w:sz w:val="26"/>
                <w:szCs w:val="26"/>
                <w:lang w:val="uk-UA"/>
              </w:rPr>
            </w:pPr>
            <w:r>
              <w:rPr>
                <w:rFonts w:ascii="Times New Roman CYR" w:hAnsi="Times New Roman CYR" w:cs="Times New Roman CYR"/>
                <w:iCs/>
                <w:color w:val="000000"/>
                <w:sz w:val="26"/>
                <w:szCs w:val="26"/>
                <w:lang w:val="uk-UA"/>
              </w:rPr>
              <w:t>Вправи руками і головою, вправи тулубом: нахили повороти</w:t>
            </w:r>
            <w:r>
              <w:rPr>
                <w:rFonts w:ascii="Times New Roman CYR" w:hAnsi="Times New Roman CYR" w:cs="Times New Roman CYR"/>
                <w:color w:val="000000"/>
                <w:sz w:val="26"/>
                <w:szCs w:val="26"/>
                <w:lang w:val="uk-UA"/>
              </w:rPr>
              <w:t xml:space="preserve"> ; рухи ногами. Комплекси вправ на місці, в парах, в русі. Сполучення гімнастичних вправ на 12-</w:t>
            </w:r>
            <w:r w:rsidRPr="006215A4">
              <w:rPr>
                <w:rFonts w:ascii="Times New Roman CYR" w:hAnsi="Times New Roman CYR" w:cs="Times New Roman CYR"/>
                <w:color w:val="000000"/>
                <w:sz w:val="26"/>
                <w:szCs w:val="26"/>
              </w:rPr>
              <w:t>20</w:t>
            </w:r>
            <w:r>
              <w:rPr>
                <w:rFonts w:ascii="Times New Roman CYR" w:hAnsi="Times New Roman CYR" w:cs="Times New Roman CYR"/>
                <w:color w:val="000000"/>
                <w:sz w:val="26"/>
                <w:szCs w:val="26"/>
                <w:lang w:val="uk-UA"/>
              </w:rPr>
              <w:t xml:space="preserve"> рахунків.</w:t>
            </w:r>
          </w:p>
          <w:p w:rsidR="009D3C64" w:rsidRPr="006215A4" w:rsidRDefault="009D3C64" w:rsidP="00D7547B">
            <w:pPr>
              <w:keepNext/>
              <w:keepLines/>
              <w:shd w:val="clear" w:color="auto" w:fill="FFFFFF"/>
              <w:jc w:val="both"/>
              <w:rPr>
                <w:rFonts w:ascii="Times New Roman CYR" w:hAnsi="Times New Roman CYR" w:cs="Times New Roman CYR"/>
                <w:i/>
                <w:color w:val="000000"/>
                <w:sz w:val="26"/>
                <w:szCs w:val="26"/>
                <w:lang w:val="uk-UA"/>
              </w:rPr>
            </w:pPr>
            <w:r>
              <w:rPr>
                <w:rFonts w:ascii="Times New Roman CYR" w:hAnsi="Times New Roman CYR" w:cs="Times New Roman CYR"/>
                <w:i/>
                <w:color w:val="000000"/>
                <w:sz w:val="26"/>
                <w:szCs w:val="26"/>
                <w:lang w:val="uk-UA"/>
              </w:rPr>
              <w:t>Акробатичні елементи</w:t>
            </w:r>
          </w:p>
          <w:p w:rsidR="009D3C64" w:rsidRDefault="009D3C64" w:rsidP="00D7547B">
            <w:pPr>
              <w:keepNext/>
              <w:keepLines/>
              <w:shd w:val="clear" w:color="auto" w:fill="FFFFFF"/>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 xml:space="preserve">Вправи із сидячого положення, лежачи на спині і на животі, напівшпагат, лежачи на животі «корзинку» </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i/>
                <w:iCs/>
                <w:color w:val="000000"/>
                <w:sz w:val="26"/>
                <w:szCs w:val="26"/>
                <w:lang w:val="uk-UA"/>
              </w:rPr>
              <w:t xml:space="preserve">Вправи на орієнтування без зорового контролю: </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 орієнтування на звуковий сигнал;</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 метання в озвучену ціль;</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i/>
                <w:iCs/>
                <w:color w:val="000000"/>
                <w:sz w:val="26"/>
                <w:szCs w:val="26"/>
                <w:lang w:val="uk-UA"/>
              </w:rPr>
              <w:t xml:space="preserve">Ритмічні вправи і танці. </w:t>
            </w:r>
          </w:p>
          <w:p w:rsidR="009D3C64" w:rsidRPr="00736F0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Ритмічна ходьба та біг у сполучення з рухами руками відповідно до характеру музики. Парні та групові вправи під музику. Перемінний крок вперед і с в сторону. Танці: вальс по колу по одному та в парах. Музичні ігри.</w:t>
            </w:r>
          </w:p>
          <w:p w:rsidR="009D3C64" w:rsidRPr="00736F0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i/>
                <w:iCs/>
                <w:color w:val="000000"/>
                <w:sz w:val="26"/>
                <w:szCs w:val="26"/>
                <w:lang w:val="uk-UA"/>
              </w:rPr>
              <w:t>Лазіння та перелізання: л</w:t>
            </w:r>
            <w:r>
              <w:rPr>
                <w:rFonts w:ascii="Times New Roman CYR" w:hAnsi="Times New Roman CYR" w:cs="Times New Roman CYR"/>
                <w:color w:val="000000"/>
                <w:sz w:val="26"/>
                <w:szCs w:val="26"/>
                <w:lang w:val="uk-UA"/>
              </w:rPr>
              <w:t xml:space="preserve">азіння по гімнастичній стінці, лазіння по похилій (до 25º) лаві. Перелізання через перешкоди вишиною до </w:t>
            </w:r>
            <w:smartTag w:uri="urn:schemas-microsoft-com:office:smarttags" w:element="metricconverter">
              <w:smartTagPr>
                <w:attr w:name="ProductID" w:val="90 см"/>
              </w:smartTagPr>
              <w:r>
                <w:rPr>
                  <w:rFonts w:ascii="Times New Roman CYR" w:hAnsi="Times New Roman CYR" w:cs="Times New Roman CYR"/>
                  <w:color w:val="000000"/>
                  <w:sz w:val="26"/>
                  <w:szCs w:val="26"/>
                  <w:lang w:val="uk-UA"/>
                </w:rPr>
                <w:t>90 см</w:t>
              </w:r>
            </w:smartTag>
            <w:r>
              <w:rPr>
                <w:rFonts w:ascii="Times New Roman CYR" w:hAnsi="Times New Roman CYR" w:cs="Times New Roman CYR"/>
                <w:color w:val="000000"/>
                <w:sz w:val="26"/>
                <w:szCs w:val="26"/>
                <w:lang w:val="uk-UA"/>
              </w:rPr>
              <w:t xml:space="preserve">. Лазіння по канату у 3 прийоми, </w:t>
            </w:r>
          </w:p>
          <w:p w:rsidR="009D3C64" w:rsidRDefault="009D3C64" w:rsidP="00D7547B">
            <w:pPr>
              <w:keepNext/>
              <w:keepLines/>
              <w:jc w:val="both"/>
              <w:rPr>
                <w:rFonts w:ascii="Times New Roman CYR" w:hAnsi="Times New Roman CYR" w:cs="Times New Roman CYR"/>
                <w:i/>
                <w:iCs/>
                <w:color w:val="000000"/>
                <w:sz w:val="26"/>
                <w:szCs w:val="26"/>
                <w:lang w:val="uk-UA"/>
              </w:rPr>
            </w:pPr>
            <w:r w:rsidRPr="006215A4">
              <w:rPr>
                <w:rFonts w:ascii="Times New Roman CYR" w:hAnsi="Times New Roman CYR" w:cs="Times New Roman CYR"/>
                <w:i/>
                <w:iCs/>
                <w:color w:val="000000"/>
                <w:sz w:val="26"/>
                <w:szCs w:val="26"/>
              </w:rPr>
              <w:t xml:space="preserve"> </w:t>
            </w:r>
            <w:r>
              <w:rPr>
                <w:rFonts w:ascii="Times New Roman CYR" w:hAnsi="Times New Roman CYR" w:cs="Times New Roman CYR"/>
                <w:i/>
                <w:iCs/>
                <w:color w:val="000000"/>
                <w:sz w:val="26"/>
                <w:szCs w:val="26"/>
                <w:lang w:val="uk-UA"/>
              </w:rPr>
              <w:t>Вправи у рівновазі</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i/>
                <w:iCs/>
                <w:color w:val="000000"/>
                <w:sz w:val="26"/>
                <w:szCs w:val="26"/>
                <w:lang w:val="uk-UA"/>
              </w:rPr>
              <w:t xml:space="preserve">- </w:t>
            </w:r>
            <w:r>
              <w:rPr>
                <w:rFonts w:ascii="Times New Roman CYR" w:hAnsi="Times New Roman CYR" w:cs="Times New Roman CYR"/>
                <w:iCs/>
                <w:color w:val="000000"/>
                <w:sz w:val="26"/>
                <w:szCs w:val="26"/>
                <w:lang w:val="uk-UA"/>
              </w:rPr>
              <w:t>виконання комплексу вправ на носках,</w:t>
            </w:r>
            <w:r>
              <w:rPr>
                <w:rFonts w:ascii="Times New Roman CYR" w:hAnsi="Times New Roman CYR" w:cs="Times New Roman CYR"/>
                <w:color w:val="000000"/>
                <w:sz w:val="26"/>
                <w:szCs w:val="26"/>
                <w:lang w:val="uk-UA"/>
              </w:rPr>
              <w:t xml:space="preserve"> </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 виконання рухів руками у стійці на одній нозі;</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 ігри та естафети з елементами утримання рівноваги;</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 розходження вдвох на гімнастичній лаві;</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lastRenderedPageBreak/>
              <w:t>- ловіння м’яча стоячи на колоді;</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 стійка на колоді на одній нозі;  перехід у стійку на одне коліно, перехід в упор присівши, кроком вперед перехід у стійку на одному коліні;</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 ходьба по колоді приставним і перемінним кроком, боком і назад у сполученні з рухами рук;</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 ходьба по колоді з переступання через перешкоду (25-</w:t>
            </w:r>
            <w:smartTag w:uri="urn:schemas-microsoft-com:office:smarttags" w:element="metricconverter">
              <w:smartTagPr>
                <w:attr w:name="ProductID" w:val="30 см"/>
              </w:smartTagPr>
              <w:r>
                <w:rPr>
                  <w:rFonts w:ascii="Times New Roman CYR" w:hAnsi="Times New Roman CYR" w:cs="Times New Roman CYR"/>
                  <w:color w:val="000000"/>
                  <w:sz w:val="26"/>
                  <w:szCs w:val="26"/>
                  <w:lang w:val="uk-UA"/>
                </w:rPr>
                <w:t>30 см</w:t>
              </w:r>
            </w:smartTag>
            <w:r>
              <w:rPr>
                <w:rFonts w:ascii="Times New Roman CYR" w:hAnsi="Times New Roman CYR" w:cs="Times New Roman CYR"/>
                <w:color w:val="000000"/>
                <w:sz w:val="26"/>
                <w:szCs w:val="26"/>
                <w:lang w:val="uk-UA"/>
              </w:rPr>
              <w:t>) і підлізанням під перешкодою (мотузка) (70-</w:t>
            </w:r>
            <w:smartTag w:uri="urn:schemas-microsoft-com:office:smarttags" w:element="metricconverter">
              <w:smartTagPr>
                <w:attr w:name="ProductID" w:val="80 см"/>
              </w:smartTagPr>
              <w:r>
                <w:rPr>
                  <w:rFonts w:ascii="Times New Roman CYR" w:hAnsi="Times New Roman CYR" w:cs="Times New Roman CYR"/>
                  <w:color w:val="000000"/>
                  <w:sz w:val="26"/>
                  <w:szCs w:val="26"/>
                  <w:lang w:val="uk-UA"/>
                </w:rPr>
                <w:t>80 см</w:t>
              </w:r>
            </w:smartTag>
            <w:r>
              <w:rPr>
                <w:rFonts w:ascii="Times New Roman CYR" w:hAnsi="Times New Roman CYR" w:cs="Times New Roman CYR"/>
                <w:color w:val="000000"/>
                <w:sz w:val="26"/>
                <w:szCs w:val="26"/>
                <w:lang w:val="uk-UA"/>
              </w:rPr>
              <w:t xml:space="preserve"> понад колодою);</w:t>
            </w:r>
          </w:p>
          <w:p w:rsidR="009D3C64" w:rsidRDefault="009D3C64" w:rsidP="00D7547B">
            <w:pPr>
              <w:keepNext/>
              <w:keepLines/>
              <w:jc w:val="both"/>
              <w:rPr>
                <w:rFonts w:ascii="Times New Roman CYR" w:hAnsi="Times New Roman CYR" w:cs="Times New Roman CYR"/>
                <w:color w:val="000000"/>
                <w:sz w:val="26"/>
                <w:szCs w:val="26"/>
                <w:lang w:val="uk-UA"/>
              </w:rPr>
            </w:pPr>
          </w:p>
        </w:tc>
        <w:tc>
          <w:tcPr>
            <w:tcW w:w="43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sz w:val="26"/>
                <w:szCs w:val="26"/>
                <w:lang w:val="uk-UA"/>
              </w:rPr>
            </w:pPr>
          </w:p>
          <w:p w:rsidR="009D3C64" w:rsidRPr="00F9692E" w:rsidRDefault="009D3C64" w:rsidP="00D7547B">
            <w:pPr>
              <w:keepNext/>
              <w:keepLines/>
              <w:jc w:val="both"/>
              <w:rPr>
                <w:rFonts w:ascii="Times New Roman CYR" w:hAnsi="Times New Roman CYR" w:cs="Times New Roman CYR"/>
                <w:color w:val="000000"/>
                <w:sz w:val="26"/>
                <w:szCs w:val="26"/>
                <w:lang w:val="uk-UA"/>
              </w:rPr>
            </w:pPr>
            <w:r w:rsidRPr="00F9692E">
              <w:rPr>
                <w:rFonts w:ascii="Times New Roman CYR" w:hAnsi="Times New Roman CYR" w:cs="Times New Roman CYR"/>
                <w:sz w:val="26"/>
                <w:szCs w:val="26"/>
                <w:lang w:val="uk-UA"/>
              </w:rPr>
              <w:t>Виконує</w:t>
            </w:r>
            <w:r>
              <w:rPr>
                <w:rFonts w:ascii="Times New Roman CYR" w:hAnsi="Times New Roman CYR" w:cs="Times New Roman CYR"/>
                <w:sz w:val="26"/>
                <w:szCs w:val="26"/>
                <w:lang w:val="uk-UA"/>
              </w:rPr>
              <w:t>:</w:t>
            </w:r>
            <w:r w:rsidRPr="00F9692E">
              <w:rPr>
                <w:rFonts w:ascii="Times New Roman CYR" w:hAnsi="Times New Roman CYR" w:cs="Times New Roman CYR"/>
                <w:sz w:val="26"/>
                <w:szCs w:val="26"/>
                <w:lang w:val="uk-UA"/>
              </w:rPr>
              <w:t xml:space="preserve"> вивчені стройові дії за </w:t>
            </w:r>
            <w:r w:rsidRPr="00F9692E">
              <w:rPr>
                <w:rFonts w:ascii="Times New Roman CYR" w:hAnsi="Times New Roman CYR" w:cs="Times New Roman CYR"/>
                <w:sz w:val="26"/>
                <w:szCs w:val="26"/>
                <w:lang w:val="uk-UA"/>
              </w:rPr>
              <w:lastRenderedPageBreak/>
              <w:t>командою учителя</w:t>
            </w:r>
            <w:r>
              <w:rPr>
                <w:rFonts w:ascii="Times New Roman CYR" w:hAnsi="Times New Roman CYR" w:cs="Times New Roman CYR"/>
                <w:sz w:val="26"/>
                <w:szCs w:val="26"/>
                <w:lang w:val="uk-UA"/>
              </w:rPr>
              <w:t>; перешикування із колони по одному в колону по 4-ри дробленням і зведенням</w:t>
            </w:r>
          </w:p>
          <w:p w:rsidR="009D3C64" w:rsidRDefault="009D3C64" w:rsidP="00D7547B">
            <w:pPr>
              <w:keepNext/>
              <w:keepLines/>
              <w:shd w:val="clear" w:color="auto" w:fill="FFFFFF"/>
              <w:jc w:val="both"/>
              <w:rPr>
                <w:rFonts w:ascii="Times New Roman CYR" w:hAnsi="Times New Roman CYR" w:cs="Times New Roman CYR"/>
                <w:color w:val="000000"/>
                <w:sz w:val="26"/>
                <w:szCs w:val="26"/>
                <w:lang w:val="uk-UA"/>
              </w:rPr>
            </w:pPr>
            <w:r w:rsidRPr="00F9692E">
              <w:rPr>
                <w:rFonts w:ascii="Times New Roman CYR" w:hAnsi="Times New Roman CYR" w:cs="Times New Roman CYR"/>
                <w:color w:val="000000"/>
                <w:sz w:val="26"/>
                <w:szCs w:val="26"/>
                <w:lang w:val="uk-UA"/>
              </w:rPr>
              <w:t xml:space="preserve">Виконує комплекс вправ без предмета підчас розминки на місці, в парах, у </w:t>
            </w:r>
            <w:r>
              <w:rPr>
                <w:rFonts w:ascii="Times New Roman CYR" w:hAnsi="Times New Roman CYR" w:cs="Times New Roman CYR"/>
                <w:color w:val="000000"/>
                <w:sz w:val="26"/>
                <w:szCs w:val="26"/>
                <w:lang w:val="uk-UA"/>
              </w:rPr>
              <w:t>русі; випади вперед і в сторони Сполучення гімнастичних вправ на 12-</w:t>
            </w:r>
            <w:r w:rsidRPr="006215A4">
              <w:rPr>
                <w:rFonts w:ascii="Times New Roman CYR" w:hAnsi="Times New Roman CYR" w:cs="Times New Roman CYR"/>
                <w:color w:val="000000"/>
                <w:sz w:val="26"/>
                <w:szCs w:val="26"/>
              </w:rPr>
              <w:t>20</w:t>
            </w:r>
            <w:r>
              <w:rPr>
                <w:rFonts w:ascii="Times New Roman CYR" w:hAnsi="Times New Roman CYR" w:cs="Times New Roman CYR"/>
                <w:color w:val="000000"/>
                <w:sz w:val="26"/>
                <w:szCs w:val="26"/>
                <w:lang w:val="uk-UA"/>
              </w:rPr>
              <w:t xml:space="preserve"> рахунків.</w:t>
            </w:r>
          </w:p>
          <w:p w:rsidR="009D3C64" w:rsidRDefault="009D3C64" w:rsidP="00D7547B">
            <w:pPr>
              <w:keepNext/>
              <w:keepLines/>
              <w:shd w:val="clear" w:color="auto" w:fill="FFFFFF"/>
              <w:jc w:val="both"/>
              <w:rPr>
                <w:rFonts w:ascii="Times New Roman CYR" w:hAnsi="Times New Roman CYR" w:cs="Times New Roman CYR"/>
                <w:color w:val="000000"/>
                <w:sz w:val="26"/>
                <w:szCs w:val="26"/>
                <w:lang w:val="uk-UA"/>
              </w:rPr>
            </w:pPr>
          </w:p>
          <w:p w:rsidR="009D3C64" w:rsidRPr="00106E31" w:rsidRDefault="009D3C64" w:rsidP="00D7547B">
            <w:pPr>
              <w:jc w:val="both"/>
              <w:rPr>
                <w:i/>
                <w:color w:val="000000"/>
                <w:lang w:val="uk-UA"/>
              </w:rPr>
            </w:pPr>
            <w:r>
              <w:rPr>
                <w:i/>
                <w:color w:val="000000"/>
                <w:lang w:val="uk-UA"/>
              </w:rPr>
              <w:t xml:space="preserve"> </w:t>
            </w:r>
            <w:r>
              <w:rPr>
                <w:color w:val="000000"/>
                <w:lang w:val="uk-UA"/>
              </w:rPr>
              <w:t xml:space="preserve">Виконує </w:t>
            </w:r>
            <w:r>
              <w:rPr>
                <w:lang w:val="uk-UA"/>
              </w:rPr>
              <w:t>перехід із присіду</w:t>
            </w:r>
            <w:r w:rsidRPr="00106E31">
              <w:rPr>
                <w:lang w:val="uk-UA"/>
              </w:rPr>
              <w:t xml:space="preserve"> на п’ятах із нахилом в упор ле</w:t>
            </w:r>
            <w:r>
              <w:rPr>
                <w:lang w:val="uk-UA"/>
              </w:rPr>
              <w:t>жачи на стегнах; перехід із присіду в присід  зігнувши ноги та в присід кутом;  перехід із присіду</w:t>
            </w:r>
            <w:r w:rsidRPr="00106E31">
              <w:rPr>
                <w:lang w:val="uk-UA"/>
              </w:rPr>
              <w:t xml:space="preserve"> в упор сидячи ззаду</w:t>
            </w:r>
            <w:r>
              <w:rPr>
                <w:lang w:val="uk-UA"/>
              </w:rPr>
              <w:t>,</w:t>
            </w:r>
            <w:r w:rsidRPr="00106E31">
              <w:rPr>
                <w:rFonts w:ascii="Times New Roman CYR" w:hAnsi="Times New Roman CYR" w:cs="Times New Roman CYR"/>
                <w:color w:val="000000"/>
                <w:lang w:val="uk-UA"/>
              </w:rPr>
              <w:t xml:space="preserve"> напівшпагат з упору стоячи на колінах</w:t>
            </w:r>
            <w:r>
              <w:rPr>
                <w:rFonts w:ascii="Times New Roman CYR" w:hAnsi="Times New Roman CYR" w:cs="Times New Roman CYR"/>
                <w:color w:val="000000"/>
                <w:lang w:val="uk-UA"/>
              </w:rPr>
              <w:t>.</w:t>
            </w:r>
            <w:r w:rsidRPr="00F9692E">
              <w:rPr>
                <w:rFonts w:ascii="Times New Roman CYR" w:hAnsi="Times New Roman CYR" w:cs="Times New Roman CYR"/>
                <w:color w:val="000000"/>
                <w:sz w:val="26"/>
                <w:szCs w:val="26"/>
                <w:lang w:val="uk-UA"/>
              </w:rPr>
              <w:t xml:space="preserve"> </w:t>
            </w:r>
          </w:p>
          <w:p w:rsidR="009D3C64" w:rsidRDefault="009D3C64" w:rsidP="00D7547B">
            <w:pPr>
              <w:keepNext/>
              <w:keepLines/>
              <w:jc w:val="both"/>
              <w:rPr>
                <w:rFonts w:ascii="Times New Roman CYR" w:hAnsi="Times New Roman CYR" w:cs="Times New Roman CYR"/>
                <w:color w:val="000000"/>
                <w:sz w:val="26"/>
                <w:szCs w:val="26"/>
                <w:lang w:val="uk-UA"/>
              </w:rPr>
            </w:pPr>
            <w:r w:rsidRPr="00F9692E">
              <w:rPr>
                <w:rFonts w:ascii="Times New Roman CYR" w:hAnsi="Times New Roman CYR" w:cs="Times New Roman CYR"/>
                <w:color w:val="000000"/>
                <w:sz w:val="26"/>
                <w:szCs w:val="26"/>
                <w:lang w:val="uk-UA"/>
              </w:rPr>
              <w:t>Вміє виконувати рухи руками підчас ходьби та бігу відповідно характеру музичного супроводження;</w:t>
            </w:r>
            <w:r>
              <w:rPr>
                <w:rFonts w:ascii="Times New Roman CYR" w:hAnsi="Times New Roman CYR" w:cs="Times New Roman CYR"/>
                <w:color w:val="000000"/>
                <w:sz w:val="26"/>
                <w:szCs w:val="26"/>
                <w:lang w:val="uk-UA"/>
              </w:rPr>
              <w:t xml:space="preserve"> кроки вальсу по колу,</w:t>
            </w:r>
            <w:r w:rsidRPr="00F9692E">
              <w:rPr>
                <w:rFonts w:ascii="Times New Roman CYR" w:hAnsi="Times New Roman CYR" w:cs="Times New Roman CYR"/>
                <w:color w:val="000000"/>
                <w:sz w:val="26"/>
                <w:szCs w:val="26"/>
                <w:lang w:val="uk-UA"/>
              </w:rPr>
              <w:t xml:space="preserve"> грати в музичні ігри.</w:t>
            </w:r>
          </w:p>
          <w:p w:rsidR="009D3C64" w:rsidRPr="00F9692E" w:rsidRDefault="009D3C64" w:rsidP="00D7547B">
            <w:pPr>
              <w:keepNext/>
              <w:keepLines/>
              <w:jc w:val="both"/>
              <w:rPr>
                <w:rFonts w:ascii="Times New Roman CYR" w:hAnsi="Times New Roman CYR" w:cs="Times New Roman CYR"/>
                <w:color w:val="000000"/>
                <w:sz w:val="26"/>
                <w:szCs w:val="26"/>
                <w:lang w:val="uk-UA"/>
              </w:rPr>
            </w:pPr>
          </w:p>
          <w:p w:rsidR="009D3C64" w:rsidRPr="00F9692E" w:rsidRDefault="009D3C64" w:rsidP="00D7547B">
            <w:pPr>
              <w:keepNext/>
              <w:keepLines/>
              <w:jc w:val="both"/>
              <w:rPr>
                <w:rFonts w:ascii="Times New Roman CYR" w:hAnsi="Times New Roman CYR" w:cs="Times New Roman CYR"/>
                <w:color w:val="000000"/>
                <w:sz w:val="26"/>
                <w:szCs w:val="26"/>
                <w:lang w:val="uk-UA"/>
              </w:rPr>
            </w:pPr>
            <w:r w:rsidRPr="00F9692E">
              <w:rPr>
                <w:rFonts w:ascii="Times New Roman CYR" w:hAnsi="Times New Roman CYR" w:cs="Times New Roman CYR"/>
                <w:color w:val="000000"/>
                <w:sz w:val="26"/>
                <w:szCs w:val="26"/>
                <w:lang w:val="uk-UA"/>
              </w:rPr>
              <w:t>Вміє п</w:t>
            </w:r>
            <w:r>
              <w:rPr>
                <w:rFonts w:ascii="Times New Roman CYR" w:hAnsi="Times New Roman CYR" w:cs="Times New Roman CYR"/>
                <w:color w:val="000000"/>
                <w:sz w:val="26"/>
                <w:szCs w:val="26"/>
                <w:lang w:val="uk-UA"/>
              </w:rPr>
              <w:t>одолати смугу із 5-6 перешкод з перелізанням, підлізанням; влізти на канат довжиною 3-</w:t>
            </w:r>
            <w:smartTag w:uri="urn:schemas-microsoft-com:office:smarttags" w:element="metricconverter">
              <w:smartTagPr>
                <w:attr w:name="ProductID" w:val="4 м"/>
              </w:smartTagPr>
              <w:r>
                <w:rPr>
                  <w:rFonts w:ascii="Times New Roman CYR" w:hAnsi="Times New Roman CYR" w:cs="Times New Roman CYR"/>
                  <w:color w:val="000000"/>
                  <w:sz w:val="26"/>
                  <w:szCs w:val="26"/>
                  <w:lang w:val="uk-UA"/>
                </w:rPr>
                <w:t>4 м</w:t>
              </w:r>
            </w:smartTag>
            <w:r>
              <w:rPr>
                <w:rFonts w:ascii="Times New Roman CYR" w:hAnsi="Times New Roman CYR" w:cs="Times New Roman CYR"/>
                <w:color w:val="000000"/>
                <w:sz w:val="26"/>
                <w:szCs w:val="26"/>
                <w:lang w:val="uk-UA"/>
              </w:rPr>
              <w:t xml:space="preserve"> способом у 3 прийоми. </w:t>
            </w:r>
            <w:r w:rsidRPr="00F9692E">
              <w:rPr>
                <w:rFonts w:ascii="Times New Roman CYR" w:hAnsi="Times New Roman CYR" w:cs="Times New Roman CYR"/>
                <w:color w:val="000000"/>
                <w:sz w:val="26"/>
                <w:szCs w:val="26"/>
                <w:lang w:val="uk-UA"/>
              </w:rPr>
              <w:t>Виконує естафети з лазінням, перелізанням та підлізанням (2 група).</w:t>
            </w:r>
          </w:p>
          <w:p w:rsidR="009D3C64" w:rsidRPr="00F9692E" w:rsidRDefault="009D3C64" w:rsidP="00D7547B">
            <w:pPr>
              <w:keepNext/>
              <w:keepLines/>
              <w:jc w:val="both"/>
              <w:rPr>
                <w:rFonts w:ascii="Times New Roman CYR" w:hAnsi="Times New Roman CYR" w:cs="Times New Roman CYR"/>
                <w:color w:val="000000"/>
                <w:sz w:val="26"/>
                <w:szCs w:val="26"/>
                <w:lang w:val="uk-UA"/>
              </w:rPr>
            </w:pPr>
            <w:r w:rsidRPr="00F9692E">
              <w:rPr>
                <w:rFonts w:ascii="Times New Roman CYR" w:hAnsi="Times New Roman CYR" w:cs="Times New Roman CYR"/>
                <w:color w:val="000000"/>
                <w:sz w:val="26"/>
                <w:szCs w:val="26"/>
                <w:lang w:val="uk-UA"/>
              </w:rPr>
              <w:t xml:space="preserve">Вміє розходитись з партнером на гімнастичній лаві; ловити м’яча стоячи на колоді, ходити по колоді </w:t>
            </w:r>
            <w:r>
              <w:rPr>
                <w:rFonts w:ascii="Times New Roman CYR" w:hAnsi="Times New Roman CYR" w:cs="Times New Roman CYR"/>
                <w:color w:val="000000"/>
                <w:sz w:val="26"/>
                <w:szCs w:val="26"/>
                <w:lang w:val="uk-UA"/>
              </w:rPr>
              <w:t xml:space="preserve"> </w:t>
            </w:r>
            <w:r>
              <w:rPr>
                <w:rFonts w:ascii="Times New Roman CYR" w:hAnsi="Times New Roman CYR" w:cs="Times New Roman CYR"/>
                <w:color w:val="000000"/>
                <w:sz w:val="26"/>
                <w:szCs w:val="26"/>
                <w:lang w:val="uk-UA"/>
              </w:rPr>
              <w:lastRenderedPageBreak/>
              <w:t>переступаючи через предмети.</w:t>
            </w:r>
            <w:r w:rsidRPr="00F9692E">
              <w:rPr>
                <w:rFonts w:ascii="Times New Roman CYR" w:hAnsi="Times New Roman CYR" w:cs="Times New Roman CYR"/>
                <w:color w:val="000000"/>
                <w:sz w:val="26"/>
                <w:szCs w:val="26"/>
                <w:lang w:val="uk-UA"/>
              </w:rPr>
              <w:t xml:space="preserve"> Виконує гімнастичні вправи з утриманням рівноваги, з стійки ноги нарізно правою - перехід у стійку на одне коліно, перехід в упор присівши, кроком вперед перехід у стійку на одному коліні – встати у в.п.</w:t>
            </w:r>
          </w:p>
        </w:tc>
        <w:tc>
          <w:tcPr>
            <w:tcW w:w="2901"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lastRenderedPageBreak/>
              <w:t xml:space="preserve">Формування уявлень про  навколишнє середовище, </w:t>
            </w:r>
            <w:r>
              <w:rPr>
                <w:rFonts w:ascii="Times New Roman CYR" w:hAnsi="Times New Roman CYR" w:cs="Times New Roman CYR"/>
                <w:snapToGrid w:val="0"/>
                <w:sz w:val="26"/>
                <w:szCs w:val="26"/>
                <w:lang w:val="uk-UA"/>
              </w:rPr>
              <w:lastRenderedPageBreak/>
              <w:t xml:space="preserve">власне тіло. </w:t>
            </w:r>
          </w:p>
          <w:p w:rsidR="009D3C64" w:rsidRDefault="009D3C64" w:rsidP="00D7547B">
            <w:pPr>
              <w:keepNext/>
              <w:keepLines/>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Розвиток аналітико-синтетичного сприйняття. </w:t>
            </w:r>
          </w:p>
          <w:p w:rsidR="009D3C64" w:rsidRDefault="009D3C64" w:rsidP="00D7547B">
            <w:pPr>
              <w:keepNext/>
              <w:keepLines/>
              <w:jc w:val="both"/>
              <w:rPr>
                <w:rFonts w:ascii="Times New Roman CYR" w:hAnsi="Times New Roman CYR" w:cs="Times New Roman CYR"/>
                <w:sz w:val="26"/>
                <w:szCs w:val="26"/>
                <w:lang w:val="uk-UA"/>
              </w:rPr>
            </w:pP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 xml:space="preserve">Подолання недоліків </w:t>
            </w:r>
            <w:r w:rsidRPr="00430F67">
              <w:rPr>
                <w:rFonts w:ascii="Times New Roman CYR" w:hAnsi="Times New Roman CYR" w:cs="Times New Roman CYR"/>
                <w:b/>
                <w:snapToGrid w:val="0"/>
                <w:sz w:val="26"/>
                <w:szCs w:val="26"/>
                <w:lang w:val="uk-UA"/>
              </w:rPr>
              <w:t>гнучкості,</w:t>
            </w:r>
            <w:r>
              <w:rPr>
                <w:rFonts w:ascii="Times New Roman CYR" w:hAnsi="Times New Roman CYR" w:cs="Times New Roman CYR"/>
                <w:snapToGrid w:val="0"/>
                <w:sz w:val="26"/>
                <w:szCs w:val="26"/>
                <w:lang w:val="uk-UA"/>
              </w:rPr>
              <w:t xml:space="preserve">скутості рухів, малорухливості, невпевненості. </w:t>
            </w: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 xml:space="preserve">Корекція </w:t>
            </w:r>
            <w:r w:rsidRPr="00B646D5">
              <w:rPr>
                <w:rFonts w:ascii="Times New Roman CYR" w:hAnsi="Times New Roman CYR" w:cs="Times New Roman CYR"/>
                <w:b/>
                <w:snapToGrid w:val="0"/>
                <w:sz w:val="26"/>
                <w:szCs w:val="26"/>
                <w:lang w:val="uk-UA"/>
              </w:rPr>
              <w:t>координації</w:t>
            </w:r>
            <w:r>
              <w:rPr>
                <w:rFonts w:ascii="Times New Roman CYR" w:hAnsi="Times New Roman CYR" w:cs="Times New Roman CYR"/>
                <w:snapToGrid w:val="0"/>
                <w:sz w:val="26"/>
                <w:szCs w:val="26"/>
                <w:lang w:val="uk-UA"/>
              </w:rPr>
              <w:t xml:space="preserve"> рухів, розвиток гнучкості</w:t>
            </w: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 xml:space="preserve">Корекція </w:t>
            </w:r>
            <w:r w:rsidRPr="00E85798">
              <w:rPr>
                <w:rFonts w:ascii="Times New Roman CYR" w:hAnsi="Times New Roman CYR" w:cs="Times New Roman CYR"/>
                <w:b/>
                <w:snapToGrid w:val="0"/>
                <w:sz w:val="26"/>
                <w:szCs w:val="26"/>
                <w:lang w:val="uk-UA"/>
              </w:rPr>
              <w:t xml:space="preserve">швидкісно-силових </w:t>
            </w:r>
            <w:r>
              <w:rPr>
                <w:rFonts w:ascii="Times New Roman CYR" w:hAnsi="Times New Roman CYR" w:cs="Times New Roman CYR"/>
                <w:snapToGrid w:val="0"/>
                <w:sz w:val="26"/>
                <w:szCs w:val="26"/>
                <w:lang w:val="uk-UA"/>
              </w:rPr>
              <w:t>якостей</w:t>
            </w: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 xml:space="preserve">Формування навичок самостійного орієнтування  в темпі, ритмі і співвідносити їх з рухами. Формування темпу і ритму рухів, вміння керувати власним тілом, виховання </w:t>
            </w:r>
            <w:r w:rsidRPr="00E85798">
              <w:rPr>
                <w:rFonts w:ascii="Times New Roman CYR" w:hAnsi="Times New Roman CYR" w:cs="Times New Roman CYR"/>
                <w:b/>
                <w:snapToGrid w:val="0"/>
                <w:sz w:val="26"/>
                <w:szCs w:val="26"/>
                <w:lang w:val="uk-UA"/>
              </w:rPr>
              <w:t>координаційних</w:t>
            </w:r>
            <w:r>
              <w:rPr>
                <w:rFonts w:ascii="Times New Roman CYR" w:hAnsi="Times New Roman CYR" w:cs="Times New Roman CYR"/>
                <w:snapToGrid w:val="0"/>
                <w:sz w:val="26"/>
                <w:szCs w:val="26"/>
                <w:lang w:val="uk-UA"/>
              </w:rPr>
              <w:t xml:space="preserve"> здібностей. </w:t>
            </w:r>
          </w:p>
          <w:p w:rsidR="009D3C64" w:rsidRDefault="009D3C64" w:rsidP="00D7547B">
            <w:pPr>
              <w:keepNext/>
              <w:keepLines/>
              <w:jc w:val="both"/>
              <w:rPr>
                <w:rFonts w:ascii="Times New Roman CYR" w:hAnsi="Times New Roman CYR" w:cs="Times New Roman CYR"/>
                <w:snapToGrid w:val="0"/>
                <w:sz w:val="26"/>
                <w:szCs w:val="26"/>
                <w:lang w:val="uk-UA"/>
              </w:rPr>
            </w:pPr>
          </w:p>
          <w:p w:rsidR="009D3C64" w:rsidRDefault="009D3C64" w:rsidP="00D7547B">
            <w:pPr>
              <w:keepNext/>
              <w:keepLines/>
              <w:jc w:val="both"/>
              <w:rPr>
                <w:rFonts w:ascii="Times New Roman CYR" w:hAnsi="Times New Roman CYR" w:cs="Times New Roman CYR"/>
                <w:snapToGrid w:val="0"/>
                <w:sz w:val="26"/>
                <w:szCs w:val="26"/>
                <w:lang w:val="uk-UA"/>
              </w:rPr>
            </w:pPr>
          </w:p>
          <w:p w:rsidR="009D3C64" w:rsidRDefault="009D3C64" w:rsidP="00D7547B">
            <w:pPr>
              <w:keepNext/>
              <w:keepLines/>
              <w:jc w:val="both"/>
              <w:rPr>
                <w:rFonts w:ascii="Times New Roman CYR" w:hAnsi="Times New Roman CYR" w:cs="Times New Roman CYR"/>
                <w:snapToGrid w:val="0"/>
                <w:sz w:val="26"/>
                <w:szCs w:val="26"/>
                <w:lang w:val="uk-UA"/>
              </w:rPr>
            </w:pPr>
          </w:p>
          <w:p w:rsidR="009D3C64" w:rsidRDefault="009D3C64" w:rsidP="00D7547B">
            <w:pPr>
              <w:keepNext/>
              <w:keepLines/>
              <w:jc w:val="both"/>
              <w:rPr>
                <w:rFonts w:ascii="Times New Roman CYR" w:hAnsi="Times New Roman CYR" w:cs="Times New Roman CYR"/>
                <w:snapToGrid w:val="0"/>
                <w:sz w:val="26"/>
                <w:szCs w:val="26"/>
                <w:lang w:val="uk-UA"/>
              </w:rPr>
            </w:pPr>
          </w:p>
          <w:p w:rsidR="009D3C64" w:rsidRDefault="009D3C64" w:rsidP="00D7547B">
            <w:pPr>
              <w:keepNext/>
              <w:keepLines/>
              <w:jc w:val="both"/>
              <w:rPr>
                <w:rFonts w:ascii="Times New Roman CYR" w:hAnsi="Times New Roman CYR" w:cs="Times New Roman CYR"/>
                <w:snapToGrid w:val="0"/>
                <w:sz w:val="26"/>
                <w:szCs w:val="26"/>
                <w:lang w:val="uk-UA"/>
              </w:rPr>
            </w:pPr>
          </w:p>
          <w:p w:rsidR="009D3C64" w:rsidRDefault="009D3C64" w:rsidP="00D7547B">
            <w:pPr>
              <w:keepNext/>
              <w:keepLines/>
              <w:jc w:val="both"/>
              <w:rPr>
                <w:rFonts w:ascii="Times New Roman CYR" w:hAnsi="Times New Roman CYR" w:cs="Times New Roman CYR"/>
                <w:snapToGrid w:val="0"/>
                <w:sz w:val="26"/>
                <w:szCs w:val="26"/>
                <w:lang w:val="uk-UA"/>
              </w:rPr>
            </w:pP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Удосконалення к</w:t>
            </w:r>
            <w:r w:rsidRPr="00430F67">
              <w:rPr>
                <w:rFonts w:ascii="Times New Roman CYR" w:hAnsi="Times New Roman CYR" w:cs="Times New Roman CYR"/>
                <w:b/>
                <w:snapToGrid w:val="0"/>
                <w:sz w:val="26"/>
                <w:szCs w:val="26"/>
                <w:lang w:val="uk-UA"/>
              </w:rPr>
              <w:t>оординаційних</w:t>
            </w:r>
            <w:r>
              <w:rPr>
                <w:rFonts w:ascii="Times New Roman CYR" w:hAnsi="Times New Roman CYR" w:cs="Times New Roman CYR"/>
                <w:snapToGrid w:val="0"/>
                <w:sz w:val="26"/>
                <w:szCs w:val="26"/>
                <w:lang w:val="uk-UA"/>
              </w:rPr>
              <w:t xml:space="preserve"> </w:t>
            </w:r>
            <w:r>
              <w:rPr>
                <w:rFonts w:ascii="Times New Roman CYR" w:hAnsi="Times New Roman CYR" w:cs="Times New Roman CYR"/>
                <w:snapToGrid w:val="0"/>
                <w:sz w:val="26"/>
                <w:szCs w:val="26"/>
                <w:lang w:val="uk-UA"/>
              </w:rPr>
              <w:lastRenderedPageBreak/>
              <w:t xml:space="preserve">здібностей, </w:t>
            </w:r>
            <w:r w:rsidRPr="00430F67">
              <w:rPr>
                <w:rFonts w:ascii="Times New Roman CYR" w:hAnsi="Times New Roman CYR" w:cs="Times New Roman CYR"/>
                <w:b/>
                <w:snapToGrid w:val="0"/>
                <w:sz w:val="26"/>
                <w:szCs w:val="26"/>
                <w:lang w:val="uk-UA"/>
              </w:rPr>
              <w:t>спритності.</w:t>
            </w: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Корекція рівноваги, удосконалення вміння орієнтуватися у просторі</w:t>
            </w:r>
          </w:p>
        </w:tc>
      </w:tr>
      <w:tr w:rsidR="009D3C64" w:rsidRPr="006215A4">
        <w:tc>
          <w:tcPr>
            <w:tcW w:w="54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lastRenderedPageBreak/>
              <w:t>3</w:t>
            </w:r>
          </w:p>
        </w:tc>
        <w:tc>
          <w:tcPr>
            <w:tcW w:w="7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rPr>
                <w:rFonts w:ascii="Times New Roman CYR" w:hAnsi="Times New Roman CYR" w:cs="Times New Roman CYR"/>
                <w:snapToGrid w:val="0"/>
                <w:sz w:val="26"/>
                <w:szCs w:val="26"/>
                <w:lang w:val="uk-UA"/>
              </w:rPr>
            </w:pPr>
          </w:p>
        </w:tc>
        <w:tc>
          <w:tcPr>
            <w:tcW w:w="62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b/>
                <w:bCs/>
                <w:color w:val="000000"/>
                <w:sz w:val="26"/>
                <w:szCs w:val="26"/>
                <w:lang w:val="uk-UA"/>
              </w:rPr>
            </w:pPr>
            <w:r>
              <w:rPr>
                <w:rFonts w:ascii="Times New Roman CYR" w:hAnsi="Times New Roman CYR" w:cs="Times New Roman CYR"/>
                <w:b/>
                <w:bCs/>
                <w:color w:val="000000"/>
                <w:sz w:val="26"/>
                <w:szCs w:val="26"/>
                <w:lang w:val="uk-UA"/>
              </w:rPr>
              <w:t>Легка атлетика.</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i/>
                <w:iCs/>
                <w:color w:val="000000"/>
                <w:sz w:val="26"/>
                <w:szCs w:val="26"/>
                <w:lang w:val="uk-UA"/>
              </w:rPr>
              <w:t>Біг</w:t>
            </w:r>
            <w:r>
              <w:rPr>
                <w:rFonts w:ascii="Times New Roman CYR" w:hAnsi="Times New Roman CYR" w:cs="Times New Roman CYR"/>
                <w:color w:val="000000"/>
                <w:sz w:val="26"/>
                <w:szCs w:val="26"/>
                <w:lang w:val="uk-UA"/>
              </w:rPr>
              <w:t>: біг з високим підніманням стегна, біг з закиданням ніг, біг «підтюпцем», „колесо”, біг в упорі, повторний біг 50-</w:t>
            </w:r>
            <w:smartTag w:uri="urn:schemas-microsoft-com:office:smarttags" w:element="metricconverter">
              <w:smartTagPr>
                <w:attr w:name="ProductID" w:val="60 м"/>
              </w:smartTagPr>
              <w:r>
                <w:rPr>
                  <w:rFonts w:ascii="Times New Roman CYR" w:hAnsi="Times New Roman CYR" w:cs="Times New Roman CYR"/>
                  <w:color w:val="000000"/>
                  <w:sz w:val="26"/>
                  <w:szCs w:val="26"/>
                  <w:lang w:val="uk-UA"/>
                </w:rPr>
                <w:t>60 м</w:t>
              </w:r>
            </w:smartTag>
            <w:r>
              <w:rPr>
                <w:rFonts w:ascii="Times New Roman CYR" w:hAnsi="Times New Roman CYR" w:cs="Times New Roman CYR"/>
                <w:color w:val="000000"/>
                <w:sz w:val="26"/>
                <w:szCs w:val="26"/>
                <w:lang w:val="uk-UA"/>
              </w:rPr>
              <w:t xml:space="preserve"> 1-2 рази (1 група), 3-4 рази (2 група), повільний біг до </w:t>
            </w:r>
            <w:smartTag w:uri="urn:schemas-microsoft-com:office:smarttags" w:element="metricconverter">
              <w:smartTagPr>
                <w:attr w:name="ProductID" w:val="1000 м"/>
              </w:smartTagPr>
              <w:r>
                <w:rPr>
                  <w:rFonts w:ascii="Times New Roman CYR" w:hAnsi="Times New Roman CYR" w:cs="Times New Roman CYR"/>
                  <w:color w:val="000000"/>
                  <w:sz w:val="26"/>
                  <w:szCs w:val="26"/>
                  <w:lang w:val="uk-UA"/>
                </w:rPr>
                <w:t>1000 м</w:t>
              </w:r>
            </w:smartTag>
            <w:r>
              <w:rPr>
                <w:rFonts w:ascii="Times New Roman CYR" w:hAnsi="Times New Roman CYR" w:cs="Times New Roman CYR"/>
                <w:color w:val="000000"/>
                <w:sz w:val="26"/>
                <w:szCs w:val="26"/>
                <w:lang w:val="uk-UA"/>
              </w:rPr>
              <w:t>, передача естафетної палички у русі.</w:t>
            </w:r>
          </w:p>
          <w:p w:rsidR="009D3C64" w:rsidRPr="00736F04" w:rsidRDefault="009D3C64" w:rsidP="00D7547B">
            <w:pPr>
              <w:keepNext/>
              <w:keepLines/>
              <w:jc w:val="both"/>
              <w:rPr>
                <w:rFonts w:ascii="Times New Roman CYR" w:hAnsi="Times New Roman CYR" w:cs="Times New Roman CYR"/>
                <w:sz w:val="26"/>
                <w:szCs w:val="26"/>
                <w:lang w:val="uk-UA"/>
              </w:rPr>
            </w:pPr>
            <w:r w:rsidRPr="00736F04">
              <w:rPr>
                <w:rFonts w:ascii="Times New Roman CYR" w:hAnsi="Times New Roman CYR" w:cs="Times New Roman CYR"/>
                <w:sz w:val="26"/>
                <w:szCs w:val="26"/>
                <w:lang w:val="uk-UA"/>
              </w:rPr>
              <w:t xml:space="preserve">Відтворення відрізку шляху (10, 15, </w:t>
            </w:r>
            <w:smartTag w:uri="urn:schemas-microsoft-com:office:smarttags" w:element="metricconverter">
              <w:smartTagPr>
                <w:attr w:name="ProductID" w:val="20 м"/>
              </w:smartTagPr>
              <w:r w:rsidRPr="00736F04">
                <w:rPr>
                  <w:rFonts w:ascii="Times New Roman CYR" w:hAnsi="Times New Roman CYR" w:cs="Times New Roman CYR"/>
                  <w:sz w:val="26"/>
                  <w:szCs w:val="26"/>
                  <w:lang w:val="uk-UA"/>
                </w:rPr>
                <w:t>20 м</w:t>
              </w:r>
            </w:smartTag>
            <w:r w:rsidRPr="00736F04">
              <w:rPr>
                <w:rFonts w:ascii="Times New Roman CYR" w:hAnsi="Times New Roman CYR" w:cs="Times New Roman CYR"/>
                <w:sz w:val="26"/>
                <w:szCs w:val="26"/>
                <w:lang w:val="uk-UA"/>
              </w:rPr>
              <w:t>) підчас бігу та ходьби;</w:t>
            </w:r>
            <w:r>
              <w:rPr>
                <w:rFonts w:ascii="Times New Roman CYR" w:hAnsi="Times New Roman CYR" w:cs="Times New Roman CYR"/>
                <w:sz w:val="26"/>
                <w:szCs w:val="26"/>
                <w:lang w:val="uk-UA"/>
              </w:rPr>
              <w:t xml:space="preserve"> зміна темпу руху по завданню.</w:t>
            </w:r>
          </w:p>
          <w:p w:rsidR="009D3C64" w:rsidRPr="00736F04" w:rsidRDefault="009D3C64" w:rsidP="00D7547B">
            <w:pPr>
              <w:keepNext/>
              <w:keepLines/>
              <w:jc w:val="both"/>
              <w:rPr>
                <w:rFonts w:ascii="Times New Roman CYR" w:hAnsi="Times New Roman CYR" w:cs="Times New Roman CYR"/>
                <w:sz w:val="26"/>
                <w:szCs w:val="26"/>
                <w:lang w:val="uk-UA"/>
              </w:rPr>
            </w:pPr>
            <w:r w:rsidRPr="00736F04">
              <w:rPr>
                <w:rFonts w:ascii="Times New Roman CYR" w:hAnsi="Times New Roman CYR" w:cs="Times New Roman CYR"/>
                <w:sz w:val="26"/>
                <w:szCs w:val="26"/>
                <w:lang w:val="uk-UA"/>
              </w:rPr>
              <w:t>Відтворення заданої відстані у стрибках у довжину з місця.</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i/>
                <w:iCs/>
                <w:color w:val="000000"/>
                <w:sz w:val="26"/>
                <w:szCs w:val="26"/>
                <w:lang w:val="uk-UA"/>
              </w:rPr>
              <w:t>Стрибки</w:t>
            </w:r>
            <w:r>
              <w:rPr>
                <w:rFonts w:ascii="Times New Roman CYR" w:hAnsi="Times New Roman CYR" w:cs="Times New Roman CYR"/>
                <w:color w:val="000000"/>
                <w:sz w:val="26"/>
                <w:szCs w:val="26"/>
                <w:lang w:val="uk-UA"/>
              </w:rPr>
              <w:t>: стрибкові вправи по 10-</w:t>
            </w:r>
            <w:smartTag w:uri="urn:schemas-microsoft-com:office:smarttags" w:element="metricconverter">
              <w:smartTagPr>
                <w:attr w:name="ProductID" w:val="15 м"/>
              </w:smartTagPr>
              <w:r>
                <w:rPr>
                  <w:rFonts w:ascii="Times New Roman CYR" w:hAnsi="Times New Roman CYR" w:cs="Times New Roman CYR"/>
                  <w:color w:val="000000"/>
                  <w:sz w:val="26"/>
                  <w:szCs w:val="26"/>
                  <w:lang w:val="uk-UA"/>
                </w:rPr>
                <w:t>15 м</w:t>
              </w:r>
            </w:smartTag>
            <w:r>
              <w:rPr>
                <w:rFonts w:ascii="Times New Roman CYR" w:hAnsi="Times New Roman CYR" w:cs="Times New Roman CYR"/>
                <w:color w:val="000000"/>
                <w:sz w:val="26"/>
                <w:szCs w:val="26"/>
                <w:lang w:val="uk-UA"/>
              </w:rPr>
              <w:t xml:space="preserve"> (2 група), з місця на дальність, зі скакалкою на місці і в русі, стрибки в іграх.</w:t>
            </w:r>
          </w:p>
          <w:p w:rsidR="009D3C64" w:rsidRPr="00736F04" w:rsidRDefault="009D3C64" w:rsidP="00D7547B">
            <w:pPr>
              <w:keepNext/>
              <w:keepLines/>
              <w:jc w:val="both"/>
              <w:rPr>
                <w:rFonts w:ascii="Times New Roman CYR" w:hAnsi="Times New Roman CYR" w:cs="Times New Roman CYR"/>
                <w:i/>
                <w:sz w:val="26"/>
                <w:szCs w:val="26"/>
                <w:lang w:val="uk-UA"/>
              </w:rPr>
            </w:pPr>
            <w:r w:rsidRPr="00736F04">
              <w:rPr>
                <w:rFonts w:ascii="Times New Roman CYR" w:hAnsi="Times New Roman CYR" w:cs="Times New Roman CYR"/>
                <w:i/>
                <w:sz w:val="26"/>
                <w:szCs w:val="26"/>
                <w:lang w:val="uk-UA"/>
              </w:rPr>
              <w:t>Вправи з малим м’ячем.</w:t>
            </w:r>
          </w:p>
          <w:p w:rsidR="009D3C64" w:rsidRPr="00736F04" w:rsidRDefault="009D3C64" w:rsidP="00D7547B">
            <w:pPr>
              <w:keepNext/>
              <w:keepLines/>
              <w:jc w:val="both"/>
              <w:rPr>
                <w:rFonts w:ascii="Times New Roman CYR" w:hAnsi="Times New Roman CYR" w:cs="Times New Roman CYR"/>
                <w:sz w:val="26"/>
                <w:szCs w:val="26"/>
                <w:lang w:val="uk-UA"/>
              </w:rPr>
            </w:pPr>
            <w:r w:rsidRPr="00736F04">
              <w:rPr>
                <w:rFonts w:ascii="Times New Roman CYR" w:hAnsi="Times New Roman CYR" w:cs="Times New Roman CYR"/>
                <w:sz w:val="26"/>
                <w:szCs w:val="26"/>
                <w:lang w:val="uk-UA"/>
              </w:rPr>
              <w:t>Метання малого м’яч в нерухому та рухому ціль,з місця крокуючи  схресно,  метання малого м’яча правою лівою рукою в ціль, що рухається.</w:t>
            </w:r>
          </w:p>
          <w:p w:rsidR="009D3C64" w:rsidRPr="00B758FC" w:rsidRDefault="009D3C64" w:rsidP="00D7547B">
            <w:pPr>
              <w:keepNext/>
              <w:keepLines/>
              <w:jc w:val="both"/>
              <w:rPr>
                <w:rFonts w:ascii="Times New Roman CYR" w:hAnsi="Times New Roman CYR" w:cs="Times New Roman CYR"/>
                <w:color w:val="000000"/>
                <w:sz w:val="26"/>
                <w:szCs w:val="26"/>
                <w:lang w:val="uk-UA"/>
              </w:rPr>
            </w:pPr>
          </w:p>
          <w:p w:rsidR="009D3C64" w:rsidRDefault="009D3C64" w:rsidP="00D7547B">
            <w:pPr>
              <w:keepNext/>
              <w:keepLines/>
              <w:jc w:val="both"/>
              <w:rPr>
                <w:rFonts w:ascii="Times New Roman CYR" w:hAnsi="Times New Roman CYR" w:cs="Times New Roman CYR"/>
                <w:color w:val="000000"/>
                <w:sz w:val="26"/>
                <w:szCs w:val="26"/>
                <w:lang w:val="uk-UA"/>
              </w:rPr>
            </w:pPr>
            <w:r w:rsidRPr="00430F67">
              <w:rPr>
                <w:rFonts w:ascii="Times New Roman CYR" w:hAnsi="Times New Roman CYR" w:cs="Times New Roman CYR"/>
                <w:b/>
                <w:color w:val="000000"/>
                <w:sz w:val="26"/>
                <w:szCs w:val="26"/>
                <w:lang w:val="uk-UA"/>
              </w:rPr>
              <w:t>Лиж</w:t>
            </w:r>
            <w:r>
              <w:rPr>
                <w:rFonts w:ascii="Times New Roman CYR" w:hAnsi="Times New Roman CYR" w:cs="Times New Roman CYR"/>
                <w:b/>
                <w:color w:val="000000"/>
                <w:sz w:val="26"/>
                <w:szCs w:val="26"/>
                <w:lang w:val="uk-UA"/>
              </w:rPr>
              <w:t>на підготовка</w:t>
            </w:r>
            <w:r>
              <w:rPr>
                <w:rFonts w:ascii="Times New Roman CYR" w:hAnsi="Times New Roman CYR" w:cs="Times New Roman CYR"/>
                <w:i/>
                <w:color w:val="000000"/>
                <w:sz w:val="26"/>
                <w:szCs w:val="26"/>
                <w:lang w:val="uk-UA"/>
              </w:rPr>
              <w:t>.</w:t>
            </w:r>
            <w:r>
              <w:rPr>
                <w:rFonts w:ascii="Times New Roman CYR" w:hAnsi="Times New Roman CYR" w:cs="Times New Roman CYR"/>
                <w:color w:val="000000"/>
                <w:sz w:val="26"/>
                <w:szCs w:val="26"/>
                <w:lang w:val="uk-UA"/>
              </w:rPr>
              <w:t xml:space="preserve"> </w:t>
            </w:r>
          </w:p>
          <w:p w:rsidR="009D3C64"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Догляд за лижним інвентарем.</w:t>
            </w:r>
          </w:p>
          <w:p w:rsidR="009D3C64" w:rsidRPr="002C5C12" w:rsidRDefault="009D3C64" w:rsidP="00D7547B">
            <w:pPr>
              <w:keepNext/>
              <w:keepLines/>
              <w:jc w:val="both"/>
              <w:rPr>
                <w:rFonts w:ascii="Times New Roman CYR" w:hAnsi="Times New Roman CYR" w:cs="Times New Roman CYR"/>
                <w:bCs/>
                <w:i/>
                <w:color w:val="000000"/>
                <w:sz w:val="26"/>
                <w:szCs w:val="26"/>
                <w:lang w:val="uk-UA"/>
              </w:rPr>
            </w:pPr>
            <w:r>
              <w:rPr>
                <w:rFonts w:ascii="Times New Roman CYR" w:hAnsi="Times New Roman CYR" w:cs="Times New Roman CYR"/>
                <w:color w:val="000000"/>
                <w:sz w:val="26"/>
                <w:szCs w:val="26"/>
                <w:lang w:val="uk-UA"/>
              </w:rPr>
              <w:t xml:space="preserve">Вивчення поперемінного двокрокового ходу з </w:t>
            </w:r>
            <w:r>
              <w:rPr>
                <w:rFonts w:ascii="Times New Roman CYR" w:hAnsi="Times New Roman CYR" w:cs="Times New Roman CYR"/>
                <w:color w:val="000000"/>
                <w:sz w:val="26"/>
                <w:szCs w:val="26"/>
                <w:lang w:val="uk-UA"/>
              </w:rPr>
              <w:lastRenderedPageBreak/>
              <w:t xml:space="preserve">палками. Удосконалення повороту переступанням на п’ятках. Спуск з Горки крутизною 8º. Підйом «ялинкою». Повороти переступанням в кінці схилу. Пересування по пересіченій місцевості на відстань від  - </w:t>
            </w:r>
            <w:smartTag w:uri="urn:schemas-microsoft-com:office:smarttags" w:element="metricconverter">
              <w:smartTagPr>
                <w:attr w:name="ProductID" w:val="1500 м"/>
              </w:smartTagPr>
              <w:r>
                <w:rPr>
                  <w:rFonts w:ascii="Times New Roman CYR" w:hAnsi="Times New Roman CYR" w:cs="Times New Roman CYR"/>
                  <w:color w:val="000000"/>
                  <w:sz w:val="26"/>
                  <w:szCs w:val="26"/>
                  <w:lang w:val="uk-UA"/>
                </w:rPr>
                <w:t>1500 м</w:t>
              </w:r>
            </w:smartTag>
            <w:r>
              <w:rPr>
                <w:rFonts w:ascii="Times New Roman CYR" w:hAnsi="Times New Roman CYR" w:cs="Times New Roman CYR"/>
                <w:color w:val="000000"/>
                <w:sz w:val="26"/>
                <w:szCs w:val="26"/>
                <w:lang w:val="uk-UA"/>
              </w:rPr>
              <w:t xml:space="preserve"> на кожному уроці. Пробігання повторних відрізків 4-5 раз по 40-</w:t>
            </w:r>
            <w:smartTag w:uri="urn:schemas-microsoft-com:office:smarttags" w:element="metricconverter">
              <w:smartTagPr>
                <w:attr w:name="ProductID" w:val="50 м"/>
              </w:smartTagPr>
              <w:r>
                <w:rPr>
                  <w:rFonts w:ascii="Times New Roman CYR" w:hAnsi="Times New Roman CYR" w:cs="Times New Roman CYR"/>
                  <w:color w:val="000000"/>
                  <w:sz w:val="26"/>
                  <w:szCs w:val="26"/>
                  <w:lang w:val="uk-UA"/>
                </w:rPr>
                <w:t>50 м</w:t>
              </w:r>
            </w:smartTag>
          </w:p>
        </w:tc>
        <w:tc>
          <w:tcPr>
            <w:tcW w:w="43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shd w:val="clear" w:color="auto" w:fill="FFFFFF"/>
              <w:jc w:val="both"/>
              <w:rPr>
                <w:rFonts w:ascii="Times New Roman CYR" w:hAnsi="Times New Roman CYR" w:cs="Times New Roman CYR"/>
                <w:color w:val="000000"/>
                <w:sz w:val="26"/>
                <w:szCs w:val="26"/>
                <w:lang w:val="uk-UA"/>
              </w:rPr>
            </w:pPr>
            <w:r w:rsidRPr="00F9692E">
              <w:rPr>
                <w:rFonts w:ascii="Times New Roman CYR" w:hAnsi="Times New Roman CYR" w:cs="Times New Roman CYR"/>
                <w:color w:val="000000"/>
                <w:sz w:val="26"/>
                <w:szCs w:val="26"/>
                <w:lang w:val="uk-UA"/>
              </w:rPr>
              <w:lastRenderedPageBreak/>
              <w:t xml:space="preserve">Виконує </w:t>
            </w:r>
            <w:r>
              <w:rPr>
                <w:rFonts w:ascii="Times New Roman CYR" w:hAnsi="Times New Roman CYR" w:cs="Times New Roman CYR"/>
                <w:color w:val="000000"/>
                <w:sz w:val="26"/>
                <w:szCs w:val="26"/>
                <w:lang w:val="uk-UA"/>
              </w:rPr>
              <w:t>:</w:t>
            </w:r>
            <w:r w:rsidRPr="00F9692E">
              <w:rPr>
                <w:rFonts w:ascii="Times New Roman CYR" w:hAnsi="Times New Roman CYR" w:cs="Times New Roman CYR"/>
                <w:color w:val="000000"/>
                <w:sz w:val="26"/>
                <w:szCs w:val="26"/>
                <w:lang w:val="uk-UA"/>
              </w:rPr>
              <w:t>спеціальні вправи</w:t>
            </w:r>
            <w:r>
              <w:rPr>
                <w:rFonts w:ascii="Times New Roman CYR" w:hAnsi="Times New Roman CYR" w:cs="Times New Roman CYR"/>
                <w:color w:val="000000"/>
                <w:sz w:val="26"/>
                <w:szCs w:val="26"/>
                <w:lang w:val="uk-UA"/>
              </w:rPr>
              <w:t xml:space="preserve"> бігуна та прискорення на відріз</w:t>
            </w:r>
            <w:r w:rsidRPr="00F9692E">
              <w:rPr>
                <w:rFonts w:ascii="Times New Roman CYR" w:hAnsi="Times New Roman CYR" w:cs="Times New Roman CYR"/>
                <w:color w:val="000000"/>
                <w:sz w:val="26"/>
                <w:szCs w:val="26"/>
                <w:lang w:val="uk-UA"/>
              </w:rPr>
              <w:t xml:space="preserve">ках до </w:t>
            </w:r>
            <w:smartTag w:uri="urn:schemas-microsoft-com:office:smarttags" w:element="metricconverter">
              <w:smartTagPr>
                <w:attr w:name="ProductID" w:val="30 м"/>
              </w:smartTagPr>
              <w:r w:rsidRPr="00F9692E">
                <w:rPr>
                  <w:rFonts w:ascii="Times New Roman CYR" w:hAnsi="Times New Roman CYR" w:cs="Times New Roman CYR"/>
                  <w:color w:val="000000"/>
                  <w:sz w:val="26"/>
                  <w:szCs w:val="26"/>
                  <w:lang w:val="uk-UA"/>
                </w:rPr>
                <w:t>30 м</w:t>
              </w:r>
            </w:smartTag>
            <w:r w:rsidRPr="00F9692E">
              <w:rPr>
                <w:rFonts w:ascii="Times New Roman CYR" w:hAnsi="Times New Roman CYR" w:cs="Times New Roman CYR"/>
                <w:color w:val="000000"/>
                <w:sz w:val="26"/>
                <w:szCs w:val="26"/>
                <w:lang w:val="uk-UA"/>
              </w:rPr>
              <w:t xml:space="preserve"> </w:t>
            </w:r>
            <w:r>
              <w:rPr>
                <w:rFonts w:ascii="Times New Roman CYR" w:hAnsi="Times New Roman CYR" w:cs="Times New Roman CYR"/>
                <w:color w:val="000000"/>
                <w:sz w:val="26"/>
                <w:szCs w:val="26"/>
                <w:lang w:val="uk-UA"/>
              </w:rPr>
              <w:t>передачу естафетної</w:t>
            </w:r>
            <w:r w:rsidRPr="00F9692E">
              <w:rPr>
                <w:rFonts w:ascii="Times New Roman CYR" w:hAnsi="Times New Roman CYR" w:cs="Times New Roman CYR"/>
                <w:color w:val="000000"/>
                <w:sz w:val="26"/>
                <w:szCs w:val="26"/>
                <w:lang w:val="uk-UA"/>
              </w:rPr>
              <w:t xml:space="preserve"> па</w:t>
            </w:r>
            <w:r>
              <w:rPr>
                <w:rFonts w:ascii="Times New Roman CYR" w:hAnsi="Times New Roman CYR" w:cs="Times New Roman CYR"/>
                <w:color w:val="000000"/>
                <w:sz w:val="26"/>
                <w:szCs w:val="26"/>
                <w:lang w:val="uk-UA"/>
              </w:rPr>
              <w:t>лички у русі.</w:t>
            </w:r>
          </w:p>
          <w:p w:rsidR="009D3C64" w:rsidRDefault="009D3C64" w:rsidP="00D7547B">
            <w:pPr>
              <w:keepNext/>
              <w:keepLines/>
              <w:jc w:val="both"/>
              <w:rPr>
                <w:rFonts w:ascii="Times New Roman CYR" w:hAnsi="Times New Roman CYR" w:cs="Times New Roman CYR"/>
                <w:sz w:val="26"/>
                <w:szCs w:val="26"/>
                <w:lang w:val="uk-UA"/>
              </w:rPr>
            </w:pPr>
            <w:r w:rsidRPr="00736F04">
              <w:rPr>
                <w:rFonts w:ascii="Times New Roman CYR" w:hAnsi="Times New Roman CYR" w:cs="Times New Roman CYR"/>
                <w:sz w:val="26"/>
                <w:szCs w:val="26"/>
                <w:lang w:val="uk-UA"/>
              </w:rPr>
              <w:t>Вміє</w:t>
            </w:r>
            <w:r>
              <w:rPr>
                <w:rFonts w:ascii="Times New Roman CYR" w:hAnsi="Times New Roman CYR" w:cs="Times New Roman CYR"/>
                <w:sz w:val="26"/>
                <w:szCs w:val="26"/>
                <w:lang w:val="uk-UA"/>
              </w:rPr>
              <w:t>:</w:t>
            </w:r>
            <w:r w:rsidRPr="00736F04">
              <w:rPr>
                <w:rFonts w:ascii="Times New Roman CYR" w:hAnsi="Times New Roman CYR" w:cs="Times New Roman CYR"/>
                <w:sz w:val="26"/>
                <w:szCs w:val="26"/>
                <w:lang w:val="uk-UA"/>
              </w:rPr>
              <w:t xml:space="preserve"> під час ходьби та бігу відтворювати відрізок до </w:t>
            </w:r>
            <w:smartTag w:uri="urn:schemas-microsoft-com:office:smarttags" w:element="metricconverter">
              <w:smartTagPr>
                <w:attr w:name="ProductID" w:val="30 м"/>
              </w:smartTagPr>
              <w:r w:rsidRPr="00736F04">
                <w:rPr>
                  <w:rFonts w:ascii="Times New Roman CYR" w:hAnsi="Times New Roman CYR" w:cs="Times New Roman CYR"/>
                  <w:sz w:val="26"/>
                  <w:szCs w:val="26"/>
                  <w:lang w:val="uk-UA"/>
                </w:rPr>
                <w:t>30 м</w:t>
              </w:r>
            </w:smartTag>
            <w:r w:rsidRPr="00736F04">
              <w:rPr>
                <w:rFonts w:ascii="Times New Roman CYR" w:hAnsi="Times New Roman CYR" w:cs="Times New Roman CYR"/>
                <w:sz w:val="26"/>
                <w:szCs w:val="26"/>
                <w:lang w:val="uk-UA"/>
              </w:rPr>
              <w:t>, стрибнути з місця на максимальну відстань і у половину її.</w:t>
            </w:r>
          </w:p>
          <w:p w:rsidR="009D3C64" w:rsidRPr="00430F67" w:rsidRDefault="009D3C64" w:rsidP="00D7547B">
            <w:pPr>
              <w:keepNext/>
              <w:keepLines/>
              <w:jc w:val="both"/>
              <w:rPr>
                <w:rFonts w:ascii="Times New Roman CYR" w:hAnsi="Times New Roman CYR" w:cs="Times New Roman CYR"/>
                <w:sz w:val="26"/>
                <w:szCs w:val="26"/>
                <w:lang w:val="uk-UA"/>
              </w:rPr>
            </w:pPr>
          </w:p>
          <w:p w:rsidR="009D3C64" w:rsidRDefault="009D3C64" w:rsidP="00D7547B">
            <w:pPr>
              <w:keepNext/>
              <w:keepLines/>
              <w:shd w:val="clear" w:color="auto" w:fill="FFFFFF"/>
              <w:jc w:val="both"/>
              <w:rPr>
                <w:rFonts w:ascii="Times New Roman CYR" w:hAnsi="Times New Roman CYR" w:cs="Times New Roman CYR"/>
                <w:color w:val="000000"/>
                <w:sz w:val="26"/>
                <w:szCs w:val="26"/>
                <w:lang w:val="uk-UA"/>
              </w:rPr>
            </w:pPr>
            <w:r w:rsidRPr="00F9692E">
              <w:rPr>
                <w:rFonts w:ascii="Times New Roman CYR" w:hAnsi="Times New Roman CYR" w:cs="Times New Roman CYR"/>
                <w:color w:val="000000"/>
                <w:sz w:val="26"/>
                <w:szCs w:val="26"/>
                <w:lang w:val="uk-UA"/>
              </w:rPr>
              <w:t xml:space="preserve">Вміє стрибати зі скакалкою на місці на одній і двох ногах, з просуванням вперед; </w:t>
            </w:r>
            <w:r>
              <w:rPr>
                <w:rFonts w:ascii="Times New Roman CYR" w:hAnsi="Times New Roman CYR" w:cs="Times New Roman CYR"/>
                <w:color w:val="000000"/>
                <w:sz w:val="26"/>
                <w:szCs w:val="26"/>
                <w:lang w:val="uk-UA"/>
              </w:rPr>
              <w:t xml:space="preserve">виконує </w:t>
            </w:r>
            <w:r w:rsidRPr="00F9692E">
              <w:rPr>
                <w:rFonts w:ascii="Times New Roman CYR" w:hAnsi="Times New Roman CYR" w:cs="Times New Roman CYR"/>
                <w:color w:val="000000"/>
                <w:sz w:val="26"/>
                <w:szCs w:val="26"/>
                <w:lang w:val="uk-UA"/>
              </w:rPr>
              <w:t>стрибкові вправи до 10-</w:t>
            </w:r>
            <w:smartTag w:uri="urn:schemas-microsoft-com:office:smarttags" w:element="metricconverter">
              <w:smartTagPr>
                <w:attr w:name="ProductID" w:val="15 м"/>
              </w:smartTagPr>
              <w:r w:rsidRPr="00F9692E">
                <w:rPr>
                  <w:rFonts w:ascii="Times New Roman CYR" w:hAnsi="Times New Roman CYR" w:cs="Times New Roman CYR"/>
                  <w:color w:val="000000"/>
                  <w:sz w:val="26"/>
                  <w:szCs w:val="26"/>
                  <w:lang w:val="uk-UA"/>
                </w:rPr>
                <w:t>15 м</w:t>
              </w:r>
            </w:smartTag>
            <w:r w:rsidRPr="00F9692E">
              <w:rPr>
                <w:rFonts w:ascii="Times New Roman CYR" w:hAnsi="Times New Roman CYR" w:cs="Times New Roman CYR"/>
                <w:color w:val="000000"/>
                <w:sz w:val="26"/>
                <w:szCs w:val="26"/>
                <w:lang w:val="uk-UA"/>
              </w:rPr>
              <w:t>.</w:t>
            </w:r>
          </w:p>
          <w:p w:rsidR="009D3C64" w:rsidRDefault="009D3C64" w:rsidP="00D7547B">
            <w:pPr>
              <w:keepNext/>
              <w:keepLines/>
              <w:shd w:val="clear" w:color="auto" w:fill="FFFFFF"/>
              <w:jc w:val="both"/>
              <w:rPr>
                <w:rFonts w:ascii="Times New Roman CYR" w:hAnsi="Times New Roman CYR" w:cs="Times New Roman CYR"/>
                <w:color w:val="000000"/>
                <w:sz w:val="26"/>
                <w:szCs w:val="26"/>
                <w:lang w:val="uk-UA"/>
              </w:rPr>
            </w:pPr>
          </w:p>
          <w:p w:rsidR="009D3C64" w:rsidRPr="00736F04" w:rsidRDefault="009D3C64" w:rsidP="00D7547B">
            <w:pPr>
              <w:keepNext/>
              <w:keepLines/>
              <w:jc w:val="both"/>
              <w:rPr>
                <w:rFonts w:ascii="Times New Roman CYR" w:hAnsi="Times New Roman CYR" w:cs="Times New Roman CYR"/>
                <w:sz w:val="26"/>
                <w:szCs w:val="26"/>
                <w:lang w:val="uk-UA"/>
              </w:rPr>
            </w:pPr>
            <w:r w:rsidRPr="00736F04">
              <w:rPr>
                <w:rFonts w:ascii="Times New Roman CYR" w:hAnsi="Times New Roman CYR" w:cs="Times New Roman CYR"/>
                <w:sz w:val="26"/>
                <w:szCs w:val="26"/>
                <w:lang w:val="uk-UA"/>
              </w:rPr>
              <w:t>Вміє метати малий м’яч з місця крокуючи  схресно,  влучити в ціль, що рухається,</w:t>
            </w:r>
          </w:p>
          <w:p w:rsidR="009D3C64" w:rsidRDefault="009D3C64" w:rsidP="00D7547B">
            <w:pPr>
              <w:keepNext/>
              <w:keepLines/>
              <w:shd w:val="clear" w:color="auto" w:fill="FFFFFF"/>
              <w:jc w:val="both"/>
              <w:rPr>
                <w:rFonts w:ascii="Times New Roman CYR" w:hAnsi="Times New Roman CYR" w:cs="Times New Roman CYR"/>
                <w:color w:val="000000"/>
                <w:sz w:val="26"/>
                <w:szCs w:val="26"/>
                <w:lang w:val="uk-UA"/>
              </w:rPr>
            </w:pPr>
          </w:p>
          <w:p w:rsidR="009D3C64" w:rsidRDefault="009D3C64" w:rsidP="00D7547B">
            <w:pPr>
              <w:keepNext/>
              <w:keepLines/>
              <w:shd w:val="clear" w:color="auto" w:fill="FFFFFF"/>
              <w:jc w:val="both"/>
              <w:rPr>
                <w:rFonts w:ascii="Times New Roman CYR" w:hAnsi="Times New Roman CYR" w:cs="Times New Roman CYR"/>
                <w:color w:val="000000"/>
                <w:sz w:val="26"/>
                <w:szCs w:val="26"/>
                <w:lang w:val="uk-UA"/>
              </w:rPr>
            </w:pPr>
          </w:p>
          <w:p w:rsidR="009D3C64" w:rsidRPr="00F9692E"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Вміє :</w:t>
            </w:r>
            <w:r w:rsidRPr="00F9692E">
              <w:rPr>
                <w:rFonts w:ascii="Times New Roman CYR" w:hAnsi="Times New Roman CYR" w:cs="Times New Roman CYR"/>
                <w:sz w:val="26"/>
                <w:szCs w:val="26"/>
                <w:lang w:val="uk-UA"/>
              </w:rPr>
              <w:t>вибрати взуття, лижи та палки.</w:t>
            </w:r>
          </w:p>
          <w:p w:rsidR="009D3C64" w:rsidRPr="00F9692E" w:rsidRDefault="009D3C64" w:rsidP="00D7547B">
            <w:pPr>
              <w:keepNext/>
              <w:keepLines/>
              <w:shd w:val="clear" w:color="auto" w:fill="FFFFFF"/>
              <w:jc w:val="both"/>
              <w:rPr>
                <w:rFonts w:ascii="Times New Roman CYR" w:hAnsi="Times New Roman CYR" w:cs="Times New Roman CYR"/>
                <w:sz w:val="26"/>
                <w:szCs w:val="26"/>
                <w:lang w:val="uk-UA"/>
              </w:rPr>
            </w:pPr>
            <w:r w:rsidRPr="00F9692E">
              <w:rPr>
                <w:rFonts w:ascii="Times New Roman CYR" w:hAnsi="Times New Roman CYR" w:cs="Times New Roman CYR"/>
                <w:sz w:val="26"/>
                <w:szCs w:val="26"/>
                <w:lang w:val="uk-UA"/>
              </w:rPr>
              <w:t xml:space="preserve">Дотримується </w:t>
            </w:r>
            <w:r>
              <w:rPr>
                <w:rFonts w:ascii="Times New Roman CYR" w:hAnsi="Times New Roman CYR" w:cs="Times New Roman CYR"/>
                <w:sz w:val="26"/>
                <w:szCs w:val="26"/>
                <w:lang w:val="uk-UA"/>
              </w:rPr>
              <w:t>:</w:t>
            </w:r>
            <w:r w:rsidRPr="00F9692E">
              <w:rPr>
                <w:rFonts w:ascii="Times New Roman CYR" w:hAnsi="Times New Roman CYR" w:cs="Times New Roman CYR"/>
                <w:sz w:val="26"/>
                <w:szCs w:val="26"/>
                <w:lang w:val="uk-UA"/>
              </w:rPr>
              <w:t>правил безпеки підчас занять лижами.</w:t>
            </w:r>
          </w:p>
          <w:p w:rsidR="009D3C64" w:rsidRPr="006B34A0"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lastRenderedPageBreak/>
              <w:t xml:space="preserve">Виконує:переміщення </w:t>
            </w:r>
            <w:r w:rsidRPr="00F9692E">
              <w:rPr>
                <w:rFonts w:ascii="Times New Roman CYR" w:hAnsi="Times New Roman CYR" w:cs="Times New Roman CYR"/>
                <w:sz w:val="26"/>
                <w:szCs w:val="26"/>
                <w:lang w:val="uk-UA"/>
              </w:rPr>
              <w:t xml:space="preserve">на лижах поперемінним двокроковим ходом на відстань до </w:t>
            </w:r>
            <w:smartTag w:uri="urn:schemas-microsoft-com:office:smarttags" w:element="metricconverter">
              <w:smartTagPr>
                <w:attr w:name="ProductID" w:val="1500 м"/>
              </w:smartTagPr>
              <w:r w:rsidRPr="00F9692E">
                <w:rPr>
                  <w:rFonts w:ascii="Times New Roman CYR" w:hAnsi="Times New Roman CYR" w:cs="Times New Roman CYR"/>
                  <w:sz w:val="26"/>
                  <w:szCs w:val="26"/>
                  <w:lang w:val="uk-UA"/>
                </w:rPr>
                <w:t>1500 м</w:t>
              </w:r>
            </w:smartTag>
            <w:r w:rsidRPr="00F9692E">
              <w:rPr>
                <w:rFonts w:ascii="Times New Roman CYR" w:hAnsi="Times New Roman CYR" w:cs="Times New Roman CYR"/>
                <w:sz w:val="26"/>
                <w:szCs w:val="26"/>
                <w:lang w:val="uk-UA"/>
              </w:rPr>
              <w:t>.</w:t>
            </w:r>
            <w:r>
              <w:rPr>
                <w:rFonts w:ascii="Times New Roman CYR" w:hAnsi="Times New Roman CYR" w:cs="Times New Roman CYR"/>
                <w:sz w:val="26"/>
                <w:szCs w:val="26"/>
                <w:lang w:val="uk-UA"/>
              </w:rPr>
              <w:t>, п</w:t>
            </w:r>
            <w:r w:rsidRPr="00F9692E">
              <w:rPr>
                <w:rFonts w:ascii="Times New Roman CYR" w:hAnsi="Times New Roman CYR" w:cs="Times New Roman CYR"/>
                <w:sz w:val="26"/>
                <w:szCs w:val="26"/>
                <w:lang w:val="uk-UA"/>
              </w:rPr>
              <w:t>ід</w:t>
            </w:r>
            <w:r>
              <w:rPr>
                <w:rFonts w:ascii="Times New Roman CYR" w:hAnsi="Times New Roman CYR" w:cs="Times New Roman CYR"/>
                <w:sz w:val="26"/>
                <w:szCs w:val="26"/>
                <w:lang w:val="uk-UA"/>
              </w:rPr>
              <w:t xml:space="preserve">йом способом «ялинка», «дробинка»; спуск в низький стойці, </w:t>
            </w:r>
            <w:r w:rsidRPr="00F9692E">
              <w:rPr>
                <w:rFonts w:ascii="Times New Roman CYR" w:hAnsi="Times New Roman CYR" w:cs="Times New Roman CYR"/>
                <w:sz w:val="26"/>
                <w:szCs w:val="26"/>
                <w:lang w:val="uk-UA"/>
              </w:rPr>
              <w:t>поворот пере</w:t>
            </w:r>
            <w:r>
              <w:rPr>
                <w:rFonts w:ascii="Times New Roman CYR" w:hAnsi="Times New Roman CYR" w:cs="Times New Roman CYR"/>
                <w:sz w:val="26"/>
                <w:szCs w:val="26"/>
                <w:lang w:val="uk-UA"/>
              </w:rPr>
              <w:t>ступанням</w:t>
            </w:r>
          </w:p>
        </w:tc>
        <w:tc>
          <w:tcPr>
            <w:tcW w:w="2901"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sz w:val="26"/>
                <w:szCs w:val="26"/>
                <w:lang w:val="uk-UA"/>
              </w:rPr>
            </w:pPr>
          </w:p>
          <w:p w:rsidR="009D3C64" w:rsidRDefault="009D3C64" w:rsidP="00D7547B">
            <w:pPr>
              <w:keepNext/>
              <w:keepLines/>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Досягнення відповідного віковим особливостям рівня розвитку рухових якостей, корекція здоров’я і фізичного розвитку;  зміцнення опорно-руховий апарату, серцево-судинної і дихальної систем.</w:t>
            </w:r>
          </w:p>
          <w:p w:rsidR="009D3C64" w:rsidRDefault="009D3C64" w:rsidP="00D7547B">
            <w:pPr>
              <w:keepNext/>
              <w:keepLines/>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 Розвиток </w:t>
            </w:r>
            <w:r>
              <w:rPr>
                <w:rFonts w:ascii="Times New Roman CYR" w:hAnsi="Times New Roman CYR" w:cs="Times New Roman CYR"/>
                <w:b/>
                <w:sz w:val="26"/>
                <w:szCs w:val="26"/>
                <w:lang w:val="uk-UA"/>
              </w:rPr>
              <w:t>силових та швидкісно-сило</w:t>
            </w:r>
            <w:r w:rsidRPr="00430F67">
              <w:rPr>
                <w:rFonts w:ascii="Times New Roman CYR" w:hAnsi="Times New Roman CYR" w:cs="Times New Roman CYR"/>
                <w:b/>
                <w:sz w:val="26"/>
                <w:szCs w:val="26"/>
                <w:lang w:val="uk-UA"/>
              </w:rPr>
              <w:t>вих</w:t>
            </w:r>
            <w:r>
              <w:rPr>
                <w:rFonts w:ascii="Times New Roman CYR" w:hAnsi="Times New Roman CYR" w:cs="Times New Roman CYR"/>
                <w:sz w:val="26"/>
                <w:szCs w:val="26"/>
                <w:lang w:val="uk-UA"/>
              </w:rPr>
              <w:t xml:space="preserve"> якостей. Удосконалення  </w:t>
            </w:r>
            <w:r w:rsidRPr="006B34A0">
              <w:rPr>
                <w:rFonts w:ascii="Times New Roman CYR" w:hAnsi="Times New Roman CYR" w:cs="Times New Roman CYR"/>
                <w:b/>
                <w:sz w:val="26"/>
                <w:szCs w:val="26"/>
                <w:lang w:val="uk-UA"/>
              </w:rPr>
              <w:t>спритності</w:t>
            </w:r>
            <w:r>
              <w:rPr>
                <w:rFonts w:ascii="Times New Roman CYR" w:hAnsi="Times New Roman CYR" w:cs="Times New Roman CYR"/>
                <w:sz w:val="26"/>
                <w:szCs w:val="26"/>
                <w:lang w:val="uk-UA"/>
              </w:rPr>
              <w:t xml:space="preserve"> та умінь диференціації</w:t>
            </w:r>
          </w:p>
          <w:p w:rsidR="009D3C64" w:rsidRDefault="009D3C64" w:rsidP="00D7547B">
            <w:pPr>
              <w:keepNext/>
              <w:keepLines/>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м’язових зусиль</w:t>
            </w:r>
          </w:p>
          <w:p w:rsidR="009D3C64" w:rsidRDefault="009D3C64" w:rsidP="00D7547B">
            <w:pPr>
              <w:keepNext/>
              <w:keepLines/>
              <w:jc w:val="both"/>
              <w:rPr>
                <w:snapToGrid w:val="0"/>
                <w:sz w:val="26"/>
                <w:szCs w:val="26"/>
                <w:lang w:val="uk-UA"/>
              </w:rPr>
            </w:pPr>
          </w:p>
          <w:p w:rsidR="009D3C64" w:rsidRDefault="009D3C64" w:rsidP="00D7547B">
            <w:pPr>
              <w:keepNext/>
              <w:keepLines/>
              <w:jc w:val="both"/>
              <w:rPr>
                <w:snapToGrid w:val="0"/>
                <w:sz w:val="26"/>
                <w:szCs w:val="26"/>
                <w:lang w:val="uk-UA"/>
              </w:rPr>
            </w:pPr>
          </w:p>
          <w:p w:rsidR="009D3C64" w:rsidRDefault="009D3C64" w:rsidP="00D7547B">
            <w:pPr>
              <w:keepNext/>
              <w:keepLines/>
              <w:jc w:val="both"/>
              <w:rPr>
                <w:rFonts w:ascii="Times New Roman CYR" w:hAnsi="Times New Roman CYR" w:cs="Times New Roman CYR"/>
                <w:snapToGrid w:val="0"/>
                <w:sz w:val="26"/>
                <w:szCs w:val="26"/>
                <w:lang w:val="uk-UA"/>
              </w:rPr>
            </w:pPr>
            <w:r>
              <w:rPr>
                <w:snapToGrid w:val="0"/>
                <w:sz w:val="26"/>
                <w:szCs w:val="26"/>
                <w:lang w:val="uk-UA"/>
              </w:rPr>
              <w:t>Підвищення рівню розвитку фізичних якостей (</w:t>
            </w:r>
            <w:r w:rsidRPr="00430F67">
              <w:rPr>
                <w:b/>
                <w:snapToGrid w:val="0"/>
                <w:sz w:val="26"/>
                <w:szCs w:val="26"/>
                <w:lang w:val="uk-UA"/>
              </w:rPr>
              <w:t>витривалості</w:t>
            </w:r>
            <w:r>
              <w:rPr>
                <w:snapToGrid w:val="0"/>
                <w:sz w:val="26"/>
                <w:szCs w:val="26"/>
                <w:lang w:val="uk-UA"/>
              </w:rPr>
              <w:t xml:space="preserve">) </w:t>
            </w:r>
            <w:r>
              <w:rPr>
                <w:snapToGrid w:val="0"/>
                <w:sz w:val="26"/>
                <w:szCs w:val="26"/>
                <w:lang w:val="uk-UA"/>
              </w:rPr>
              <w:lastRenderedPageBreak/>
              <w:t>та функціональних систем організму. Розширення знань про загартування.</w:t>
            </w:r>
          </w:p>
        </w:tc>
      </w:tr>
      <w:tr w:rsidR="009D3C64" w:rsidRPr="000A4A07">
        <w:tc>
          <w:tcPr>
            <w:tcW w:w="54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lastRenderedPageBreak/>
              <w:t>4</w:t>
            </w:r>
          </w:p>
        </w:tc>
        <w:tc>
          <w:tcPr>
            <w:tcW w:w="7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rPr>
                <w:rFonts w:ascii="Times New Roman CYR" w:hAnsi="Times New Roman CYR" w:cs="Times New Roman CYR"/>
                <w:snapToGrid w:val="0"/>
                <w:sz w:val="26"/>
                <w:szCs w:val="26"/>
                <w:lang w:val="uk-UA"/>
              </w:rPr>
            </w:pPr>
          </w:p>
        </w:tc>
        <w:tc>
          <w:tcPr>
            <w:tcW w:w="62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b/>
                <w:bCs/>
                <w:color w:val="000000"/>
                <w:sz w:val="26"/>
                <w:szCs w:val="26"/>
                <w:lang w:val="uk-UA"/>
              </w:rPr>
            </w:pPr>
            <w:r>
              <w:rPr>
                <w:rFonts w:ascii="Times New Roman CYR" w:hAnsi="Times New Roman CYR" w:cs="Times New Roman CYR"/>
                <w:b/>
                <w:bCs/>
                <w:color w:val="000000"/>
                <w:sz w:val="26"/>
                <w:szCs w:val="26"/>
                <w:lang w:val="uk-UA"/>
              </w:rPr>
              <w:t>Туризм.</w:t>
            </w:r>
          </w:p>
          <w:p w:rsidR="009D3C64" w:rsidRPr="00206BD1" w:rsidRDefault="009D3C64" w:rsidP="00D7547B">
            <w:pPr>
              <w:keepNext/>
              <w:keepLines/>
              <w:jc w:val="both"/>
              <w:rPr>
                <w:rFonts w:ascii="Times New Roman CYR" w:hAnsi="Times New Roman CYR" w:cs="Times New Roman CYR"/>
                <w:bCs/>
                <w:color w:val="000000"/>
                <w:sz w:val="26"/>
                <w:szCs w:val="26"/>
                <w:lang w:val="uk-UA"/>
              </w:rPr>
            </w:pPr>
            <w:r>
              <w:rPr>
                <w:rFonts w:ascii="Times New Roman CYR" w:hAnsi="Times New Roman CYR" w:cs="Times New Roman CYR"/>
                <w:bCs/>
                <w:color w:val="000000"/>
                <w:sz w:val="26"/>
                <w:szCs w:val="26"/>
                <w:lang w:val="uk-UA"/>
              </w:rPr>
              <w:t>Види природних перешкод, вимоги до взуття туриста.</w:t>
            </w:r>
          </w:p>
          <w:p w:rsidR="009D3C64" w:rsidRPr="00A84FF1" w:rsidRDefault="009D3C64" w:rsidP="00D7547B">
            <w:pPr>
              <w:keepNext/>
              <w:keepLines/>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Рух у похідному строю зі зміною темпу руху та із рюкзаком;подолання горизонтальних та вертикальних перешкод; назва основного спорядження туриста, укладка рюкзаку, техніка безпеки в туристичному поході.</w:t>
            </w:r>
          </w:p>
        </w:tc>
        <w:tc>
          <w:tcPr>
            <w:tcW w:w="43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shd w:val="clear" w:color="auto" w:fill="FFFFFF"/>
              <w:jc w:val="both"/>
              <w:rPr>
                <w:rFonts w:ascii="Times New Roman CYR" w:hAnsi="Times New Roman CYR" w:cs="Times New Roman CYR"/>
                <w:color w:val="000000"/>
                <w:sz w:val="26"/>
                <w:szCs w:val="26"/>
                <w:lang w:val="uk-UA"/>
              </w:rPr>
            </w:pPr>
            <w:r>
              <w:rPr>
                <w:rFonts w:ascii="Times New Roman CYR" w:hAnsi="Times New Roman CYR" w:cs="Times New Roman CYR"/>
                <w:color w:val="000000"/>
                <w:sz w:val="26"/>
                <w:szCs w:val="26"/>
                <w:lang w:val="uk-UA"/>
              </w:rPr>
              <w:t>Називає: види природних перешкод.</w:t>
            </w:r>
          </w:p>
          <w:p w:rsidR="009D3C64" w:rsidRPr="00F9692E" w:rsidRDefault="009D3C64" w:rsidP="00D7547B">
            <w:pPr>
              <w:keepNext/>
              <w:keepLines/>
              <w:shd w:val="clear" w:color="auto" w:fill="FFFFFF"/>
              <w:jc w:val="both"/>
              <w:rPr>
                <w:rFonts w:ascii="Times New Roman CYR" w:hAnsi="Times New Roman CYR" w:cs="Times New Roman CYR"/>
                <w:i/>
                <w:iCs/>
                <w:color w:val="000000"/>
                <w:sz w:val="26"/>
                <w:szCs w:val="26"/>
                <w:lang w:val="uk-UA"/>
              </w:rPr>
            </w:pPr>
            <w:r>
              <w:rPr>
                <w:rFonts w:ascii="Times New Roman CYR" w:hAnsi="Times New Roman CYR" w:cs="Times New Roman CYR"/>
                <w:color w:val="000000"/>
                <w:sz w:val="26"/>
                <w:szCs w:val="26"/>
                <w:lang w:val="uk-UA"/>
              </w:rPr>
              <w:t>Здійснює: рух у похідному строю з дотриманням дистанції; подолання смуги (3-4) перешкод. Розповідає вимоги до взуття туриста. Демонструє укладку рюкзаку.</w:t>
            </w:r>
          </w:p>
        </w:tc>
        <w:tc>
          <w:tcPr>
            <w:tcW w:w="2901"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 xml:space="preserve">Розширення словникового запасу та знань про оточуючий світ, корекція </w:t>
            </w:r>
            <w:r w:rsidRPr="007913BF">
              <w:rPr>
                <w:rFonts w:ascii="Times New Roman CYR" w:hAnsi="Times New Roman CYR" w:cs="Times New Roman CYR"/>
                <w:b/>
                <w:snapToGrid w:val="0"/>
                <w:sz w:val="26"/>
                <w:szCs w:val="26"/>
                <w:lang w:val="uk-UA"/>
              </w:rPr>
              <w:t>спритності.</w:t>
            </w:r>
          </w:p>
        </w:tc>
      </w:tr>
      <w:tr w:rsidR="009D3C64" w:rsidRPr="008F11D9">
        <w:tc>
          <w:tcPr>
            <w:tcW w:w="54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5</w:t>
            </w:r>
          </w:p>
        </w:tc>
        <w:tc>
          <w:tcPr>
            <w:tcW w:w="7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rPr>
                <w:rFonts w:ascii="Times New Roman CYR" w:hAnsi="Times New Roman CYR" w:cs="Times New Roman CYR"/>
                <w:snapToGrid w:val="0"/>
                <w:sz w:val="26"/>
                <w:szCs w:val="26"/>
                <w:lang w:val="uk-UA"/>
              </w:rPr>
            </w:pPr>
          </w:p>
        </w:tc>
        <w:tc>
          <w:tcPr>
            <w:tcW w:w="62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b/>
                <w:bCs/>
                <w:color w:val="000000"/>
                <w:sz w:val="26"/>
                <w:szCs w:val="26"/>
                <w:lang w:val="uk-UA"/>
              </w:rPr>
            </w:pPr>
            <w:r>
              <w:rPr>
                <w:rFonts w:ascii="Times New Roman CYR" w:hAnsi="Times New Roman CYR" w:cs="Times New Roman CYR"/>
                <w:b/>
                <w:bCs/>
                <w:color w:val="000000"/>
                <w:sz w:val="26"/>
                <w:szCs w:val="26"/>
                <w:lang w:val="uk-UA"/>
              </w:rPr>
              <w:t xml:space="preserve">Плавання. </w:t>
            </w:r>
          </w:p>
          <w:p w:rsidR="009D3C64" w:rsidRDefault="009D3C64" w:rsidP="00D7547B">
            <w:pPr>
              <w:keepNext/>
              <w:keepLines/>
              <w:jc w:val="both"/>
              <w:rPr>
                <w:rFonts w:ascii="Times New Roman CYR" w:hAnsi="Times New Roman CYR" w:cs="Times New Roman CYR"/>
                <w:bCs/>
                <w:color w:val="000000"/>
                <w:sz w:val="26"/>
                <w:szCs w:val="26"/>
                <w:lang w:val="uk-UA"/>
              </w:rPr>
            </w:pPr>
            <w:r w:rsidRPr="003E39FD">
              <w:rPr>
                <w:rFonts w:ascii="Times New Roman CYR" w:hAnsi="Times New Roman CYR" w:cs="Times New Roman CYR"/>
                <w:bCs/>
                <w:color w:val="000000"/>
                <w:sz w:val="26"/>
                <w:szCs w:val="26"/>
                <w:lang w:val="uk-UA"/>
              </w:rPr>
              <w:t>Безпека життєдіяльності та правила поведінки у басейні</w:t>
            </w:r>
            <w:r>
              <w:rPr>
                <w:rFonts w:ascii="Times New Roman CYR" w:hAnsi="Times New Roman CYR" w:cs="Times New Roman CYR"/>
                <w:bCs/>
                <w:color w:val="000000"/>
                <w:sz w:val="26"/>
                <w:szCs w:val="26"/>
                <w:lang w:val="uk-UA"/>
              </w:rPr>
              <w:t>.</w:t>
            </w:r>
          </w:p>
          <w:p w:rsidR="009D3C64" w:rsidRPr="003E39FD" w:rsidRDefault="009D3C64" w:rsidP="00D7547B">
            <w:pPr>
              <w:keepNext/>
              <w:keepLines/>
              <w:jc w:val="both"/>
              <w:rPr>
                <w:rFonts w:ascii="Times New Roman CYR" w:hAnsi="Times New Roman CYR" w:cs="Times New Roman CYR"/>
                <w:bCs/>
                <w:color w:val="000000"/>
                <w:sz w:val="26"/>
                <w:szCs w:val="26"/>
                <w:lang w:val="uk-UA"/>
              </w:rPr>
            </w:pPr>
            <w:r>
              <w:rPr>
                <w:rFonts w:ascii="Times New Roman CYR" w:hAnsi="Times New Roman CYR" w:cs="Times New Roman CYR"/>
                <w:bCs/>
                <w:color w:val="000000"/>
                <w:sz w:val="26"/>
                <w:szCs w:val="26"/>
                <w:lang w:val="uk-UA"/>
              </w:rPr>
              <w:t>Техніка рухів ніг і рук кролем на грудях та кролем на спині, узгодження рухів рук і ніг кролем на спині та кролем на грудях.</w:t>
            </w:r>
          </w:p>
          <w:p w:rsidR="009D3C64" w:rsidRDefault="009D3C64" w:rsidP="00D7547B">
            <w:pPr>
              <w:keepNext/>
              <w:keepLines/>
              <w:jc w:val="both"/>
              <w:rPr>
                <w:rFonts w:ascii="Times New Roman CYR" w:hAnsi="Times New Roman CYR" w:cs="Times New Roman CYR"/>
                <w:b/>
                <w:bCs/>
                <w:color w:val="000000"/>
                <w:sz w:val="26"/>
                <w:szCs w:val="26"/>
                <w:lang w:val="uk-UA"/>
              </w:rPr>
            </w:pPr>
            <w:r>
              <w:rPr>
                <w:rFonts w:ascii="Times New Roman CYR" w:hAnsi="Times New Roman CYR" w:cs="Times New Roman CYR"/>
                <w:sz w:val="26"/>
                <w:szCs w:val="26"/>
                <w:lang w:val="uk-UA"/>
              </w:rPr>
              <w:t>Плавання кролем на спині та кролем на грудях.</w:t>
            </w:r>
          </w:p>
        </w:tc>
        <w:tc>
          <w:tcPr>
            <w:tcW w:w="43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Виконує: на суші імітаційні вправи. як при плаванні кролем на грудях та на спині, узгоджує їх з диханням</w:t>
            </w:r>
          </w:p>
          <w:p w:rsidR="009D3C64" w:rsidRPr="00F9692E" w:rsidRDefault="009D3C64" w:rsidP="00D7547B">
            <w:pPr>
              <w:keepNext/>
              <w:keepLines/>
              <w:shd w:val="clear" w:color="auto" w:fill="FFFFFF"/>
              <w:jc w:val="both"/>
              <w:rPr>
                <w:rFonts w:ascii="Times New Roman CYR" w:hAnsi="Times New Roman CYR" w:cs="Times New Roman CYR"/>
                <w:sz w:val="26"/>
                <w:szCs w:val="26"/>
                <w:lang w:val="uk-UA"/>
              </w:rPr>
            </w:pPr>
            <w:r w:rsidRPr="00F9692E">
              <w:rPr>
                <w:rFonts w:ascii="Times New Roman CYR" w:hAnsi="Times New Roman CYR" w:cs="Times New Roman CYR"/>
                <w:sz w:val="26"/>
                <w:szCs w:val="26"/>
                <w:lang w:val="uk-UA"/>
              </w:rPr>
              <w:t>Вміє</w:t>
            </w:r>
            <w:r>
              <w:rPr>
                <w:rFonts w:ascii="Times New Roman CYR" w:hAnsi="Times New Roman CYR" w:cs="Times New Roman CYR"/>
                <w:sz w:val="26"/>
                <w:szCs w:val="26"/>
                <w:lang w:val="uk-UA"/>
              </w:rPr>
              <w:t>:</w:t>
            </w:r>
            <w:r w:rsidRPr="00F9692E">
              <w:rPr>
                <w:rFonts w:ascii="Times New Roman CYR" w:hAnsi="Times New Roman CYR" w:cs="Times New Roman CYR"/>
                <w:sz w:val="26"/>
                <w:szCs w:val="26"/>
                <w:lang w:val="uk-UA"/>
              </w:rPr>
              <w:t xml:space="preserve"> дихати у воду,</w:t>
            </w:r>
            <w:r>
              <w:rPr>
                <w:rFonts w:ascii="Times New Roman CYR" w:hAnsi="Times New Roman CYR" w:cs="Times New Roman CYR"/>
                <w:sz w:val="26"/>
                <w:szCs w:val="26"/>
                <w:lang w:val="uk-UA"/>
              </w:rPr>
              <w:t xml:space="preserve"> виконує ковзання</w:t>
            </w:r>
            <w:r w:rsidRPr="00F9692E">
              <w:rPr>
                <w:rFonts w:ascii="Times New Roman CYR" w:hAnsi="Times New Roman CYR" w:cs="Times New Roman CYR"/>
                <w:sz w:val="26"/>
                <w:szCs w:val="26"/>
                <w:lang w:val="uk-UA"/>
              </w:rPr>
              <w:t xml:space="preserve"> </w:t>
            </w:r>
            <w:r>
              <w:rPr>
                <w:rFonts w:ascii="Times New Roman CYR" w:hAnsi="Times New Roman CYR" w:cs="Times New Roman CYR"/>
                <w:sz w:val="26"/>
                <w:szCs w:val="26"/>
                <w:lang w:val="uk-UA"/>
              </w:rPr>
              <w:t>«зірочку»,»медузу», вправи ногами у бортика,</w:t>
            </w:r>
            <w:r w:rsidRPr="00F9692E">
              <w:rPr>
                <w:rFonts w:ascii="Times New Roman CYR" w:hAnsi="Times New Roman CYR" w:cs="Times New Roman CYR"/>
                <w:sz w:val="26"/>
                <w:szCs w:val="26"/>
                <w:lang w:val="uk-UA"/>
              </w:rPr>
              <w:t xml:space="preserve"> плавати</w:t>
            </w:r>
            <w:r>
              <w:rPr>
                <w:rFonts w:ascii="Times New Roman CYR" w:hAnsi="Times New Roman CYR" w:cs="Times New Roman CYR"/>
                <w:sz w:val="26"/>
                <w:szCs w:val="26"/>
                <w:lang w:val="uk-UA"/>
              </w:rPr>
              <w:t xml:space="preserve"> любим способом</w:t>
            </w:r>
            <w:r w:rsidRPr="00F9692E">
              <w:rPr>
                <w:rFonts w:ascii="Times New Roman CYR" w:hAnsi="Times New Roman CYR" w:cs="Times New Roman CYR"/>
                <w:sz w:val="26"/>
                <w:szCs w:val="26"/>
                <w:lang w:val="uk-UA"/>
              </w:rPr>
              <w:t xml:space="preserve"> на відстань </w:t>
            </w:r>
            <w:smartTag w:uri="urn:schemas-microsoft-com:office:smarttags" w:element="metricconverter">
              <w:smartTagPr>
                <w:attr w:name="ProductID" w:val="25 м"/>
              </w:smartTagPr>
              <w:r w:rsidRPr="00F9692E">
                <w:rPr>
                  <w:rFonts w:ascii="Times New Roman CYR" w:hAnsi="Times New Roman CYR" w:cs="Times New Roman CYR"/>
                  <w:sz w:val="26"/>
                  <w:szCs w:val="26"/>
                  <w:lang w:val="uk-UA"/>
                </w:rPr>
                <w:t>25 м</w:t>
              </w:r>
            </w:smartTag>
            <w:r>
              <w:rPr>
                <w:rFonts w:ascii="Times New Roman CYR" w:hAnsi="Times New Roman CYR" w:cs="Times New Roman CYR"/>
                <w:sz w:val="26"/>
                <w:szCs w:val="26"/>
                <w:lang w:val="uk-UA"/>
              </w:rPr>
              <w:t>.</w:t>
            </w:r>
          </w:p>
        </w:tc>
        <w:tc>
          <w:tcPr>
            <w:tcW w:w="2901"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 xml:space="preserve"> Загартування організму,</w:t>
            </w: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 xml:space="preserve">удосконалення постави. Покращення діяльності серцево-судинної та дихальної систем, укріплення дихальних м’язів,сприяння розвитку </w:t>
            </w:r>
            <w:r w:rsidRPr="007913BF">
              <w:rPr>
                <w:rFonts w:ascii="Times New Roman CYR" w:hAnsi="Times New Roman CYR" w:cs="Times New Roman CYR"/>
                <w:b/>
                <w:snapToGrid w:val="0"/>
                <w:sz w:val="26"/>
                <w:szCs w:val="26"/>
                <w:lang w:val="uk-UA"/>
              </w:rPr>
              <w:t>фізичних якостей.</w:t>
            </w:r>
          </w:p>
        </w:tc>
      </w:tr>
      <w:tr w:rsidR="009D3C64" w:rsidRPr="008F11D9">
        <w:tc>
          <w:tcPr>
            <w:tcW w:w="54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6</w:t>
            </w:r>
          </w:p>
        </w:tc>
        <w:tc>
          <w:tcPr>
            <w:tcW w:w="7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rPr>
                <w:rFonts w:ascii="Times New Roman CYR" w:hAnsi="Times New Roman CYR" w:cs="Times New Roman CYR"/>
                <w:snapToGrid w:val="0"/>
                <w:sz w:val="26"/>
                <w:szCs w:val="26"/>
                <w:lang w:val="uk-UA"/>
              </w:rPr>
            </w:pPr>
          </w:p>
        </w:tc>
        <w:tc>
          <w:tcPr>
            <w:tcW w:w="62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b/>
                <w:bCs/>
                <w:sz w:val="26"/>
                <w:szCs w:val="26"/>
                <w:lang w:val="uk-UA"/>
              </w:rPr>
            </w:pPr>
            <w:r>
              <w:rPr>
                <w:rFonts w:ascii="Times New Roman CYR" w:hAnsi="Times New Roman CYR" w:cs="Times New Roman CYR"/>
                <w:b/>
                <w:bCs/>
                <w:sz w:val="26"/>
                <w:szCs w:val="26"/>
                <w:lang w:val="uk-UA"/>
              </w:rPr>
              <w:t xml:space="preserve">          С П О Р Т И В Н І    І Г Р И</w:t>
            </w:r>
          </w:p>
          <w:p w:rsidR="009D3C64" w:rsidRDefault="009D3C64" w:rsidP="00D7547B">
            <w:pPr>
              <w:keepNext/>
              <w:keepLines/>
              <w:jc w:val="both"/>
              <w:rPr>
                <w:rFonts w:ascii="Times New Roman CYR" w:hAnsi="Times New Roman CYR" w:cs="Times New Roman CYR"/>
                <w:b/>
                <w:bCs/>
                <w:sz w:val="26"/>
                <w:szCs w:val="26"/>
                <w:lang w:val="uk-UA"/>
              </w:rPr>
            </w:pPr>
            <w:r>
              <w:rPr>
                <w:rFonts w:ascii="Times New Roman CYR" w:hAnsi="Times New Roman CYR" w:cs="Times New Roman CYR"/>
                <w:b/>
                <w:bCs/>
                <w:sz w:val="26"/>
                <w:szCs w:val="26"/>
                <w:lang w:val="uk-UA"/>
              </w:rPr>
              <w:t>Баскетбол.</w:t>
            </w:r>
          </w:p>
          <w:p w:rsidR="009D3C64" w:rsidRDefault="009D3C64" w:rsidP="00D7547B">
            <w:pPr>
              <w:keepNext/>
              <w:keepLines/>
              <w:jc w:val="both"/>
              <w:rPr>
                <w:rFonts w:ascii="Times New Roman CYR" w:hAnsi="Times New Roman CYR" w:cs="Times New Roman CYR"/>
                <w:bCs/>
                <w:sz w:val="26"/>
                <w:szCs w:val="26"/>
                <w:lang w:val="uk-UA"/>
              </w:rPr>
            </w:pPr>
            <w:r>
              <w:rPr>
                <w:rFonts w:ascii="Times New Roman CYR" w:hAnsi="Times New Roman CYR" w:cs="Times New Roman CYR"/>
                <w:bCs/>
                <w:sz w:val="26"/>
                <w:szCs w:val="26"/>
                <w:lang w:val="uk-UA"/>
              </w:rPr>
              <w:t>Поняття про техніку гри. Основні правила гри.</w:t>
            </w:r>
          </w:p>
          <w:p w:rsidR="009D3C64" w:rsidRDefault="009D3C64" w:rsidP="00D7547B">
            <w:pPr>
              <w:keepNext/>
              <w:keepLines/>
              <w:jc w:val="both"/>
              <w:rPr>
                <w:rFonts w:ascii="Times New Roman CYR" w:hAnsi="Times New Roman CYR" w:cs="Times New Roman CYR"/>
                <w:bCs/>
                <w:sz w:val="26"/>
                <w:szCs w:val="26"/>
                <w:lang w:val="uk-UA"/>
              </w:rPr>
            </w:pPr>
            <w:r>
              <w:rPr>
                <w:rFonts w:ascii="Times New Roman CYR" w:hAnsi="Times New Roman CYR" w:cs="Times New Roman CYR"/>
                <w:bCs/>
                <w:sz w:val="26"/>
                <w:szCs w:val="26"/>
                <w:lang w:val="uk-UA"/>
              </w:rPr>
              <w:t>Правила безпеки на баскетбольних заняттях.</w:t>
            </w:r>
          </w:p>
          <w:p w:rsidR="009D3C64" w:rsidRPr="00775152" w:rsidRDefault="009D3C64" w:rsidP="00D7547B">
            <w:pPr>
              <w:keepNext/>
              <w:keepLines/>
              <w:jc w:val="both"/>
              <w:rPr>
                <w:rFonts w:ascii="Times New Roman CYR" w:hAnsi="Times New Roman CYR" w:cs="Times New Roman CYR"/>
                <w:bCs/>
                <w:sz w:val="26"/>
                <w:szCs w:val="26"/>
                <w:lang w:val="uk-UA"/>
              </w:rPr>
            </w:pPr>
            <w:r>
              <w:rPr>
                <w:rFonts w:ascii="Times New Roman CYR" w:hAnsi="Times New Roman CYR" w:cs="Times New Roman CYR"/>
                <w:bCs/>
                <w:i/>
                <w:sz w:val="26"/>
                <w:szCs w:val="26"/>
                <w:lang w:val="uk-UA"/>
              </w:rPr>
              <w:t>Спеціальна фізична підготовка.</w:t>
            </w:r>
            <w:r>
              <w:rPr>
                <w:rFonts w:ascii="Times New Roman CYR" w:hAnsi="Times New Roman CYR" w:cs="Times New Roman CYR"/>
                <w:bCs/>
                <w:sz w:val="26"/>
                <w:szCs w:val="26"/>
                <w:lang w:val="uk-UA"/>
              </w:rPr>
              <w:t xml:space="preserve"> Переміщення із різних в.п., «човниковий біг», вправи для розвитку сили рук та тулуба, рухливі ігри та естафети з бігом і стрибками.</w:t>
            </w:r>
          </w:p>
          <w:p w:rsidR="009D3C64" w:rsidRPr="00736F04" w:rsidRDefault="009D3C64" w:rsidP="00D7547B">
            <w:pPr>
              <w:keepNext/>
              <w:keepLines/>
              <w:jc w:val="both"/>
              <w:rPr>
                <w:rFonts w:ascii="Times New Roman CYR" w:hAnsi="Times New Roman CYR" w:cs="Times New Roman CYR"/>
                <w:sz w:val="26"/>
                <w:szCs w:val="26"/>
                <w:lang w:val="uk-UA"/>
              </w:rPr>
            </w:pPr>
            <w:r>
              <w:rPr>
                <w:rFonts w:ascii="Times New Roman CYR" w:hAnsi="Times New Roman CYR" w:cs="Times New Roman CYR"/>
                <w:i/>
                <w:iCs/>
                <w:sz w:val="26"/>
                <w:szCs w:val="26"/>
                <w:lang w:val="uk-UA"/>
              </w:rPr>
              <w:t>Техніко-тактична підготовка</w:t>
            </w:r>
            <w:r w:rsidRPr="00736F04">
              <w:rPr>
                <w:rFonts w:ascii="Times New Roman CYR" w:hAnsi="Times New Roman CYR" w:cs="Times New Roman CYR"/>
                <w:i/>
                <w:iCs/>
                <w:sz w:val="26"/>
                <w:szCs w:val="26"/>
                <w:lang w:val="uk-UA"/>
              </w:rPr>
              <w:t>:</w:t>
            </w:r>
            <w:r>
              <w:rPr>
                <w:rFonts w:ascii="Times New Roman CYR" w:hAnsi="Times New Roman CYR" w:cs="Times New Roman CYR"/>
                <w:iCs/>
                <w:sz w:val="26"/>
                <w:szCs w:val="26"/>
                <w:lang w:val="uk-UA"/>
              </w:rPr>
              <w:t>стійки баскетболіста,</w:t>
            </w:r>
            <w:r w:rsidRPr="00736F04">
              <w:rPr>
                <w:rFonts w:ascii="Times New Roman CYR" w:hAnsi="Times New Roman CYR" w:cs="Times New Roman CYR"/>
                <w:sz w:val="26"/>
                <w:szCs w:val="26"/>
                <w:lang w:val="uk-UA"/>
              </w:rPr>
              <w:t xml:space="preserve"> </w:t>
            </w:r>
            <w:r>
              <w:rPr>
                <w:rFonts w:ascii="Times New Roman CYR" w:hAnsi="Times New Roman CYR" w:cs="Times New Roman CYR"/>
                <w:sz w:val="26"/>
                <w:szCs w:val="26"/>
                <w:lang w:val="uk-UA"/>
              </w:rPr>
              <w:t>зупинки двома кроками,</w:t>
            </w:r>
            <w:r w:rsidRPr="00736F04">
              <w:rPr>
                <w:rFonts w:ascii="Times New Roman CYR" w:hAnsi="Times New Roman CYR" w:cs="Times New Roman CYR"/>
                <w:sz w:val="26"/>
                <w:szCs w:val="26"/>
                <w:lang w:val="uk-UA"/>
              </w:rPr>
              <w:t>кидки</w:t>
            </w:r>
            <w:r>
              <w:rPr>
                <w:rFonts w:ascii="Times New Roman CYR" w:hAnsi="Times New Roman CYR" w:cs="Times New Roman CYR"/>
                <w:sz w:val="26"/>
                <w:szCs w:val="26"/>
                <w:lang w:val="uk-UA"/>
              </w:rPr>
              <w:t xml:space="preserve"> м’яча</w:t>
            </w:r>
            <w:r w:rsidRPr="00736F04">
              <w:rPr>
                <w:rFonts w:ascii="Times New Roman CYR" w:hAnsi="Times New Roman CYR" w:cs="Times New Roman CYR"/>
                <w:sz w:val="26"/>
                <w:szCs w:val="26"/>
                <w:lang w:val="uk-UA"/>
              </w:rPr>
              <w:t xml:space="preserve"> </w:t>
            </w:r>
            <w:r>
              <w:rPr>
                <w:rFonts w:ascii="Times New Roman CYR" w:hAnsi="Times New Roman CYR" w:cs="Times New Roman CYR"/>
                <w:sz w:val="26"/>
                <w:szCs w:val="26"/>
                <w:lang w:val="uk-UA"/>
              </w:rPr>
              <w:t>однією рукою</w:t>
            </w:r>
            <w:r w:rsidRPr="00736F04">
              <w:rPr>
                <w:rFonts w:ascii="Times New Roman CYR" w:hAnsi="Times New Roman CYR" w:cs="Times New Roman CYR"/>
                <w:sz w:val="26"/>
                <w:szCs w:val="26"/>
                <w:lang w:val="uk-UA"/>
              </w:rPr>
              <w:t xml:space="preserve"> від </w:t>
            </w:r>
            <w:r w:rsidRPr="00736F04">
              <w:rPr>
                <w:rFonts w:ascii="Times New Roman CYR" w:hAnsi="Times New Roman CYR" w:cs="Times New Roman CYR"/>
                <w:sz w:val="26"/>
                <w:szCs w:val="26"/>
                <w:lang w:val="uk-UA"/>
              </w:rPr>
              <w:lastRenderedPageBreak/>
              <w:t>плеча,</w:t>
            </w:r>
            <w:r>
              <w:rPr>
                <w:rFonts w:ascii="Times New Roman CYR" w:hAnsi="Times New Roman CYR" w:cs="Times New Roman CYR"/>
                <w:sz w:val="26"/>
                <w:szCs w:val="26"/>
                <w:lang w:val="uk-UA"/>
              </w:rPr>
              <w:t>двома руками від грудей</w:t>
            </w:r>
            <w:r w:rsidRPr="00736F04">
              <w:rPr>
                <w:rFonts w:ascii="Times New Roman CYR" w:hAnsi="Times New Roman CYR" w:cs="Times New Roman CYR"/>
                <w:sz w:val="26"/>
                <w:szCs w:val="26"/>
                <w:lang w:val="uk-UA"/>
              </w:rPr>
              <w:t xml:space="preserve"> </w:t>
            </w:r>
            <w:r>
              <w:rPr>
                <w:rFonts w:ascii="Times New Roman CYR" w:hAnsi="Times New Roman CYR" w:cs="Times New Roman CYR"/>
                <w:sz w:val="26"/>
                <w:szCs w:val="26"/>
                <w:lang w:val="uk-UA"/>
              </w:rPr>
              <w:t>з місця та в русі.</w:t>
            </w:r>
            <w:r w:rsidRPr="00736F04">
              <w:rPr>
                <w:rFonts w:ascii="Times New Roman CYR" w:hAnsi="Times New Roman CYR" w:cs="Times New Roman CYR"/>
                <w:sz w:val="26"/>
                <w:szCs w:val="26"/>
                <w:lang w:val="uk-UA"/>
              </w:rPr>
              <w:t xml:space="preserve"> Вправи з м’ячем в парах: </w:t>
            </w:r>
            <w:r>
              <w:rPr>
                <w:rFonts w:ascii="Times New Roman CYR" w:hAnsi="Times New Roman CYR" w:cs="Times New Roman CYR"/>
                <w:sz w:val="26"/>
                <w:szCs w:val="26"/>
                <w:lang w:val="uk-UA"/>
              </w:rPr>
              <w:t xml:space="preserve">ловля та </w:t>
            </w:r>
            <w:r w:rsidRPr="00736F04">
              <w:rPr>
                <w:rFonts w:ascii="Times New Roman CYR" w:hAnsi="Times New Roman CYR" w:cs="Times New Roman CYR"/>
                <w:sz w:val="26"/>
                <w:szCs w:val="26"/>
                <w:lang w:val="uk-UA"/>
              </w:rPr>
              <w:t xml:space="preserve">передача на місті та в русі. Ведіння м’яча правою (лівою) рукою на місті та </w:t>
            </w:r>
            <w:r>
              <w:rPr>
                <w:rFonts w:ascii="Times New Roman CYR" w:hAnsi="Times New Roman CYR" w:cs="Times New Roman CYR"/>
                <w:sz w:val="26"/>
                <w:szCs w:val="26"/>
                <w:lang w:val="uk-UA"/>
              </w:rPr>
              <w:t>в русі, з обведенням предметів</w:t>
            </w:r>
            <w:r w:rsidRPr="00736F04">
              <w:rPr>
                <w:rFonts w:ascii="Times New Roman CYR" w:hAnsi="Times New Roman CYR" w:cs="Times New Roman CYR"/>
                <w:sz w:val="26"/>
                <w:szCs w:val="26"/>
                <w:lang w:val="uk-UA"/>
              </w:rPr>
              <w:t>.</w:t>
            </w:r>
          </w:p>
          <w:p w:rsidR="009D3C64" w:rsidRDefault="009D3C64" w:rsidP="00D7547B">
            <w:pPr>
              <w:keepNext/>
              <w:keepLines/>
              <w:jc w:val="both"/>
              <w:rPr>
                <w:rFonts w:ascii="Times New Roman CYR" w:hAnsi="Times New Roman CYR" w:cs="Times New Roman CYR"/>
                <w:b/>
                <w:sz w:val="26"/>
                <w:szCs w:val="26"/>
                <w:lang w:val="uk-UA"/>
              </w:rPr>
            </w:pPr>
            <w:r>
              <w:rPr>
                <w:rFonts w:ascii="Times New Roman CYR" w:hAnsi="Times New Roman CYR" w:cs="Times New Roman CYR"/>
                <w:b/>
                <w:sz w:val="26"/>
                <w:szCs w:val="26"/>
                <w:lang w:val="uk-UA"/>
              </w:rPr>
              <w:t>Гандбол.</w:t>
            </w:r>
          </w:p>
          <w:p w:rsidR="009D3C64" w:rsidRDefault="009D3C64" w:rsidP="00D7547B">
            <w:pPr>
              <w:keepNext/>
              <w:keepLines/>
              <w:jc w:val="both"/>
              <w:rPr>
                <w:rFonts w:ascii="Times New Roman CYR" w:hAnsi="Times New Roman CYR" w:cs="Times New Roman CYR"/>
                <w:bCs/>
                <w:sz w:val="26"/>
                <w:szCs w:val="26"/>
                <w:lang w:val="uk-UA"/>
              </w:rPr>
            </w:pPr>
            <w:r>
              <w:rPr>
                <w:rFonts w:ascii="Times New Roman CYR" w:hAnsi="Times New Roman CYR" w:cs="Times New Roman CYR"/>
                <w:bCs/>
                <w:sz w:val="26"/>
                <w:szCs w:val="26"/>
                <w:lang w:val="uk-UA"/>
              </w:rPr>
              <w:t>Поняття про техніку та основні елементи гри. Амплуа гравців в гандболі. Правила безпеки на заняттях з гандболу.</w:t>
            </w:r>
          </w:p>
          <w:p w:rsidR="009D3C64" w:rsidRDefault="009D3C64" w:rsidP="00D7547B">
            <w:pPr>
              <w:keepNext/>
              <w:keepLines/>
              <w:jc w:val="both"/>
              <w:rPr>
                <w:rFonts w:ascii="Times New Roman CYR" w:hAnsi="Times New Roman CYR" w:cs="Times New Roman CYR"/>
                <w:sz w:val="26"/>
                <w:szCs w:val="26"/>
                <w:lang w:val="uk-UA"/>
              </w:rPr>
            </w:pPr>
            <w:r>
              <w:rPr>
                <w:rFonts w:ascii="Times New Roman CYR" w:hAnsi="Times New Roman CYR" w:cs="Times New Roman CYR"/>
                <w:bCs/>
                <w:i/>
                <w:sz w:val="26"/>
                <w:szCs w:val="26"/>
                <w:lang w:val="uk-UA"/>
              </w:rPr>
              <w:t>Техніко-тактична підготовка:</w:t>
            </w:r>
            <w:r>
              <w:rPr>
                <w:rFonts w:ascii="Times New Roman CYR" w:hAnsi="Times New Roman CYR" w:cs="Times New Roman CYR"/>
                <w:bCs/>
                <w:sz w:val="26"/>
                <w:szCs w:val="26"/>
                <w:lang w:val="uk-UA"/>
              </w:rPr>
              <w:t xml:space="preserve"> пересування бігом , бігом спиною вперед, приставними кроками, зупинка двома кроками, </w:t>
            </w:r>
            <w:r>
              <w:rPr>
                <w:rFonts w:ascii="Times New Roman CYR" w:hAnsi="Times New Roman CYR" w:cs="Times New Roman CYR"/>
                <w:sz w:val="26"/>
                <w:szCs w:val="26"/>
                <w:lang w:val="uk-UA"/>
              </w:rPr>
              <w:t>в</w:t>
            </w:r>
            <w:r w:rsidRPr="00736F04">
              <w:rPr>
                <w:rFonts w:ascii="Times New Roman CYR" w:hAnsi="Times New Roman CYR" w:cs="Times New Roman CYR"/>
                <w:sz w:val="26"/>
                <w:szCs w:val="26"/>
                <w:lang w:val="uk-UA"/>
              </w:rPr>
              <w:t xml:space="preserve">едіння м’яча правою (лівою) рукою на місті та </w:t>
            </w:r>
            <w:r>
              <w:rPr>
                <w:rFonts w:ascii="Times New Roman CYR" w:hAnsi="Times New Roman CYR" w:cs="Times New Roman CYR"/>
                <w:sz w:val="26"/>
                <w:szCs w:val="26"/>
                <w:lang w:val="uk-UA"/>
              </w:rPr>
              <w:t>в русі, з обведенням предметів, ловлення м’яча двома руками, кидок м’яча зігнутою рукою зверху,кидок в ціль правою та лівою рукою,</w:t>
            </w:r>
            <w:r w:rsidRPr="00736F04">
              <w:rPr>
                <w:rFonts w:ascii="Times New Roman CYR" w:hAnsi="Times New Roman CYR" w:cs="Times New Roman CYR"/>
                <w:sz w:val="26"/>
                <w:szCs w:val="26"/>
                <w:lang w:val="uk-UA"/>
              </w:rPr>
              <w:t xml:space="preserve"> передача </w:t>
            </w:r>
            <w:r>
              <w:rPr>
                <w:rFonts w:ascii="Times New Roman CYR" w:hAnsi="Times New Roman CYR" w:cs="Times New Roman CYR"/>
                <w:sz w:val="26"/>
                <w:szCs w:val="26"/>
                <w:lang w:val="uk-UA"/>
              </w:rPr>
              <w:t>м’яча однією та двома руками з місця.</w:t>
            </w:r>
          </w:p>
          <w:p w:rsidR="009D3C64" w:rsidRDefault="009D3C64" w:rsidP="00D7547B">
            <w:pPr>
              <w:keepNext/>
              <w:keepLines/>
              <w:jc w:val="both"/>
              <w:rPr>
                <w:rFonts w:ascii="Times New Roman CYR" w:hAnsi="Times New Roman CYR" w:cs="Times New Roman CYR"/>
                <w:sz w:val="26"/>
                <w:szCs w:val="26"/>
                <w:lang w:val="uk-UA"/>
              </w:rPr>
            </w:pPr>
            <w:r>
              <w:rPr>
                <w:rFonts w:ascii="Times New Roman CYR" w:hAnsi="Times New Roman CYR" w:cs="Times New Roman CYR"/>
                <w:b/>
                <w:sz w:val="26"/>
                <w:szCs w:val="26"/>
                <w:lang w:val="uk-UA"/>
              </w:rPr>
              <w:t>Городки.</w:t>
            </w:r>
          </w:p>
          <w:p w:rsidR="009D3C64" w:rsidRDefault="009D3C64" w:rsidP="00D7547B">
            <w:pPr>
              <w:keepNext/>
              <w:keepLines/>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Поняття про городки. Місце занять та інвентар. Назва фігур та правила гри. Правила  безпеки  під час занять городошним спортом.</w:t>
            </w:r>
          </w:p>
          <w:p w:rsidR="009D3C64" w:rsidRDefault="009D3C64" w:rsidP="00D7547B">
            <w:pPr>
              <w:keepNext/>
              <w:keepLines/>
              <w:jc w:val="both"/>
              <w:rPr>
                <w:rFonts w:ascii="Times New Roman CYR" w:hAnsi="Times New Roman CYR" w:cs="Times New Roman CYR"/>
                <w:bCs/>
                <w:sz w:val="26"/>
                <w:szCs w:val="26"/>
                <w:lang w:val="uk-UA"/>
              </w:rPr>
            </w:pPr>
            <w:r>
              <w:rPr>
                <w:rFonts w:ascii="Times New Roman CYR" w:hAnsi="Times New Roman CYR" w:cs="Times New Roman CYR"/>
                <w:bCs/>
                <w:i/>
                <w:sz w:val="26"/>
                <w:szCs w:val="26"/>
                <w:lang w:val="uk-UA"/>
              </w:rPr>
              <w:t>Спеціальна фізична підготовка:</w:t>
            </w:r>
            <w:r>
              <w:rPr>
                <w:rFonts w:ascii="Times New Roman CYR" w:hAnsi="Times New Roman CYR" w:cs="Times New Roman CYR"/>
                <w:bCs/>
                <w:sz w:val="26"/>
                <w:szCs w:val="26"/>
                <w:lang w:val="uk-UA"/>
              </w:rPr>
              <w:t xml:space="preserve"> спеціальні бігові вправи, вправи для метань, вправи для розвитку швидкісно-силових якостей. Рухливі ігри та естафети:</w:t>
            </w:r>
          </w:p>
          <w:p w:rsidR="009D3C64" w:rsidRDefault="009D3C64" w:rsidP="00D7547B">
            <w:pPr>
              <w:keepNext/>
              <w:keepLines/>
              <w:jc w:val="both"/>
              <w:rPr>
                <w:rFonts w:ascii="Times New Roman CYR" w:hAnsi="Times New Roman CYR" w:cs="Times New Roman CYR"/>
                <w:bCs/>
                <w:sz w:val="26"/>
                <w:szCs w:val="26"/>
                <w:lang w:val="uk-UA"/>
              </w:rPr>
            </w:pPr>
            <w:r>
              <w:rPr>
                <w:rFonts w:ascii="Times New Roman CYR" w:hAnsi="Times New Roman CYR" w:cs="Times New Roman CYR"/>
                <w:bCs/>
                <w:sz w:val="26"/>
                <w:szCs w:val="26"/>
                <w:lang w:val="uk-UA"/>
              </w:rPr>
              <w:t>«Вовк і кози», «Переправа через річку», «Хвіст» та ін.</w:t>
            </w:r>
          </w:p>
          <w:p w:rsidR="009D3C64" w:rsidRDefault="009D3C64" w:rsidP="00D7547B">
            <w:pPr>
              <w:keepNext/>
              <w:keepLines/>
              <w:jc w:val="both"/>
              <w:rPr>
                <w:rFonts w:ascii="Times New Roman CYR" w:hAnsi="Times New Roman CYR" w:cs="Times New Roman CYR"/>
                <w:iCs/>
                <w:sz w:val="26"/>
                <w:szCs w:val="26"/>
                <w:lang w:val="uk-UA"/>
              </w:rPr>
            </w:pPr>
            <w:r>
              <w:rPr>
                <w:rFonts w:ascii="Times New Roman CYR" w:hAnsi="Times New Roman CYR" w:cs="Times New Roman CYR"/>
                <w:i/>
                <w:iCs/>
                <w:sz w:val="26"/>
                <w:szCs w:val="26"/>
                <w:lang w:val="uk-UA"/>
              </w:rPr>
              <w:t>Техніко-тактична підготовка:</w:t>
            </w:r>
            <w:r>
              <w:rPr>
                <w:rFonts w:ascii="Times New Roman CYR" w:hAnsi="Times New Roman CYR" w:cs="Times New Roman CYR"/>
                <w:iCs/>
                <w:sz w:val="26"/>
                <w:szCs w:val="26"/>
                <w:lang w:val="uk-UA"/>
              </w:rPr>
              <w:t xml:space="preserve"> ігрова стійка городошника; захват ручки бітки, махи вперед-назад прямою та зігнутою рукою з биткою, відведення руки в сторону;визначення відстані до цілі.</w:t>
            </w:r>
          </w:p>
          <w:p w:rsidR="009D3C64" w:rsidRDefault="009D3C64" w:rsidP="00D7547B">
            <w:pPr>
              <w:keepNext/>
              <w:keepLines/>
              <w:jc w:val="both"/>
              <w:rPr>
                <w:rFonts w:ascii="Times New Roman CYR" w:hAnsi="Times New Roman CYR" w:cs="Times New Roman CYR"/>
                <w:iCs/>
                <w:sz w:val="26"/>
                <w:szCs w:val="26"/>
                <w:lang w:val="uk-UA"/>
              </w:rPr>
            </w:pPr>
          </w:p>
          <w:p w:rsidR="009D3C64" w:rsidRDefault="009D3C64" w:rsidP="00D7547B">
            <w:pPr>
              <w:keepNext/>
              <w:keepLines/>
              <w:jc w:val="both"/>
              <w:rPr>
                <w:rFonts w:ascii="Times New Roman CYR" w:hAnsi="Times New Roman CYR" w:cs="Times New Roman CYR"/>
                <w:iCs/>
                <w:sz w:val="26"/>
                <w:szCs w:val="26"/>
                <w:lang w:val="uk-UA"/>
              </w:rPr>
            </w:pPr>
          </w:p>
          <w:p w:rsidR="009D3C64" w:rsidRDefault="009D3C64" w:rsidP="00D7547B">
            <w:pPr>
              <w:keepNext/>
              <w:keepLines/>
              <w:jc w:val="both"/>
              <w:rPr>
                <w:rFonts w:ascii="Times New Roman CYR" w:hAnsi="Times New Roman CYR" w:cs="Times New Roman CYR"/>
                <w:iCs/>
                <w:sz w:val="26"/>
                <w:szCs w:val="26"/>
                <w:lang w:val="uk-UA"/>
              </w:rPr>
            </w:pPr>
          </w:p>
          <w:p w:rsidR="009D3C64" w:rsidRDefault="009D3C64" w:rsidP="00D7547B">
            <w:pPr>
              <w:keepNext/>
              <w:keepLines/>
              <w:jc w:val="both"/>
              <w:rPr>
                <w:rFonts w:ascii="Times New Roman CYR" w:hAnsi="Times New Roman CYR" w:cs="Times New Roman CYR"/>
                <w:iCs/>
                <w:sz w:val="26"/>
                <w:szCs w:val="26"/>
                <w:lang w:val="uk-UA"/>
              </w:rPr>
            </w:pPr>
          </w:p>
          <w:p w:rsidR="009D3C64" w:rsidRDefault="009D3C64" w:rsidP="00D7547B">
            <w:pPr>
              <w:keepNext/>
              <w:keepLines/>
              <w:jc w:val="both"/>
              <w:rPr>
                <w:rFonts w:ascii="Times New Roman CYR" w:hAnsi="Times New Roman CYR" w:cs="Times New Roman CYR"/>
                <w:iCs/>
                <w:sz w:val="26"/>
                <w:szCs w:val="26"/>
                <w:lang w:val="uk-UA"/>
              </w:rPr>
            </w:pPr>
          </w:p>
          <w:p w:rsidR="009D3C64" w:rsidRDefault="009D3C64" w:rsidP="00D7547B">
            <w:pPr>
              <w:keepNext/>
              <w:keepLines/>
              <w:jc w:val="both"/>
              <w:rPr>
                <w:rFonts w:ascii="Times New Roman CYR" w:hAnsi="Times New Roman CYR" w:cs="Times New Roman CYR"/>
                <w:iCs/>
                <w:sz w:val="26"/>
                <w:szCs w:val="26"/>
                <w:lang w:val="uk-UA"/>
              </w:rPr>
            </w:pPr>
          </w:p>
          <w:p w:rsidR="009D3C64" w:rsidRDefault="009D3C64" w:rsidP="00D7547B">
            <w:pPr>
              <w:keepNext/>
              <w:keepLines/>
              <w:jc w:val="both"/>
              <w:rPr>
                <w:rFonts w:ascii="Times New Roman CYR" w:hAnsi="Times New Roman CYR" w:cs="Times New Roman CYR"/>
                <w:iCs/>
                <w:sz w:val="26"/>
                <w:szCs w:val="26"/>
                <w:lang w:val="uk-UA"/>
              </w:rPr>
            </w:pPr>
          </w:p>
          <w:p w:rsidR="009D3C64" w:rsidRDefault="009D3C64" w:rsidP="00D7547B">
            <w:pPr>
              <w:keepNext/>
              <w:keepLines/>
              <w:jc w:val="both"/>
              <w:rPr>
                <w:rFonts w:ascii="Times New Roman CYR" w:hAnsi="Times New Roman CYR" w:cs="Times New Roman CYR"/>
                <w:b/>
                <w:iCs/>
                <w:sz w:val="26"/>
                <w:szCs w:val="26"/>
                <w:lang w:val="uk-UA"/>
              </w:rPr>
            </w:pPr>
            <w:r>
              <w:rPr>
                <w:rFonts w:ascii="Times New Roman CYR" w:hAnsi="Times New Roman CYR" w:cs="Times New Roman CYR"/>
                <w:b/>
                <w:iCs/>
                <w:sz w:val="26"/>
                <w:szCs w:val="26"/>
                <w:lang w:val="uk-UA"/>
              </w:rPr>
              <w:t>Настільний теніс.</w:t>
            </w:r>
          </w:p>
          <w:p w:rsidR="009D3C64" w:rsidRDefault="009D3C64" w:rsidP="00D7547B">
            <w:pPr>
              <w:keepNext/>
              <w:keepLines/>
              <w:jc w:val="both"/>
              <w:rPr>
                <w:rFonts w:ascii="Times New Roman CYR" w:hAnsi="Times New Roman CYR" w:cs="Times New Roman CYR"/>
                <w:iCs/>
                <w:sz w:val="26"/>
                <w:szCs w:val="26"/>
                <w:lang w:val="uk-UA"/>
              </w:rPr>
            </w:pPr>
            <w:r>
              <w:rPr>
                <w:rFonts w:ascii="Times New Roman CYR" w:hAnsi="Times New Roman CYR" w:cs="Times New Roman CYR"/>
                <w:iCs/>
                <w:sz w:val="26"/>
                <w:szCs w:val="26"/>
                <w:lang w:val="uk-UA"/>
              </w:rPr>
              <w:t>Історія розвитку настільного тенісу. Українські тенісисти та їх здобутки. Умови діяльності та інвентар для настільного тенісу. Правила безпеки під час занять настільним тенісом.</w:t>
            </w:r>
          </w:p>
          <w:p w:rsidR="009D3C64" w:rsidRDefault="009D3C64" w:rsidP="00D7547B">
            <w:pPr>
              <w:keepNext/>
              <w:keepLines/>
              <w:jc w:val="both"/>
              <w:rPr>
                <w:rFonts w:ascii="Times New Roman CYR" w:hAnsi="Times New Roman CYR" w:cs="Times New Roman CYR"/>
                <w:bCs/>
                <w:sz w:val="26"/>
                <w:szCs w:val="26"/>
                <w:lang w:val="uk-UA"/>
              </w:rPr>
            </w:pPr>
            <w:r>
              <w:rPr>
                <w:rFonts w:ascii="Times New Roman CYR" w:hAnsi="Times New Roman CYR" w:cs="Times New Roman CYR"/>
                <w:bCs/>
                <w:i/>
                <w:sz w:val="26"/>
                <w:szCs w:val="26"/>
                <w:lang w:val="uk-UA"/>
              </w:rPr>
              <w:t>Спеціальна фізична підготовка:</w:t>
            </w:r>
            <w:r>
              <w:rPr>
                <w:rFonts w:ascii="Times New Roman CYR" w:hAnsi="Times New Roman CYR" w:cs="Times New Roman CYR"/>
                <w:bCs/>
                <w:sz w:val="26"/>
                <w:szCs w:val="26"/>
                <w:lang w:val="uk-UA"/>
              </w:rPr>
              <w:t xml:space="preserve"> ходьба і біг боком і спиною вперед, на півзігнутих ногах, зі  швидкою зміною напрямку руху по свистку, по ломаній лінії та з оббіганням предметів; присідання стрибки та підстрибування. Імітаційні вправи руками:обертальні рухи кистю повільні та максимальні, імітація ударів і подач, махи руками. Вправи для розвитку швидкості реакції.</w:t>
            </w:r>
          </w:p>
          <w:p w:rsidR="009D3C64" w:rsidRPr="00865EAE" w:rsidRDefault="009D3C64" w:rsidP="00D7547B">
            <w:pPr>
              <w:keepNext/>
              <w:keepLines/>
              <w:jc w:val="both"/>
              <w:rPr>
                <w:rFonts w:ascii="Times New Roman CYR" w:hAnsi="Times New Roman CYR" w:cs="Times New Roman CYR"/>
                <w:bCs/>
                <w:sz w:val="26"/>
                <w:szCs w:val="26"/>
                <w:lang w:val="uk-UA"/>
              </w:rPr>
            </w:pPr>
            <w:r>
              <w:rPr>
                <w:rFonts w:ascii="Times New Roman CYR" w:hAnsi="Times New Roman CYR" w:cs="Times New Roman CYR"/>
                <w:i/>
                <w:iCs/>
                <w:sz w:val="26"/>
                <w:szCs w:val="26"/>
                <w:lang w:val="uk-UA"/>
              </w:rPr>
              <w:t>Техніко-тактична підготовка:</w:t>
            </w:r>
            <w:r>
              <w:rPr>
                <w:rFonts w:ascii="Times New Roman CYR" w:hAnsi="Times New Roman CYR" w:cs="Times New Roman CYR"/>
                <w:iCs/>
                <w:sz w:val="26"/>
                <w:szCs w:val="26"/>
                <w:lang w:val="uk-UA"/>
              </w:rPr>
              <w:t xml:space="preserve"> стойка тенісиста її різновиди; хватка ракетки, види хваток; різновиди переміщення тенісиста; жонглюванням м’ячем на місті та в русі;  поштовховий удар,подача та прийом подачі. Навчальна гра.</w:t>
            </w:r>
          </w:p>
          <w:p w:rsidR="009D3C64" w:rsidRPr="00C600BC" w:rsidRDefault="009D3C64" w:rsidP="00D7547B">
            <w:pPr>
              <w:keepNext/>
              <w:keepLines/>
              <w:jc w:val="both"/>
              <w:rPr>
                <w:rFonts w:ascii="Times New Roman CYR" w:hAnsi="Times New Roman CYR" w:cs="Times New Roman CYR"/>
                <w:sz w:val="26"/>
                <w:szCs w:val="26"/>
                <w:lang w:val="uk-UA"/>
              </w:rPr>
            </w:pPr>
          </w:p>
        </w:tc>
        <w:tc>
          <w:tcPr>
            <w:tcW w:w="4320"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shd w:val="clear" w:color="auto" w:fill="FFFFFF"/>
              <w:jc w:val="both"/>
              <w:rPr>
                <w:rFonts w:ascii="Times New Roman CYR" w:hAnsi="Times New Roman CYR" w:cs="Times New Roman CYR"/>
                <w:sz w:val="26"/>
                <w:szCs w:val="26"/>
                <w:lang w:val="uk-UA"/>
              </w:rPr>
            </w:pPr>
            <w:r w:rsidRPr="00736F04">
              <w:rPr>
                <w:rFonts w:ascii="Times New Roman CYR" w:hAnsi="Times New Roman CYR" w:cs="Times New Roman CYR"/>
                <w:sz w:val="26"/>
                <w:szCs w:val="26"/>
                <w:lang w:val="uk-UA"/>
              </w:rPr>
              <w:lastRenderedPageBreak/>
              <w:t xml:space="preserve"> </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Учень називає: основні елементи баскетболу і розкриває сутність ігри.</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Виконує: пробігання відрізків із різних в.п. за певним сигналом, бере участь у іграх з елементами баскетболу.</w:t>
            </w:r>
          </w:p>
          <w:p w:rsidR="009D3C64" w:rsidRPr="00736F0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Володіє ловленням і передачею м’яча на місті та в русі.</w:t>
            </w:r>
          </w:p>
          <w:p w:rsidR="009D3C64" w:rsidRPr="00736F04" w:rsidRDefault="009D3C64" w:rsidP="00D7547B">
            <w:pPr>
              <w:keepNext/>
              <w:keepLines/>
              <w:jc w:val="both"/>
              <w:rPr>
                <w:rFonts w:ascii="Times New Roman CYR" w:hAnsi="Times New Roman CYR" w:cs="Times New Roman CYR"/>
                <w:sz w:val="26"/>
                <w:szCs w:val="26"/>
                <w:lang w:val="uk-UA"/>
              </w:rPr>
            </w:pPr>
            <w:r w:rsidRPr="00736F04">
              <w:rPr>
                <w:rFonts w:ascii="Times New Roman CYR" w:hAnsi="Times New Roman CYR" w:cs="Times New Roman CYR"/>
                <w:sz w:val="26"/>
                <w:szCs w:val="26"/>
                <w:lang w:val="uk-UA"/>
              </w:rPr>
              <w:t xml:space="preserve">Виконує кидки м’яча </w:t>
            </w:r>
            <w:r>
              <w:rPr>
                <w:rFonts w:ascii="Times New Roman CYR" w:hAnsi="Times New Roman CYR" w:cs="Times New Roman CYR"/>
                <w:sz w:val="26"/>
                <w:szCs w:val="26"/>
                <w:lang w:val="uk-UA"/>
              </w:rPr>
              <w:t xml:space="preserve">двома руками </w:t>
            </w:r>
            <w:r>
              <w:rPr>
                <w:rFonts w:ascii="Times New Roman CYR" w:hAnsi="Times New Roman CYR" w:cs="Times New Roman CYR"/>
                <w:sz w:val="26"/>
                <w:szCs w:val="26"/>
                <w:lang w:val="uk-UA"/>
              </w:rPr>
              <w:lastRenderedPageBreak/>
              <w:t>від грудей, одною рукою від плеча, зупинку в два кроки.</w:t>
            </w:r>
            <w:r w:rsidRPr="00736F04">
              <w:rPr>
                <w:rFonts w:ascii="Times New Roman CYR" w:hAnsi="Times New Roman CYR" w:cs="Times New Roman CYR"/>
                <w:sz w:val="26"/>
                <w:szCs w:val="26"/>
                <w:lang w:val="uk-UA"/>
              </w:rPr>
              <w:t xml:space="preserve"> </w:t>
            </w:r>
          </w:p>
          <w:p w:rsidR="009D3C64" w:rsidRDefault="009D3C64" w:rsidP="00D7547B">
            <w:pPr>
              <w:keepNext/>
              <w:keepLines/>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Дотримується правил безпеки на уроках баскетболу.</w:t>
            </w:r>
          </w:p>
          <w:p w:rsidR="009D3C64" w:rsidRPr="00736F04" w:rsidRDefault="009D3C64" w:rsidP="00D7547B">
            <w:pPr>
              <w:keepNext/>
              <w:keepLines/>
              <w:jc w:val="both"/>
              <w:rPr>
                <w:rFonts w:ascii="Times New Roman CYR" w:hAnsi="Times New Roman CYR" w:cs="Times New Roman CYR"/>
                <w:sz w:val="26"/>
                <w:szCs w:val="26"/>
                <w:lang w:val="uk-UA"/>
              </w:rPr>
            </w:pP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Учень називає основні елементи ігри, амплуа гравців та їх призначення.</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Дотримується правил безпеки на ігровому полі.</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Виконує: пересування, зупинку двома кроками, ведіння м’яча правою та лівою рукою; кидок в обрану ціль.</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Володіє передачею м’яча  однією та двома руками на місті.</w:t>
            </w:r>
          </w:p>
          <w:p w:rsidR="009D3C64" w:rsidRDefault="009D3C64" w:rsidP="00D7547B">
            <w:pPr>
              <w:keepNext/>
              <w:keepLines/>
              <w:shd w:val="clear" w:color="auto" w:fill="FFFFFF"/>
              <w:jc w:val="both"/>
              <w:rPr>
                <w:rFonts w:ascii="Times New Roman CYR" w:hAnsi="Times New Roman CYR" w:cs="Times New Roman CYR"/>
                <w:sz w:val="26"/>
                <w:szCs w:val="26"/>
                <w:lang w:val="uk-UA"/>
              </w:rPr>
            </w:pP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Учень володіє поняттям про городки,розповідає про місце занять та інвентар для городошного спорту.</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Називає фігури: «Гармата»,»Зірка»,» Криниця»,»Артилерія», «Кулеметне гніздо», «Вартові», «Тир», «Вилка», «Стрілка», «Колінчатий вал», «Ракета рак», «Серп», «Літак», «Закритий лист» та побудову деяких із них.</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Дотримується правил безпеки на ігровому полі.</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Виконує :біг з закиданням гомілок, з високим підніманням стегна, повторний  прискорений біг, метання малого м’яча в горизонтальну та вертикальну ціль.</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lastRenderedPageBreak/>
              <w:t>Володіє :стойкою городошника, виконує захват ручки бітки і демонструє опанування биткою.</w:t>
            </w:r>
          </w:p>
          <w:p w:rsidR="009D3C64" w:rsidRDefault="009D3C64" w:rsidP="00D7547B">
            <w:pPr>
              <w:keepNext/>
              <w:keepLines/>
              <w:shd w:val="clear" w:color="auto" w:fill="FFFFFF"/>
              <w:jc w:val="both"/>
              <w:rPr>
                <w:rFonts w:ascii="Times New Roman CYR" w:hAnsi="Times New Roman CYR" w:cs="Times New Roman CYR"/>
                <w:sz w:val="26"/>
                <w:szCs w:val="26"/>
                <w:lang w:val="uk-UA"/>
              </w:rPr>
            </w:pP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Характеризує: історію розвитку настільного тенісу та здобутки українських спортсменів.</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Володіє знаннями про об’єктивні умови діяльності в настільному тенісі та основний інвентар.</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Виконує: ходьбу та біг боком і спиною вперед, швидку зміну напрямку руху за сигналом.</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Володіє пересуваннями в 3-х метровій зоні, основними стійками тенісиста, способами тримання ракетки.</w:t>
            </w:r>
          </w:p>
          <w:p w:rsidR="009D3C64" w:rsidRDefault="009D3C64" w:rsidP="00D7547B">
            <w:pPr>
              <w:keepNext/>
              <w:keepLines/>
              <w:shd w:val="clear" w:color="auto" w:fill="FFFFFF"/>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Виконує : жонглювання м’ячем відкритою та закритою сторонами ракетки на місті та в русі;поштовхів удар, подачу та прийом подачі.</w:t>
            </w:r>
          </w:p>
          <w:p w:rsidR="009D3C64" w:rsidRPr="00736F04" w:rsidRDefault="009D3C64" w:rsidP="00D7547B">
            <w:pPr>
              <w:keepNext/>
              <w:keepLines/>
              <w:shd w:val="clear" w:color="auto" w:fill="FFFFFF"/>
              <w:jc w:val="both"/>
              <w:rPr>
                <w:rFonts w:ascii="Times New Roman CYR" w:hAnsi="Times New Roman CYR" w:cs="Times New Roman CYR"/>
                <w:sz w:val="26"/>
                <w:szCs w:val="26"/>
                <w:lang w:val="uk-UA"/>
              </w:rPr>
            </w:pPr>
          </w:p>
          <w:p w:rsidR="009D3C64" w:rsidRPr="00736F04" w:rsidRDefault="009D3C64" w:rsidP="00D7547B">
            <w:pPr>
              <w:keepNext/>
              <w:keepLines/>
              <w:shd w:val="clear" w:color="auto" w:fill="FFFFFF"/>
              <w:jc w:val="both"/>
              <w:rPr>
                <w:rFonts w:ascii="Times New Roman CYR" w:hAnsi="Times New Roman CYR" w:cs="Times New Roman CYR"/>
                <w:sz w:val="26"/>
                <w:szCs w:val="26"/>
                <w:lang w:val="uk-UA"/>
              </w:rPr>
            </w:pPr>
          </w:p>
        </w:tc>
        <w:tc>
          <w:tcPr>
            <w:tcW w:w="2901" w:type="dxa"/>
            <w:tcBorders>
              <w:top w:val="single" w:sz="4" w:space="0" w:color="auto"/>
              <w:left w:val="single" w:sz="4" w:space="0" w:color="auto"/>
              <w:bottom w:val="single" w:sz="4" w:space="0" w:color="auto"/>
              <w:right w:val="single" w:sz="4" w:space="0" w:color="auto"/>
            </w:tcBorders>
          </w:tcPr>
          <w:p w:rsidR="009D3C64" w:rsidRDefault="009D3C64" w:rsidP="00D7547B">
            <w:pPr>
              <w:keepNext/>
              <w:keepLines/>
              <w:jc w:val="both"/>
              <w:rPr>
                <w:rFonts w:ascii="Times New Roman CYR" w:hAnsi="Times New Roman CYR" w:cs="Times New Roman CYR"/>
                <w:snapToGrid w:val="0"/>
                <w:sz w:val="26"/>
                <w:szCs w:val="26"/>
                <w:lang w:val="uk-UA"/>
              </w:rPr>
            </w:pP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z w:val="26"/>
                <w:szCs w:val="26"/>
                <w:lang w:val="uk-UA"/>
              </w:rPr>
              <w:t>Розвиток і відновлення зоро-рухового орієнтування; активізація і тренування зорових функцій.</w:t>
            </w:r>
            <w:r>
              <w:rPr>
                <w:snapToGrid w:val="0"/>
                <w:sz w:val="26"/>
                <w:szCs w:val="26"/>
                <w:lang w:val="uk-UA"/>
              </w:rPr>
              <w:t xml:space="preserve"> Удосконалення орієнтування у просторі. </w:t>
            </w: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napToGrid w:val="0"/>
                <w:sz w:val="26"/>
                <w:szCs w:val="26"/>
                <w:lang w:val="uk-UA"/>
              </w:rPr>
              <w:t xml:space="preserve">Виховання умінь колективних дій, збагачення активного </w:t>
            </w:r>
            <w:r>
              <w:rPr>
                <w:rFonts w:ascii="Times New Roman CYR" w:hAnsi="Times New Roman CYR" w:cs="Times New Roman CYR"/>
                <w:snapToGrid w:val="0"/>
                <w:sz w:val="26"/>
                <w:szCs w:val="26"/>
                <w:lang w:val="uk-UA"/>
              </w:rPr>
              <w:lastRenderedPageBreak/>
              <w:t>словника.</w:t>
            </w:r>
          </w:p>
          <w:p w:rsidR="009D3C64" w:rsidRDefault="009D3C64" w:rsidP="00D7547B">
            <w:pPr>
              <w:keepNext/>
              <w:keepLines/>
              <w:jc w:val="both"/>
              <w:rPr>
                <w:rFonts w:ascii="Times New Roman CYR" w:hAnsi="Times New Roman CYR" w:cs="Times New Roman CYR"/>
                <w:spacing w:val="-6"/>
                <w:sz w:val="26"/>
                <w:szCs w:val="26"/>
                <w:lang w:val="uk-UA"/>
              </w:rPr>
            </w:pPr>
            <w:r>
              <w:rPr>
                <w:rFonts w:ascii="Times New Roman CYR" w:hAnsi="Times New Roman CYR" w:cs="Times New Roman CYR"/>
                <w:spacing w:val="-6"/>
                <w:sz w:val="26"/>
                <w:szCs w:val="26"/>
                <w:lang w:val="uk-UA"/>
              </w:rPr>
              <w:t xml:space="preserve">Корекція психоемоційного стану, розвиток </w:t>
            </w:r>
            <w:r w:rsidRPr="007913BF">
              <w:rPr>
                <w:rFonts w:ascii="Times New Roman CYR" w:hAnsi="Times New Roman CYR" w:cs="Times New Roman CYR"/>
                <w:b/>
                <w:spacing w:val="-6"/>
                <w:sz w:val="26"/>
                <w:szCs w:val="26"/>
                <w:lang w:val="uk-UA"/>
              </w:rPr>
              <w:t xml:space="preserve">спритності та швидкісно-силових </w:t>
            </w:r>
            <w:r>
              <w:rPr>
                <w:rFonts w:ascii="Times New Roman CYR" w:hAnsi="Times New Roman CYR" w:cs="Times New Roman CYR"/>
                <w:spacing w:val="-6"/>
                <w:sz w:val="26"/>
                <w:szCs w:val="26"/>
                <w:lang w:val="uk-UA"/>
              </w:rPr>
              <w:t>якостей.</w:t>
            </w: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r>
              <w:rPr>
                <w:rFonts w:ascii="Times New Roman CYR" w:hAnsi="Times New Roman CYR" w:cs="Times New Roman CYR"/>
                <w:spacing w:val="-6"/>
                <w:sz w:val="26"/>
                <w:szCs w:val="26"/>
                <w:lang w:val="uk-UA"/>
              </w:rPr>
              <w:t xml:space="preserve">Розширення словникового запасу, тренування пам’яті,  корекція </w:t>
            </w:r>
            <w:r w:rsidRPr="007913BF">
              <w:rPr>
                <w:rFonts w:ascii="Times New Roman CYR" w:hAnsi="Times New Roman CYR" w:cs="Times New Roman CYR"/>
                <w:b/>
                <w:spacing w:val="-6"/>
                <w:sz w:val="26"/>
                <w:szCs w:val="26"/>
                <w:lang w:val="uk-UA"/>
              </w:rPr>
              <w:t>швидкісно-силових</w:t>
            </w:r>
            <w:r>
              <w:rPr>
                <w:rFonts w:ascii="Times New Roman CYR" w:hAnsi="Times New Roman CYR" w:cs="Times New Roman CYR"/>
                <w:spacing w:val="-6"/>
                <w:sz w:val="26"/>
                <w:szCs w:val="26"/>
                <w:lang w:val="uk-UA"/>
              </w:rPr>
              <w:t xml:space="preserve"> здібностей та зорових реакцій.</w:t>
            </w:r>
          </w:p>
          <w:p w:rsidR="009D3C64" w:rsidRDefault="009D3C64" w:rsidP="00D7547B">
            <w:pPr>
              <w:keepNext/>
              <w:keepLines/>
              <w:jc w:val="both"/>
              <w:rPr>
                <w:rFonts w:ascii="Times New Roman CYR" w:hAnsi="Times New Roman CYR" w:cs="Times New Roman CYR"/>
                <w:spacing w:val="-6"/>
                <w:sz w:val="26"/>
                <w:szCs w:val="26"/>
                <w:lang w:val="uk-UA"/>
              </w:rPr>
            </w:pPr>
            <w:r>
              <w:rPr>
                <w:rFonts w:ascii="Times New Roman CYR" w:hAnsi="Times New Roman CYR" w:cs="Times New Roman CYR"/>
                <w:spacing w:val="-6"/>
                <w:sz w:val="26"/>
                <w:szCs w:val="26"/>
                <w:lang w:val="uk-UA"/>
              </w:rPr>
              <w:t xml:space="preserve">Розвиток </w:t>
            </w:r>
            <w:r w:rsidRPr="007913BF">
              <w:rPr>
                <w:rFonts w:ascii="Times New Roman CYR" w:hAnsi="Times New Roman CYR" w:cs="Times New Roman CYR"/>
                <w:b/>
                <w:spacing w:val="-6"/>
                <w:sz w:val="26"/>
                <w:szCs w:val="26"/>
                <w:lang w:val="uk-UA"/>
              </w:rPr>
              <w:t>силових здібностей</w:t>
            </w:r>
            <w:r>
              <w:rPr>
                <w:rFonts w:ascii="Times New Roman CYR" w:hAnsi="Times New Roman CYR" w:cs="Times New Roman CYR"/>
                <w:spacing w:val="-6"/>
                <w:sz w:val="26"/>
                <w:szCs w:val="26"/>
                <w:lang w:val="uk-UA"/>
              </w:rPr>
              <w:t xml:space="preserve"> верхнього плечового поясу та зоро-моторних операцій.</w:t>
            </w: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pacing w:val="-6"/>
                <w:sz w:val="26"/>
                <w:szCs w:val="26"/>
                <w:lang w:val="uk-UA"/>
              </w:rPr>
            </w:pPr>
          </w:p>
          <w:p w:rsidR="009D3C64" w:rsidRDefault="009D3C64" w:rsidP="00D7547B">
            <w:pPr>
              <w:keepNext/>
              <w:keepLines/>
              <w:jc w:val="both"/>
              <w:rPr>
                <w:rFonts w:ascii="Times New Roman CYR" w:hAnsi="Times New Roman CYR" w:cs="Times New Roman CYR"/>
                <w:snapToGrid w:val="0"/>
                <w:sz w:val="26"/>
                <w:szCs w:val="26"/>
                <w:lang w:val="uk-UA"/>
              </w:rPr>
            </w:pPr>
            <w:r>
              <w:rPr>
                <w:rFonts w:ascii="Times New Roman CYR" w:hAnsi="Times New Roman CYR" w:cs="Times New Roman CYR"/>
                <w:spacing w:val="-6"/>
                <w:sz w:val="26"/>
                <w:szCs w:val="26"/>
                <w:lang w:val="uk-UA"/>
              </w:rPr>
              <w:t xml:space="preserve">Тренування зорово-моторних операцій, розвиток </w:t>
            </w:r>
            <w:r w:rsidRPr="007913BF">
              <w:rPr>
                <w:rFonts w:ascii="Times New Roman CYR" w:hAnsi="Times New Roman CYR" w:cs="Times New Roman CYR"/>
                <w:b/>
                <w:spacing w:val="-6"/>
                <w:sz w:val="26"/>
                <w:szCs w:val="26"/>
                <w:lang w:val="uk-UA"/>
              </w:rPr>
              <w:t>сили кисті</w:t>
            </w:r>
            <w:r>
              <w:rPr>
                <w:rFonts w:ascii="Times New Roman CYR" w:hAnsi="Times New Roman CYR" w:cs="Times New Roman CYR"/>
                <w:spacing w:val="-6"/>
                <w:sz w:val="26"/>
                <w:szCs w:val="26"/>
                <w:lang w:val="uk-UA"/>
              </w:rPr>
              <w:t xml:space="preserve"> та кистьової моторики. Корекція </w:t>
            </w:r>
            <w:r w:rsidRPr="007913BF">
              <w:rPr>
                <w:rFonts w:ascii="Times New Roman CYR" w:hAnsi="Times New Roman CYR" w:cs="Times New Roman CYR"/>
                <w:b/>
                <w:spacing w:val="-6"/>
                <w:sz w:val="26"/>
                <w:szCs w:val="26"/>
                <w:lang w:val="uk-UA"/>
              </w:rPr>
              <w:t>спритності,</w:t>
            </w:r>
            <w:r>
              <w:rPr>
                <w:rFonts w:ascii="Times New Roman CYR" w:hAnsi="Times New Roman CYR" w:cs="Times New Roman CYR"/>
                <w:spacing w:val="-6"/>
                <w:sz w:val="26"/>
                <w:szCs w:val="26"/>
                <w:lang w:val="uk-UA"/>
              </w:rPr>
              <w:t xml:space="preserve">  швидкості мислення та  реакції, виховання умінь регуляції психічних процесів. </w:t>
            </w:r>
          </w:p>
        </w:tc>
      </w:tr>
    </w:tbl>
    <w:p w:rsidR="009D3C64" w:rsidRDefault="009D3C64" w:rsidP="009D3C64">
      <w:pPr>
        <w:rPr>
          <w:sz w:val="24"/>
          <w:lang w:val="uk-UA"/>
        </w:rPr>
      </w:pPr>
    </w:p>
    <w:p w:rsidR="009D3C64" w:rsidRPr="001B5495" w:rsidRDefault="009D3C64" w:rsidP="009D3C64">
      <w:pPr>
        <w:rPr>
          <w:sz w:val="24"/>
          <w:lang w:val="uk-UA"/>
        </w:rPr>
      </w:pPr>
    </w:p>
    <w:p w:rsidR="00E3183A" w:rsidRPr="008F11D9" w:rsidRDefault="00E3183A">
      <w:pPr>
        <w:rPr>
          <w:lang w:val="uk-UA"/>
        </w:rPr>
      </w:pPr>
    </w:p>
    <w:sectPr w:rsidR="00E3183A" w:rsidRPr="008F11D9" w:rsidSect="00D7547B">
      <w:pgSz w:w="16838" w:h="11906" w:orient="landscape"/>
      <w:pgMar w:top="851" w:right="1134" w:bottom="170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F5" w:rsidRDefault="006A70F5">
      <w:r>
        <w:separator/>
      </w:r>
    </w:p>
  </w:endnote>
  <w:endnote w:type="continuationSeparator" w:id="0">
    <w:p w:rsidR="006A70F5" w:rsidRDefault="006A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_UML">
    <w:altName w:val="Arial"/>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F5" w:rsidRDefault="006A70F5">
      <w:r>
        <w:separator/>
      </w:r>
    </w:p>
  </w:footnote>
  <w:footnote w:type="continuationSeparator" w:id="0">
    <w:p w:rsidR="006A70F5" w:rsidRDefault="006A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C64"/>
    <w:rsid w:val="00280E8A"/>
    <w:rsid w:val="002D3F65"/>
    <w:rsid w:val="004A5C93"/>
    <w:rsid w:val="006A70F5"/>
    <w:rsid w:val="006D578E"/>
    <w:rsid w:val="008F11D9"/>
    <w:rsid w:val="009D3C64"/>
    <w:rsid w:val="00D10448"/>
    <w:rsid w:val="00D7547B"/>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C64"/>
    <w:rPr>
      <w:rFonts w:eastAsia="Calibri"/>
      <w:sz w:val="28"/>
      <w:szCs w:val="24"/>
    </w:rPr>
  </w:style>
  <w:style w:type="paragraph" w:styleId="1">
    <w:name w:val="heading 1"/>
    <w:basedOn w:val="a"/>
    <w:next w:val="a"/>
    <w:link w:val="10"/>
    <w:qFormat/>
    <w:rsid w:val="009D3C64"/>
    <w:pPr>
      <w:keepNext/>
      <w:spacing w:line="360" w:lineRule="auto"/>
      <w:jc w:val="center"/>
      <w:outlineLvl w:val="0"/>
    </w:pPr>
    <w:rPr>
      <w:b/>
      <w:bCs/>
      <w:i/>
      <w:iCs/>
      <w:szCs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D3C64"/>
    <w:pPr>
      <w:tabs>
        <w:tab w:val="center" w:pos="4677"/>
        <w:tab w:val="right" w:pos="9355"/>
      </w:tabs>
    </w:pPr>
  </w:style>
  <w:style w:type="paragraph" w:styleId="a4">
    <w:name w:val="footer"/>
    <w:basedOn w:val="a"/>
    <w:rsid w:val="009D3C64"/>
    <w:pPr>
      <w:tabs>
        <w:tab w:val="center" w:pos="4677"/>
        <w:tab w:val="right" w:pos="9355"/>
      </w:tabs>
    </w:pPr>
  </w:style>
  <w:style w:type="character" w:customStyle="1" w:styleId="a5">
    <w:name w:val="Основной текст с отступом Знак"/>
    <w:link w:val="a6"/>
    <w:locked/>
    <w:rsid w:val="009D3C64"/>
    <w:rPr>
      <w:sz w:val="24"/>
      <w:lang w:val="x-none" w:eastAsia="ru-RU" w:bidi="ar-SA"/>
    </w:rPr>
  </w:style>
  <w:style w:type="paragraph" w:styleId="a6">
    <w:name w:val="Body Text Indent"/>
    <w:basedOn w:val="a"/>
    <w:link w:val="a5"/>
    <w:rsid w:val="009D3C64"/>
    <w:pPr>
      <w:spacing w:after="120"/>
      <w:ind w:left="283"/>
    </w:pPr>
    <w:rPr>
      <w:rFonts w:eastAsia="Times New Roman"/>
      <w:sz w:val="24"/>
      <w:szCs w:val="20"/>
      <w:lang w:val="x-none"/>
    </w:rPr>
  </w:style>
  <w:style w:type="paragraph" w:styleId="2">
    <w:name w:val="Body Text Indent 2"/>
    <w:basedOn w:val="a"/>
    <w:link w:val="20"/>
    <w:rsid w:val="009D3C64"/>
    <w:pPr>
      <w:spacing w:after="120" w:line="480" w:lineRule="auto"/>
      <w:ind w:left="283"/>
    </w:pPr>
    <w:rPr>
      <w:sz w:val="20"/>
      <w:szCs w:val="20"/>
    </w:rPr>
  </w:style>
  <w:style w:type="character" w:customStyle="1" w:styleId="20">
    <w:name w:val="Основной текст с отступом 2 Знак"/>
    <w:link w:val="2"/>
    <w:locked/>
    <w:rsid w:val="009D3C64"/>
    <w:rPr>
      <w:rFonts w:eastAsia="Calibri"/>
      <w:lang w:val="ru-RU" w:eastAsia="ru-RU" w:bidi="ar-SA"/>
    </w:rPr>
  </w:style>
  <w:style w:type="character" w:customStyle="1" w:styleId="3">
    <w:name w:val="Основной текст с отступом 3 Знак"/>
    <w:link w:val="30"/>
    <w:locked/>
    <w:rsid w:val="009D3C64"/>
    <w:rPr>
      <w:sz w:val="16"/>
      <w:lang w:val="x-none" w:eastAsia="ru-RU" w:bidi="ar-SA"/>
    </w:rPr>
  </w:style>
  <w:style w:type="paragraph" w:styleId="30">
    <w:name w:val="Body Text Indent 3"/>
    <w:basedOn w:val="a"/>
    <w:link w:val="3"/>
    <w:rsid w:val="009D3C64"/>
    <w:pPr>
      <w:spacing w:after="120"/>
      <w:ind w:left="283"/>
    </w:pPr>
    <w:rPr>
      <w:rFonts w:eastAsia="Times New Roman"/>
      <w:sz w:val="16"/>
      <w:szCs w:val="20"/>
      <w:lang w:val="x-none"/>
    </w:rPr>
  </w:style>
  <w:style w:type="paragraph" w:styleId="a7">
    <w:name w:val="Title"/>
    <w:basedOn w:val="a"/>
    <w:link w:val="a8"/>
    <w:qFormat/>
    <w:rsid w:val="009D3C64"/>
    <w:pPr>
      <w:jc w:val="center"/>
    </w:pPr>
    <w:rPr>
      <w:b/>
      <w:bCs/>
    </w:rPr>
  </w:style>
  <w:style w:type="character" w:customStyle="1" w:styleId="a8">
    <w:name w:val="Название Знак"/>
    <w:link w:val="a7"/>
    <w:locked/>
    <w:rsid w:val="009D3C64"/>
    <w:rPr>
      <w:rFonts w:eastAsia="Calibri"/>
      <w:b/>
      <w:bCs/>
      <w:sz w:val="28"/>
      <w:szCs w:val="24"/>
      <w:lang w:val="ru-RU" w:eastAsia="ru-RU" w:bidi="ar-SA"/>
    </w:rPr>
  </w:style>
  <w:style w:type="paragraph" w:customStyle="1" w:styleId="CM136">
    <w:name w:val="CM136"/>
    <w:basedOn w:val="a"/>
    <w:next w:val="a"/>
    <w:rsid w:val="009D3C64"/>
    <w:pPr>
      <w:autoSpaceDE w:val="0"/>
      <w:autoSpaceDN w:val="0"/>
      <w:adjustRightInd w:val="0"/>
    </w:pPr>
    <w:rPr>
      <w:rFonts w:ascii="Arial_UML" w:eastAsia="Times New Roman" w:hAnsi="Arial_UML"/>
      <w:sz w:val="24"/>
      <w:lang w:eastAsia="en-US"/>
    </w:rPr>
  </w:style>
  <w:style w:type="character" w:customStyle="1" w:styleId="10">
    <w:name w:val="Заголовок 1 Знак"/>
    <w:link w:val="1"/>
    <w:locked/>
    <w:rsid w:val="009D3C64"/>
    <w:rPr>
      <w:rFonts w:eastAsia="Calibri"/>
      <w:b/>
      <w:bCs/>
      <w:i/>
      <w:iCs/>
      <w:sz w:val="28"/>
      <w:szCs w:val="28"/>
      <w:lang w:val="uk-UA" w:eastAsia="ru-RU" w:bidi="ar-SA"/>
    </w:rPr>
  </w:style>
  <w:style w:type="paragraph" w:customStyle="1" w:styleId="11">
    <w:name w:val="Обычный1"/>
    <w:rsid w:val="009D3C64"/>
    <w:pPr>
      <w:spacing w:after="200" w:line="276" w:lineRule="auto"/>
    </w:pPr>
    <w:rPr>
      <w:rFonts w:ascii="Calibri" w:hAnsi="Calibri" w:cs="Calibri"/>
      <w:color w:val="000000"/>
      <w:sz w:val="22"/>
    </w:rPr>
  </w:style>
  <w:style w:type="character" w:customStyle="1" w:styleId="NoSpacingChar">
    <w:name w:val="No Spacing Char"/>
    <w:link w:val="NoSpacing"/>
    <w:locked/>
    <w:rsid w:val="009D3C64"/>
    <w:rPr>
      <w:sz w:val="22"/>
      <w:lang w:val="ru-RU" w:eastAsia="en-US" w:bidi="ar-SA"/>
    </w:rPr>
  </w:style>
  <w:style w:type="paragraph" w:customStyle="1" w:styleId="NoSpacing">
    <w:name w:val="No Spacing"/>
    <w:link w:val="NoSpacingChar"/>
    <w:rsid w:val="009D3C6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4529</Words>
  <Characters>25817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30286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2021-01-07T10:09:00Z</dcterms:created>
  <dcterms:modified xsi:type="dcterms:W3CDTF">2021-01-07T10:09:00Z</dcterms:modified>
</cp:coreProperties>
</file>