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margin" w:tblpXSpec="center" w:tblpY="1096"/>
        <w:tblW w:w="4000" w:type="pct"/>
        <w:tblBorders>
          <w:left w:val="thinThickSmallGap" w:sz="24" w:space="0" w:color="7030A0"/>
        </w:tblBorders>
        <w:tblLook w:val="04A0" w:firstRow="1" w:lastRow="0" w:firstColumn="1" w:lastColumn="0" w:noHBand="0" w:noVBand="1"/>
      </w:tblPr>
      <w:tblGrid>
        <w:gridCol w:w="11840"/>
      </w:tblGrid>
      <w:tr w:rsidR="00376C52" w:rsidRPr="00C254D8" w:rsidTr="00376C52">
        <w:trPr>
          <w:trHeight w:val="3378"/>
        </w:trPr>
        <w:tc>
          <w:tcPr>
            <w:tcW w:w="11840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76C52" w:rsidRPr="004915FA" w:rsidRDefault="00376C52" w:rsidP="00376C52">
            <w:pPr>
              <w:pStyle w:val="af0"/>
              <w:spacing w:line="276" w:lineRule="auto"/>
              <w:rPr>
                <w:sz w:val="32"/>
                <w:szCs w:val="32"/>
                <w:lang w:val="uk-UA"/>
              </w:rPr>
            </w:pPr>
            <w:r w:rsidRPr="004915FA">
              <w:rPr>
                <w:sz w:val="32"/>
                <w:szCs w:val="32"/>
                <w:lang w:val="uk-UA"/>
              </w:rPr>
              <w:t>Міністерство освіти і науки України</w:t>
            </w:r>
          </w:p>
          <w:p w:rsidR="00376C52" w:rsidRPr="004915FA" w:rsidRDefault="00376C52" w:rsidP="00376C52">
            <w:pPr>
              <w:rPr>
                <w:b/>
                <w:sz w:val="32"/>
                <w:szCs w:val="32"/>
                <w:lang w:val="uk-UA"/>
              </w:rPr>
            </w:pPr>
            <w:r w:rsidRPr="004915FA">
              <w:rPr>
                <w:sz w:val="32"/>
                <w:szCs w:val="32"/>
                <w:lang w:val="uk-UA"/>
              </w:rPr>
              <w:t>Інститут спеціальної педагогіки НАПН України</w:t>
            </w:r>
            <w:r w:rsidRPr="004915FA">
              <w:rPr>
                <w:b/>
                <w:sz w:val="32"/>
                <w:szCs w:val="32"/>
                <w:lang w:val="uk-UA"/>
              </w:rPr>
              <w:t xml:space="preserve"> </w:t>
            </w:r>
          </w:p>
          <w:p w:rsidR="00376C52" w:rsidRPr="004915FA" w:rsidRDefault="00376C52" w:rsidP="00376C52">
            <w:pPr>
              <w:rPr>
                <w:b/>
                <w:sz w:val="32"/>
                <w:szCs w:val="32"/>
                <w:lang w:val="uk-UA"/>
              </w:rPr>
            </w:pPr>
          </w:p>
          <w:p w:rsidR="00376C52" w:rsidRPr="00252446" w:rsidRDefault="00376C52" w:rsidP="00376C5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52446">
              <w:rPr>
                <w:b/>
                <w:sz w:val="28"/>
                <w:szCs w:val="28"/>
              </w:rPr>
              <w:t xml:space="preserve">НАВЧАЛЬНІ ПРОГРАМИ ДЛЯ 5-9 (10) КЛАСІВ СПЕЦІАЛЬНИХ ЗАГАЛЬНООСВІТНІХ НАВЧАЛЬНИХ ЗАКЛАДІВ ДЛЯ ГЛУХИХ </w:t>
            </w:r>
            <w:r w:rsidRPr="00252446">
              <w:rPr>
                <w:b/>
                <w:sz w:val="28"/>
                <w:szCs w:val="28"/>
                <w:lang w:val="uk-UA"/>
              </w:rPr>
              <w:t xml:space="preserve">ДІТЕЙ; </w:t>
            </w:r>
            <w:proofErr w:type="spellStart"/>
            <w:r w:rsidRPr="00252446">
              <w:rPr>
                <w:b/>
                <w:sz w:val="28"/>
                <w:szCs w:val="28"/>
                <w:lang w:val="uk-UA"/>
              </w:rPr>
              <w:t>ДІТЕЙ</w:t>
            </w:r>
            <w:proofErr w:type="spellEnd"/>
            <w:r w:rsidRPr="00252446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252446">
              <w:rPr>
                <w:b/>
                <w:sz w:val="28"/>
                <w:szCs w:val="28"/>
              </w:rPr>
              <w:t>З</w:t>
            </w:r>
            <w:proofErr w:type="gramEnd"/>
            <w:r w:rsidRPr="00252446">
              <w:rPr>
                <w:b/>
                <w:sz w:val="28"/>
                <w:szCs w:val="28"/>
              </w:rPr>
              <w:t>І ЗНИЖЕНИМ СЛУХОМ</w:t>
            </w:r>
          </w:p>
          <w:p w:rsidR="00376C52" w:rsidRPr="00C45484" w:rsidRDefault="00376C52" w:rsidP="00376C52">
            <w:pPr>
              <w:jc w:val="both"/>
              <w:rPr>
                <w:b/>
                <w:sz w:val="32"/>
                <w:szCs w:val="32"/>
                <w:lang w:val="uk-UA"/>
              </w:rPr>
            </w:pPr>
          </w:p>
          <w:p w:rsidR="00376C52" w:rsidRPr="00252446" w:rsidRDefault="00376C52" w:rsidP="00376C52">
            <w:pPr>
              <w:keepNext/>
              <w:keepLines/>
              <w:spacing w:after="360"/>
              <w:jc w:val="center"/>
              <w:outlineLvl w:val="0"/>
              <w:rPr>
                <w:b/>
                <w:bCs/>
                <w:spacing w:val="-10"/>
                <w:sz w:val="32"/>
                <w:szCs w:val="32"/>
                <w:lang w:val="uk-UA" w:eastAsia="uk-UA"/>
              </w:rPr>
            </w:pPr>
            <w:r w:rsidRPr="004915FA">
              <w:rPr>
                <w:b/>
                <w:bCs/>
                <w:spacing w:val="-10"/>
                <w:sz w:val="32"/>
                <w:szCs w:val="32"/>
                <w:lang w:val="uk-UA" w:eastAsia="uk-UA"/>
              </w:rPr>
              <w:t>ОСНОВИ ЗДОРОВ'Я</w:t>
            </w:r>
          </w:p>
        </w:tc>
      </w:tr>
      <w:tr w:rsidR="00376C52" w:rsidRPr="00BE5B1C" w:rsidTr="00376C52">
        <w:tc>
          <w:tcPr>
            <w:tcW w:w="11840" w:type="dxa"/>
            <w:tcBorders>
              <w:top w:val="nil"/>
              <w:left w:val="thinThickSmallGap" w:sz="24" w:space="0" w:color="7030A0"/>
              <w:bottom w:val="nil"/>
              <w:right w:val="nil"/>
            </w:tcBorders>
          </w:tcPr>
          <w:p w:rsidR="00376C52" w:rsidRPr="004915FA" w:rsidRDefault="00376C52" w:rsidP="00376C52">
            <w:pPr>
              <w:pStyle w:val="af0"/>
              <w:spacing w:line="276" w:lineRule="auto"/>
              <w:rPr>
                <w:sz w:val="32"/>
                <w:szCs w:val="32"/>
                <w:lang w:val="uk-UA"/>
              </w:rPr>
            </w:pPr>
            <w:bookmarkStart w:id="0" w:name="_GoBack"/>
            <w:r>
              <w:rPr>
                <w:sz w:val="32"/>
                <w:szCs w:val="32"/>
                <w:lang w:val="uk-UA"/>
              </w:rPr>
              <w:t>8</w:t>
            </w:r>
            <w:r w:rsidRPr="004915FA">
              <w:rPr>
                <w:sz w:val="32"/>
                <w:szCs w:val="32"/>
                <w:lang w:val="uk-UA"/>
              </w:rPr>
              <w:t>-10 класи</w:t>
            </w:r>
          </w:p>
          <w:p w:rsidR="00376C52" w:rsidRPr="00416F54" w:rsidRDefault="00376C52" w:rsidP="00376C52">
            <w:pPr>
              <w:spacing w:after="120"/>
              <w:jc w:val="both"/>
              <w:rPr>
                <w:sz w:val="32"/>
                <w:szCs w:val="32"/>
              </w:rPr>
            </w:pPr>
            <w:r w:rsidRPr="004915FA">
              <w:rPr>
                <w:sz w:val="32"/>
                <w:szCs w:val="32"/>
                <w:lang w:val="uk-UA"/>
              </w:rPr>
              <w:t xml:space="preserve">Укладач: </w:t>
            </w:r>
            <w:r w:rsidRPr="004915FA">
              <w:rPr>
                <w:b/>
                <w:color w:val="000000"/>
                <w:sz w:val="32"/>
                <w:szCs w:val="32"/>
                <w:lang w:val="uk-UA"/>
              </w:rPr>
              <w:t xml:space="preserve"> </w:t>
            </w:r>
            <w:r w:rsidRPr="004915FA">
              <w:rPr>
                <w:b/>
                <w:sz w:val="32"/>
                <w:szCs w:val="32"/>
                <w:lang w:val="uk-UA"/>
              </w:rPr>
              <w:t xml:space="preserve">  Шевченко Володимир Миколайович</w:t>
            </w:r>
            <w:bookmarkEnd w:id="0"/>
            <w:r w:rsidRPr="004915FA">
              <w:rPr>
                <w:b/>
                <w:sz w:val="32"/>
                <w:szCs w:val="32"/>
                <w:lang w:val="uk-UA"/>
              </w:rPr>
              <w:t>,</w:t>
            </w:r>
            <w:r w:rsidRPr="004915FA">
              <w:rPr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4915FA">
              <w:rPr>
                <w:sz w:val="32"/>
                <w:szCs w:val="32"/>
                <w:lang w:val="uk-UA"/>
              </w:rPr>
              <w:t>к.п.н</w:t>
            </w:r>
            <w:proofErr w:type="spellEnd"/>
            <w:r w:rsidRPr="004915FA">
              <w:rPr>
                <w:sz w:val="32"/>
                <w:szCs w:val="32"/>
                <w:lang w:val="uk-UA"/>
              </w:rPr>
              <w:t xml:space="preserve">., старший науковий співробітник лабораторії сурдопедагогіки Інституту спеціальної педагогіки НАПН України </w:t>
            </w:r>
          </w:p>
          <w:p w:rsidR="00376C52" w:rsidRPr="004915FA" w:rsidRDefault="00376C52" w:rsidP="00376C52">
            <w:pPr>
              <w:spacing w:after="120"/>
              <w:jc w:val="both"/>
              <w:rPr>
                <w:sz w:val="32"/>
                <w:szCs w:val="32"/>
                <w:lang w:val="uk-UA"/>
              </w:rPr>
            </w:pPr>
            <w:r w:rsidRPr="004915FA">
              <w:rPr>
                <w:sz w:val="32"/>
                <w:szCs w:val="32"/>
                <w:lang w:val="uk-UA"/>
              </w:rPr>
              <w:t>Київ – 201</w:t>
            </w:r>
            <w:r>
              <w:rPr>
                <w:sz w:val="32"/>
                <w:szCs w:val="32"/>
                <w:lang w:val="uk-UA"/>
              </w:rPr>
              <w:t>6</w:t>
            </w:r>
          </w:p>
        </w:tc>
      </w:tr>
      <w:tr w:rsidR="00376C52" w:rsidTr="00376C52">
        <w:trPr>
          <w:trHeight w:val="14"/>
        </w:trPr>
        <w:tc>
          <w:tcPr>
            <w:tcW w:w="11840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376C52" w:rsidRPr="004915FA" w:rsidRDefault="00376C52" w:rsidP="00376C52">
            <w:pPr>
              <w:pStyle w:val="af0"/>
              <w:spacing w:line="276" w:lineRule="auto"/>
              <w:rPr>
                <w:sz w:val="32"/>
                <w:szCs w:val="32"/>
                <w:lang w:val="uk-UA"/>
              </w:rPr>
            </w:pPr>
          </w:p>
        </w:tc>
      </w:tr>
    </w:tbl>
    <w:p w:rsidR="009561B9" w:rsidRPr="008F2364" w:rsidRDefault="009561B9" w:rsidP="009561B9">
      <w:pPr>
        <w:keepNext/>
        <w:keepLines/>
        <w:spacing w:after="360"/>
        <w:jc w:val="center"/>
        <w:outlineLvl w:val="0"/>
        <w:rPr>
          <w:b/>
          <w:bCs/>
          <w:spacing w:val="-10"/>
          <w:sz w:val="28"/>
          <w:szCs w:val="28"/>
          <w:lang w:val="uk-UA" w:eastAsia="uk-UA"/>
        </w:rPr>
      </w:pPr>
    </w:p>
    <w:p w:rsidR="009561B9" w:rsidRPr="008F2364" w:rsidRDefault="00B2649F" w:rsidP="00140F7B">
      <w:pPr>
        <w:keepNext/>
        <w:keepLines/>
        <w:spacing w:after="360"/>
        <w:jc w:val="right"/>
        <w:outlineLvl w:val="0"/>
        <w:rPr>
          <w:b/>
          <w:bCs/>
          <w:spacing w:val="-10"/>
          <w:sz w:val="28"/>
          <w:szCs w:val="28"/>
          <w:lang w:val="uk-UA" w:eastAsia="uk-UA"/>
        </w:rPr>
      </w:pPr>
      <w:r w:rsidRPr="008F2364">
        <w:rPr>
          <w:b/>
          <w:bCs/>
          <w:spacing w:val="-10"/>
          <w:sz w:val="28"/>
          <w:szCs w:val="28"/>
          <w:lang w:val="uk-UA" w:eastAsia="uk-UA"/>
        </w:rPr>
        <w:t xml:space="preserve"> </w:t>
      </w:r>
    </w:p>
    <w:p w:rsidR="00140F7B" w:rsidRPr="008F2364" w:rsidRDefault="0020021C" w:rsidP="00140F7B">
      <w:pPr>
        <w:keepNext/>
        <w:keepLines/>
        <w:spacing w:after="360"/>
        <w:jc w:val="right"/>
        <w:outlineLvl w:val="0"/>
        <w:rPr>
          <w:bCs/>
          <w:spacing w:val="-10"/>
          <w:sz w:val="28"/>
          <w:szCs w:val="28"/>
          <w:lang w:val="uk-UA" w:eastAsia="uk-UA"/>
        </w:rPr>
      </w:pPr>
      <w:r w:rsidRPr="008F2364">
        <w:rPr>
          <w:bCs/>
          <w:spacing w:val="-10"/>
          <w:sz w:val="28"/>
          <w:szCs w:val="28"/>
          <w:lang w:val="uk-UA" w:eastAsia="uk-UA"/>
        </w:rPr>
        <w:t xml:space="preserve"> </w:t>
      </w:r>
    </w:p>
    <w:p w:rsidR="009561B9" w:rsidRPr="008F2364" w:rsidRDefault="009561B9" w:rsidP="009561B9">
      <w:pPr>
        <w:keepNext/>
        <w:keepLines/>
        <w:spacing w:after="360"/>
        <w:jc w:val="center"/>
        <w:outlineLvl w:val="0"/>
        <w:rPr>
          <w:b/>
          <w:bCs/>
          <w:spacing w:val="-10"/>
          <w:sz w:val="28"/>
          <w:szCs w:val="28"/>
          <w:lang w:val="uk-UA" w:eastAsia="uk-UA"/>
        </w:rPr>
      </w:pPr>
    </w:p>
    <w:p w:rsidR="009561B9" w:rsidRPr="008F2364" w:rsidRDefault="009561B9" w:rsidP="00140F7B">
      <w:pPr>
        <w:keepNext/>
        <w:keepLines/>
        <w:spacing w:after="360"/>
        <w:outlineLvl w:val="0"/>
        <w:rPr>
          <w:b/>
          <w:bCs/>
          <w:spacing w:val="-10"/>
          <w:sz w:val="28"/>
          <w:szCs w:val="28"/>
          <w:lang w:val="uk-UA" w:eastAsia="uk-UA"/>
        </w:rPr>
      </w:pPr>
    </w:p>
    <w:p w:rsidR="009561B9" w:rsidRPr="008F2364" w:rsidRDefault="009561B9" w:rsidP="009561B9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61B9" w:rsidRPr="008F2364" w:rsidRDefault="009561B9" w:rsidP="009561B9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10FE" w:rsidRPr="008F2364" w:rsidRDefault="007F10FE" w:rsidP="00C4548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 </w:t>
      </w:r>
    </w:p>
    <w:p w:rsidR="00376C52" w:rsidRDefault="00376C52" w:rsidP="001447D3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76C52" w:rsidRDefault="00376C52" w:rsidP="001447D3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76C52" w:rsidRDefault="00376C52" w:rsidP="001447D3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76C52" w:rsidRDefault="00376C52" w:rsidP="001447D3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76C52" w:rsidRDefault="00376C52" w:rsidP="001447D3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76C52" w:rsidRDefault="00376C52" w:rsidP="001447D3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76C52" w:rsidRDefault="00376C52" w:rsidP="001447D3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76C52" w:rsidRDefault="00376C52" w:rsidP="001447D3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76C52" w:rsidRDefault="00376C52" w:rsidP="001447D3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76C52" w:rsidRDefault="00376C52" w:rsidP="001447D3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76C52" w:rsidRDefault="00376C52" w:rsidP="001447D3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76C52" w:rsidRDefault="00376C52" w:rsidP="001447D3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76C52" w:rsidRDefault="00376C52" w:rsidP="001447D3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76C52" w:rsidRDefault="00376C52" w:rsidP="001447D3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561B9" w:rsidRPr="008F2364" w:rsidRDefault="009561B9" w:rsidP="001447D3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36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9561B9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left"/>
        <w:rPr>
          <w:sz w:val="28"/>
          <w:szCs w:val="28"/>
        </w:rPr>
      </w:pPr>
    </w:p>
    <w:p w:rsidR="009561B9" w:rsidRPr="008F2364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>І</w:t>
      </w:r>
      <w:r w:rsidRPr="008F2364">
        <w:rPr>
          <w:spacing w:val="-4"/>
          <w:kern w:val="20"/>
          <w:sz w:val="28"/>
          <w:szCs w:val="28"/>
          <w:lang w:val="uk-UA"/>
        </w:rPr>
        <w:t xml:space="preserve">нтегрований предмет «Основи здоров’я» передбачає </w:t>
      </w:r>
      <w:r w:rsidR="00EE6F13" w:rsidRPr="008F2364">
        <w:rPr>
          <w:spacing w:val="-4"/>
          <w:kern w:val="20"/>
          <w:sz w:val="28"/>
          <w:szCs w:val="28"/>
          <w:lang w:val="uk-UA"/>
        </w:rPr>
        <w:t xml:space="preserve">розвиток </w:t>
      </w:r>
      <w:proofErr w:type="spellStart"/>
      <w:r w:rsidR="00C30F50" w:rsidRPr="008F2364">
        <w:rPr>
          <w:sz w:val="28"/>
          <w:szCs w:val="28"/>
          <w:lang w:val="uk-UA"/>
        </w:rPr>
        <w:t>здоров'язбережувальної</w:t>
      </w:r>
      <w:proofErr w:type="spellEnd"/>
      <w:r w:rsidR="00C30F50" w:rsidRPr="008F2364">
        <w:rPr>
          <w:sz w:val="28"/>
          <w:szCs w:val="28"/>
          <w:lang w:val="uk-UA"/>
        </w:rPr>
        <w:t xml:space="preserve"> компетентності шляхом набуття учнями</w:t>
      </w:r>
      <w:r w:rsidR="00966DA0" w:rsidRPr="008F2364">
        <w:rPr>
          <w:sz w:val="28"/>
          <w:szCs w:val="28"/>
          <w:lang w:val="uk-UA"/>
        </w:rPr>
        <w:t xml:space="preserve"> з порушеннями слуху</w:t>
      </w:r>
      <w:r w:rsidR="00C30F50" w:rsidRPr="008F2364">
        <w:rPr>
          <w:sz w:val="28"/>
          <w:szCs w:val="28"/>
          <w:lang w:val="uk-UA"/>
        </w:rPr>
        <w:t xml:space="preserve"> навичок збереження, зміцнення, використання здоров'я та дбайливого ставлення до нього.</w:t>
      </w:r>
    </w:p>
    <w:p w:rsidR="009561B9" w:rsidRPr="008F2364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8F2364">
        <w:rPr>
          <w:b/>
          <w:bCs/>
          <w:sz w:val="28"/>
          <w:szCs w:val="28"/>
          <w:lang w:val="uk-UA"/>
        </w:rPr>
        <w:t>Мета</w:t>
      </w:r>
      <w:r w:rsidRPr="008F2364">
        <w:rPr>
          <w:spacing w:val="-2"/>
          <w:kern w:val="20"/>
          <w:sz w:val="28"/>
          <w:szCs w:val="28"/>
          <w:lang w:val="uk-UA"/>
        </w:rPr>
        <w:t xml:space="preserve"> інтегрованого предмета: </w:t>
      </w:r>
      <w:r w:rsidRPr="008F2364">
        <w:rPr>
          <w:sz w:val="28"/>
          <w:szCs w:val="28"/>
          <w:lang w:val="uk-UA"/>
        </w:rPr>
        <w:t>формування</w:t>
      </w:r>
      <w:r w:rsidRPr="008F2364">
        <w:rPr>
          <w:spacing w:val="-2"/>
          <w:kern w:val="20"/>
          <w:sz w:val="28"/>
          <w:szCs w:val="28"/>
          <w:lang w:val="uk-UA"/>
        </w:rPr>
        <w:t xml:space="preserve"> в учнів свідомого став</w:t>
      </w:r>
      <w:r w:rsidRPr="008F2364">
        <w:rPr>
          <w:sz w:val="28"/>
          <w:szCs w:val="28"/>
          <w:lang w:val="uk-UA"/>
        </w:rPr>
        <w:t xml:space="preserve">лення до свого життя і здоров’я, оволодіння основами здорового способу життя, </w:t>
      </w:r>
      <w:r w:rsidR="00C30F50" w:rsidRPr="008F2364">
        <w:rPr>
          <w:sz w:val="28"/>
          <w:szCs w:val="28"/>
          <w:lang w:val="uk-UA"/>
        </w:rPr>
        <w:t xml:space="preserve"> </w:t>
      </w:r>
      <w:r w:rsidRPr="008F2364">
        <w:rPr>
          <w:sz w:val="28"/>
          <w:szCs w:val="28"/>
          <w:lang w:val="uk-UA"/>
        </w:rPr>
        <w:t>навичками безпечної для життя і здоров’я поведінки.</w:t>
      </w:r>
    </w:p>
    <w:p w:rsidR="009561B9" w:rsidRPr="008F2364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8F2364">
        <w:rPr>
          <w:b/>
          <w:bCs/>
          <w:sz w:val="28"/>
          <w:szCs w:val="28"/>
          <w:lang w:val="uk-UA"/>
        </w:rPr>
        <w:t>Завдання</w:t>
      </w:r>
      <w:r w:rsidRPr="008F2364">
        <w:rPr>
          <w:sz w:val="28"/>
          <w:szCs w:val="28"/>
          <w:lang w:val="uk-UA"/>
        </w:rPr>
        <w:t xml:space="preserve"> предмета:</w:t>
      </w:r>
    </w:p>
    <w:p w:rsidR="009561B9" w:rsidRPr="008F2364" w:rsidRDefault="009561B9" w:rsidP="009561B9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>формування в учнів мотивації дбайливого ставлення до життя і здоров’я;</w:t>
      </w:r>
    </w:p>
    <w:p w:rsidR="009561B9" w:rsidRPr="008F2364" w:rsidRDefault="009561B9" w:rsidP="009561B9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>формування у школярів стійких переконань щодо пріоритету здоров’я як основної умови реалізації фізичного, психічного, соціального та духовного потенціалу людини з урахуванням її індивідуальних особливостей;</w:t>
      </w:r>
    </w:p>
    <w:p w:rsidR="009561B9" w:rsidRPr="008F2364" w:rsidRDefault="009561B9" w:rsidP="009561B9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>виховання у підлітків бережливого, дбайливого та усвідомленого ставлення до власного здоров’я як однієї з найвищих людських цінностей, потреби самопізнання та всебічного самовдосконалення;</w:t>
      </w:r>
    </w:p>
    <w:p w:rsidR="009561B9" w:rsidRPr="008F2364" w:rsidRDefault="009561B9" w:rsidP="009561B9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>ознайомлення учнів з основними принципами та закономірностями життєдіяльності людини в природному та соціальному середовищах, спрямованої на збереження життя і зміцнення здоров’я;</w:t>
      </w:r>
    </w:p>
    <w:p w:rsidR="009561B9" w:rsidRPr="008F2364" w:rsidRDefault="009561B9" w:rsidP="009561B9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>формування в учнів сталої мотиваційної установки на здоровий спосіб життя як провідної умови збереження і зміцнення здоров’я;</w:t>
      </w:r>
    </w:p>
    <w:p w:rsidR="009561B9" w:rsidRPr="008F2364" w:rsidRDefault="009561B9" w:rsidP="009561B9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>ознайомлення учнів з основними принципами, шляхами й методами збереження життя і зміцнення усіх складових здоров’я;</w:t>
      </w:r>
    </w:p>
    <w:p w:rsidR="009561B9" w:rsidRPr="008F2364" w:rsidRDefault="009561B9" w:rsidP="009561B9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>навчання учнів методам самозахисту в умовах загрози для життя;</w:t>
      </w:r>
    </w:p>
    <w:p w:rsidR="009561B9" w:rsidRPr="008F2364" w:rsidRDefault="009561B9" w:rsidP="009561B9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>навчання учнів методам самооцінки і контролю стану і рівня здоров’я протягом усіх років навчання;</w:t>
      </w:r>
    </w:p>
    <w:p w:rsidR="009561B9" w:rsidRPr="008F2364" w:rsidRDefault="00C30F50" w:rsidP="009561B9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>розвиток</w:t>
      </w:r>
      <w:r w:rsidR="009561B9" w:rsidRPr="008F2364">
        <w:rPr>
          <w:sz w:val="28"/>
          <w:szCs w:val="28"/>
          <w:lang w:val="uk-UA"/>
        </w:rPr>
        <w:t xml:space="preserve"> навичок учнів, спрямованих на заохочення вести здоровий спосіб життя.</w:t>
      </w:r>
    </w:p>
    <w:p w:rsidR="009561B9" w:rsidRPr="008F2364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Навчальна програма побудована на основі інтегрованого поєднання елементів знань щодо збереження і захисту життя та зміцнення здоров’я людини. </w:t>
      </w:r>
    </w:p>
    <w:p w:rsidR="008D0FC5" w:rsidRPr="008F2364" w:rsidRDefault="008D0FC5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>____________________________________</w:t>
      </w:r>
    </w:p>
    <w:p w:rsidR="008D0FC5" w:rsidRPr="008F2364" w:rsidRDefault="008D0FC5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8F2364">
        <w:rPr>
          <w:sz w:val="24"/>
          <w:szCs w:val="24"/>
          <w:lang w:val="uk-UA"/>
        </w:rPr>
        <w:t xml:space="preserve">За основу взято програму «Основи здоров’я» для 5–9 класів загальноосвітніх навчальних закладів (автор </w:t>
      </w:r>
      <w:proofErr w:type="spellStart"/>
      <w:r w:rsidRPr="008F2364">
        <w:rPr>
          <w:sz w:val="24"/>
          <w:szCs w:val="24"/>
          <w:lang w:val="uk-UA"/>
        </w:rPr>
        <w:t>Бойченко</w:t>
      </w:r>
      <w:proofErr w:type="spellEnd"/>
      <w:r w:rsidRPr="008F2364">
        <w:rPr>
          <w:sz w:val="24"/>
          <w:szCs w:val="24"/>
          <w:lang w:val="uk-UA"/>
        </w:rPr>
        <w:t xml:space="preserve"> Т.Є. та ін.), що продиктовано вимогою надання цензової освіти спеціальними закладами для дітей глухих та зі зниженим слухом.</w:t>
      </w:r>
    </w:p>
    <w:p w:rsidR="006B07C7" w:rsidRPr="00416F54" w:rsidRDefault="006B07C7" w:rsidP="008D0FC5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ru-RU"/>
        </w:rPr>
      </w:pPr>
    </w:p>
    <w:p w:rsidR="00376C52" w:rsidRPr="00416F54" w:rsidRDefault="00376C52" w:rsidP="008D0FC5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ru-RU"/>
        </w:rPr>
      </w:pPr>
    </w:p>
    <w:p w:rsidR="008D0FC5" w:rsidRPr="008F2364" w:rsidRDefault="008D0FC5" w:rsidP="008D0FC5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lastRenderedPageBreak/>
        <w:t xml:space="preserve">Зміст тем розгорнуто відповідно до Державного стандарту базової та повної загальної середньої освіти. До кожного розділу програми визначені обов’язкові результати навчання, спрямовані на досягнення учнями </w:t>
      </w:r>
      <w:proofErr w:type="spellStart"/>
      <w:r w:rsidRPr="008F2364">
        <w:rPr>
          <w:sz w:val="28"/>
          <w:szCs w:val="28"/>
          <w:lang w:val="uk-UA"/>
        </w:rPr>
        <w:t>здоров’язбережувальної</w:t>
      </w:r>
      <w:proofErr w:type="spellEnd"/>
      <w:r w:rsidRPr="008F2364">
        <w:rPr>
          <w:sz w:val="28"/>
          <w:szCs w:val="28"/>
          <w:lang w:val="uk-UA"/>
        </w:rPr>
        <w:t xml:space="preserve">, соціальної, загальнокультурної та інших </w:t>
      </w:r>
      <w:proofErr w:type="spellStart"/>
      <w:r w:rsidRPr="008F2364">
        <w:rPr>
          <w:sz w:val="28"/>
          <w:szCs w:val="28"/>
          <w:lang w:val="uk-UA"/>
        </w:rPr>
        <w:t>компетентностей</w:t>
      </w:r>
      <w:proofErr w:type="spellEnd"/>
      <w:r w:rsidRPr="008F2364">
        <w:rPr>
          <w:sz w:val="28"/>
          <w:szCs w:val="28"/>
          <w:lang w:val="uk-UA"/>
        </w:rPr>
        <w:t>.</w:t>
      </w:r>
    </w:p>
    <w:p w:rsidR="009561B9" w:rsidRPr="008F2364" w:rsidRDefault="009561B9" w:rsidP="00966DA0">
      <w:pPr>
        <w:pStyle w:val="2"/>
        <w:ind w:firstLine="709"/>
        <w:jc w:val="both"/>
        <w:rPr>
          <w:color w:val="auto"/>
          <w:sz w:val="28"/>
          <w:szCs w:val="28"/>
        </w:rPr>
      </w:pPr>
      <w:r w:rsidRPr="008F2364">
        <w:rPr>
          <w:color w:val="auto"/>
          <w:sz w:val="28"/>
          <w:szCs w:val="28"/>
        </w:rPr>
        <w:t xml:space="preserve">Конкретним результатом навчання має бути розвиток </w:t>
      </w:r>
      <w:proofErr w:type="spellStart"/>
      <w:r w:rsidR="00EE6F13" w:rsidRPr="008F2364">
        <w:rPr>
          <w:color w:val="auto"/>
          <w:sz w:val="28"/>
          <w:szCs w:val="28"/>
        </w:rPr>
        <w:t>здоров’язбережувальних</w:t>
      </w:r>
      <w:proofErr w:type="spellEnd"/>
      <w:r w:rsidR="00EE6F13" w:rsidRPr="008F2364">
        <w:rPr>
          <w:color w:val="auto"/>
          <w:sz w:val="28"/>
          <w:szCs w:val="28"/>
        </w:rPr>
        <w:t xml:space="preserve"> </w:t>
      </w:r>
      <w:proofErr w:type="spellStart"/>
      <w:r w:rsidR="00EE6F13" w:rsidRPr="008F2364">
        <w:rPr>
          <w:color w:val="auto"/>
          <w:sz w:val="28"/>
          <w:szCs w:val="28"/>
        </w:rPr>
        <w:t>компетенцій</w:t>
      </w:r>
      <w:proofErr w:type="spellEnd"/>
      <w:r w:rsidR="00C30F50" w:rsidRPr="008F2364">
        <w:rPr>
          <w:color w:val="auto"/>
          <w:sz w:val="28"/>
          <w:szCs w:val="28"/>
        </w:rPr>
        <w:t xml:space="preserve"> </w:t>
      </w:r>
      <w:r w:rsidR="00C30F50" w:rsidRPr="008F2364">
        <w:rPr>
          <w:iCs/>
          <w:color w:val="auto"/>
          <w:spacing w:val="-10"/>
          <w:sz w:val="28"/>
          <w:szCs w:val="28"/>
          <w:lang w:eastAsia="uk-UA"/>
        </w:rPr>
        <w:t xml:space="preserve"> </w:t>
      </w:r>
      <w:r w:rsidRPr="008F2364">
        <w:rPr>
          <w:color w:val="auto"/>
          <w:sz w:val="28"/>
          <w:szCs w:val="28"/>
        </w:rPr>
        <w:t>учнів</w:t>
      </w:r>
      <w:r w:rsidR="00966DA0" w:rsidRPr="008F2364">
        <w:rPr>
          <w:color w:val="auto"/>
          <w:sz w:val="28"/>
          <w:szCs w:val="28"/>
        </w:rPr>
        <w:t xml:space="preserve"> з порушеннями слуху</w:t>
      </w:r>
      <w:r w:rsidRPr="008F2364">
        <w:rPr>
          <w:color w:val="auto"/>
          <w:sz w:val="28"/>
          <w:szCs w:val="28"/>
        </w:rPr>
        <w:t xml:space="preserve">, зокрема, </w:t>
      </w:r>
      <w:r w:rsidR="00896064" w:rsidRPr="008F2364">
        <w:rPr>
          <w:color w:val="auto"/>
          <w:sz w:val="28"/>
          <w:szCs w:val="28"/>
        </w:rPr>
        <w:t xml:space="preserve">збільшення обсягу знань щодо збереження життя та зміцнення здоров’я, поглиблення навичок та умінь (зокрема </w:t>
      </w:r>
      <w:r w:rsidRPr="008F2364">
        <w:rPr>
          <w:color w:val="auto"/>
          <w:sz w:val="28"/>
          <w:szCs w:val="28"/>
        </w:rPr>
        <w:t>прийняття рішень, розв’язання проблем, творчого та критичного мислення, спілкування, самооцінки та почуття гідності, протистояння негативному психологічному впливові, подолання емоцій та стресу, а також розвиток співчуття і відчуття себе як громадянина</w:t>
      </w:r>
      <w:r w:rsidR="00896064" w:rsidRPr="008F2364">
        <w:rPr>
          <w:color w:val="auto"/>
          <w:sz w:val="28"/>
          <w:szCs w:val="28"/>
        </w:rPr>
        <w:t xml:space="preserve">), </w:t>
      </w:r>
      <w:r w:rsidR="00D960B1" w:rsidRPr="008F2364">
        <w:rPr>
          <w:color w:val="auto"/>
          <w:sz w:val="28"/>
          <w:szCs w:val="28"/>
        </w:rPr>
        <w:t>усвідомлення учнями необхідності</w:t>
      </w:r>
      <w:r w:rsidR="00896064" w:rsidRPr="008F2364">
        <w:rPr>
          <w:color w:val="auto"/>
          <w:sz w:val="28"/>
          <w:szCs w:val="28"/>
        </w:rPr>
        <w:t xml:space="preserve"> </w:t>
      </w:r>
      <w:r w:rsidR="00D960B1" w:rsidRPr="008F2364">
        <w:rPr>
          <w:color w:val="auto"/>
          <w:sz w:val="28"/>
          <w:szCs w:val="28"/>
        </w:rPr>
        <w:t>відповідати</w:t>
      </w:r>
      <w:r w:rsidR="00896064" w:rsidRPr="008F2364">
        <w:rPr>
          <w:color w:val="auto"/>
          <w:sz w:val="28"/>
          <w:szCs w:val="28"/>
        </w:rPr>
        <w:t xml:space="preserve"> за своє життя і здоров’я.</w:t>
      </w:r>
    </w:p>
    <w:p w:rsidR="009561B9" w:rsidRPr="008F2364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8F2364">
        <w:rPr>
          <w:b/>
          <w:sz w:val="28"/>
          <w:szCs w:val="28"/>
          <w:lang w:val="uk-UA"/>
        </w:rPr>
        <w:t>Зміст програми</w:t>
      </w:r>
      <w:r w:rsidRPr="008F2364">
        <w:rPr>
          <w:sz w:val="28"/>
          <w:szCs w:val="28"/>
          <w:lang w:val="uk-UA"/>
        </w:rPr>
        <w:t xml:space="preserve"> </w:t>
      </w:r>
      <w:proofErr w:type="spellStart"/>
      <w:r w:rsidRPr="008F2364">
        <w:rPr>
          <w:sz w:val="28"/>
          <w:szCs w:val="28"/>
          <w:lang w:val="uk-UA"/>
        </w:rPr>
        <w:t>структуровано</w:t>
      </w:r>
      <w:proofErr w:type="spellEnd"/>
      <w:r w:rsidRPr="008F2364">
        <w:rPr>
          <w:sz w:val="28"/>
          <w:szCs w:val="28"/>
          <w:lang w:val="uk-UA"/>
        </w:rPr>
        <w:t xml:space="preserve"> за чотирма розділами:</w:t>
      </w:r>
    </w:p>
    <w:p w:rsidR="009561B9" w:rsidRPr="008F2364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1) Здоров’я людини.  </w:t>
      </w:r>
    </w:p>
    <w:p w:rsidR="009561B9" w:rsidRPr="008F2364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>2) Фізична складова здоров’я.</w:t>
      </w:r>
    </w:p>
    <w:p w:rsidR="009561B9" w:rsidRPr="008F2364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>3) Психічна і духовна складові здоров’я.</w:t>
      </w:r>
    </w:p>
    <w:p w:rsidR="009561B9" w:rsidRPr="008F2364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>4) Соціальна складова здоров’я.</w:t>
      </w:r>
    </w:p>
    <w:p w:rsidR="009561B9" w:rsidRPr="008F2364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Розділ </w:t>
      </w:r>
      <w:r w:rsidR="00802131" w:rsidRPr="008F2364">
        <w:rPr>
          <w:sz w:val="28"/>
          <w:szCs w:val="28"/>
          <w:lang w:val="uk-UA"/>
        </w:rPr>
        <w:t>«</w:t>
      </w:r>
      <w:r w:rsidRPr="008F2364">
        <w:rPr>
          <w:sz w:val="28"/>
          <w:szCs w:val="28"/>
          <w:lang w:val="uk-UA"/>
        </w:rPr>
        <w:t>Здоров’я людини</w:t>
      </w:r>
      <w:r w:rsidR="00802131" w:rsidRPr="008F2364">
        <w:rPr>
          <w:sz w:val="28"/>
          <w:szCs w:val="28"/>
          <w:lang w:val="uk-UA"/>
        </w:rPr>
        <w:t>»</w:t>
      </w:r>
      <w:r w:rsidRPr="008F2364">
        <w:rPr>
          <w:sz w:val="28"/>
          <w:szCs w:val="28"/>
          <w:lang w:val="uk-UA"/>
        </w:rPr>
        <w:t xml:space="preserve"> передбачає формування цілісного уявлення учнів про здоров’я, безпеку і розвиток людини, їх взаємозв’язок із способом життя і навколишнім середовищем, а також засвоєння учнями правил безпечної поведінки у природному і техногенному  середовищі.</w:t>
      </w:r>
    </w:p>
    <w:p w:rsidR="009561B9" w:rsidRPr="008F2364" w:rsidRDefault="009561B9" w:rsidP="009561B9">
      <w:pPr>
        <w:tabs>
          <w:tab w:val="left" w:pos="5862"/>
        </w:tabs>
        <w:ind w:firstLine="540"/>
        <w:jc w:val="both"/>
        <w:rPr>
          <w:sz w:val="28"/>
          <w:szCs w:val="28"/>
          <w:lang w:val="uk-UA" w:eastAsia="uk-UA"/>
        </w:rPr>
      </w:pPr>
      <w:r w:rsidRPr="008F2364">
        <w:rPr>
          <w:sz w:val="28"/>
          <w:szCs w:val="28"/>
          <w:lang w:val="uk-UA" w:eastAsia="uk-UA"/>
        </w:rPr>
        <w:t>Розділ «Фізична складова здоров’я» спрямовано на вивчення чинників, що впливають на фізичне благополуччя дитини.</w:t>
      </w:r>
    </w:p>
    <w:p w:rsidR="009561B9" w:rsidRPr="008F2364" w:rsidRDefault="009561B9" w:rsidP="009561B9">
      <w:pPr>
        <w:tabs>
          <w:tab w:val="left" w:pos="5862"/>
        </w:tabs>
        <w:ind w:firstLine="540"/>
        <w:jc w:val="both"/>
        <w:rPr>
          <w:sz w:val="28"/>
          <w:szCs w:val="28"/>
          <w:lang w:val="uk-UA" w:eastAsia="uk-UA"/>
        </w:rPr>
      </w:pPr>
      <w:r w:rsidRPr="008F2364">
        <w:rPr>
          <w:sz w:val="28"/>
          <w:szCs w:val="28"/>
          <w:lang w:val="uk-UA" w:eastAsia="uk-UA"/>
        </w:rPr>
        <w:t>Розділ «Психічна та духовна складові здоров’я» містить інформацію щодо чинників, які впливають на емоційний, інтелектуальний та духовний розвиток учня. Профілактика шкідливих звичок розглядається в контексті розвитку позитивної самооцінки, навичок критичного мислення й уміння приймати виважені рішення.</w:t>
      </w:r>
    </w:p>
    <w:p w:rsidR="009561B9" w:rsidRPr="008F2364" w:rsidRDefault="009561B9" w:rsidP="009561B9">
      <w:pPr>
        <w:tabs>
          <w:tab w:val="left" w:pos="5862"/>
        </w:tabs>
        <w:ind w:firstLine="540"/>
        <w:jc w:val="both"/>
        <w:rPr>
          <w:sz w:val="28"/>
          <w:szCs w:val="28"/>
          <w:lang w:val="uk-UA" w:eastAsia="uk-UA"/>
        </w:rPr>
      </w:pPr>
      <w:r w:rsidRPr="008F2364">
        <w:rPr>
          <w:sz w:val="28"/>
          <w:szCs w:val="28"/>
          <w:lang w:val="uk-UA" w:eastAsia="uk-UA"/>
        </w:rPr>
        <w:t>Розділ «Соціальна складова здоров’я» присвячено вивченню чинників, що впливають на соціальне благополуччя людини та правил безпечної поведінки у навколишньому середовищі. Профілактика шкідливих звичок розглядається в контексті формування в учнів навичок протидії негативним соціальним впливам.</w:t>
      </w:r>
    </w:p>
    <w:p w:rsidR="00966DA0" w:rsidRPr="008F2364" w:rsidRDefault="009561B9" w:rsidP="009561B9">
      <w:pPr>
        <w:tabs>
          <w:tab w:val="left" w:pos="5862"/>
        </w:tabs>
        <w:ind w:firstLine="540"/>
        <w:jc w:val="both"/>
        <w:rPr>
          <w:sz w:val="28"/>
          <w:szCs w:val="28"/>
          <w:lang w:val="uk-UA"/>
        </w:rPr>
      </w:pPr>
      <w:r w:rsidRPr="008F2364">
        <w:rPr>
          <w:i/>
          <w:sz w:val="28"/>
          <w:szCs w:val="28"/>
          <w:lang w:val="uk-UA" w:eastAsia="uk-UA"/>
        </w:rPr>
        <w:t>Зміст навчального матеріалу у програмі</w:t>
      </w:r>
      <w:r w:rsidRPr="008F2364">
        <w:rPr>
          <w:sz w:val="28"/>
          <w:szCs w:val="28"/>
          <w:lang w:val="uk-UA" w:eastAsia="uk-UA"/>
        </w:rPr>
        <w:t xml:space="preserve"> складається з двох частин: </w:t>
      </w:r>
      <w:r w:rsidRPr="008F2364">
        <w:rPr>
          <w:i/>
          <w:sz w:val="28"/>
          <w:szCs w:val="28"/>
          <w:lang w:val="uk-UA" w:eastAsia="uk-UA"/>
        </w:rPr>
        <w:t xml:space="preserve">понятійного і </w:t>
      </w:r>
      <w:proofErr w:type="spellStart"/>
      <w:r w:rsidRPr="008F2364">
        <w:rPr>
          <w:i/>
          <w:sz w:val="28"/>
          <w:szCs w:val="28"/>
          <w:lang w:val="uk-UA" w:eastAsia="uk-UA"/>
        </w:rPr>
        <w:t>діяльнісного</w:t>
      </w:r>
      <w:proofErr w:type="spellEnd"/>
      <w:r w:rsidRPr="008F2364">
        <w:rPr>
          <w:sz w:val="28"/>
          <w:szCs w:val="28"/>
          <w:lang w:val="uk-UA" w:eastAsia="uk-UA"/>
        </w:rPr>
        <w:t>, який складається з вправ для відпрацювання ключових умінь і навичок</w:t>
      </w:r>
      <w:r w:rsidR="00D960B1" w:rsidRPr="008F2364">
        <w:rPr>
          <w:sz w:val="28"/>
          <w:szCs w:val="28"/>
          <w:lang w:val="uk-UA" w:eastAsia="uk-UA"/>
        </w:rPr>
        <w:t xml:space="preserve"> щодо збереження життя і зміцнення здоров’я</w:t>
      </w:r>
      <w:r w:rsidRPr="008F2364">
        <w:rPr>
          <w:sz w:val="28"/>
          <w:szCs w:val="28"/>
          <w:lang w:val="uk-UA" w:eastAsia="uk-UA"/>
        </w:rPr>
        <w:t xml:space="preserve">. </w:t>
      </w:r>
      <w:r w:rsidR="00763F45" w:rsidRPr="008F2364">
        <w:rPr>
          <w:sz w:val="28"/>
          <w:szCs w:val="28"/>
          <w:lang w:val="uk-UA"/>
        </w:rPr>
        <w:t xml:space="preserve">Виконання зазначених вправ є обов’язковим елементом навчальних занять відповідної тематики. </w:t>
      </w:r>
    </w:p>
    <w:p w:rsidR="009561B9" w:rsidRPr="008F2364" w:rsidRDefault="009561B9" w:rsidP="009561B9">
      <w:pPr>
        <w:tabs>
          <w:tab w:val="left" w:pos="5862"/>
        </w:tabs>
        <w:ind w:firstLine="540"/>
        <w:jc w:val="both"/>
        <w:rPr>
          <w:sz w:val="28"/>
          <w:szCs w:val="28"/>
          <w:lang w:val="uk-UA" w:eastAsia="uk-UA"/>
        </w:rPr>
      </w:pPr>
      <w:r w:rsidRPr="008F2364">
        <w:rPr>
          <w:sz w:val="28"/>
          <w:szCs w:val="28"/>
          <w:lang w:val="uk-UA" w:eastAsia="uk-UA"/>
        </w:rPr>
        <w:lastRenderedPageBreak/>
        <w:t>Програму побудовано за концентричним принципом. Зазначені розділи є наскрі</w:t>
      </w:r>
      <w:r w:rsidR="00D960B1" w:rsidRPr="008F2364">
        <w:rPr>
          <w:sz w:val="28"/>
          <w:szCs w:val="28"/>
          <w:lang w:val="uk-UA" w:eastAsia="uk-UA"/>
        </w:rPr>
        <w:t>зними для всієї основної школи. У</w:t>
      </w:r>
      <w:r w:rsidRPr="008F2364">
        <w:rPr>
          <w:sz w:val="28"/>
          <w:szCs w:val="28"/>
          <w:lang w:val="uk-UA" w:eastAsia="uk-UA"/>
        </w:rPr>
        <w:t xml:space="preserve"> кожному класі зміст, обсяг і послідовність пропонованої учням інформації, організація її засвоєння змінюються відповідно до зростаючих пізнавальних і психологічних особливостей учнів. За умови дотримання державних вимог до результатів навчання послідовність і кількість годин на ці складові у підручниках і календарних планах можуть змінюватися відповідно до авторського викладу, робочого плану школи, необхідності своєчасного реагування на конкретні умови, в яких відбувається навчально-виховний процес (наближення епідемій, стихійне лихо, інфекційні хвороби тощо).</w:t>
      </w:r>
    </w:p>
    <w:p w:rsidR="009561B9" w:rsidRPr="008F2364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8F2364">
        <w:rPr>
          <w:b/>
          <w:sz w:val="28"/>
          <w:szCs w:val="28"/>
          <w:lang w:val="uk-UA"/>
        </w:rPr>
        <w:t>Особливість методики</w:t>
      </w:r>
      <w:r w:rsidRPr="008F2364">
        <w:rPr>
          <w:sz w:val="28"/>
          <w:szCs w:val="28"/>
          <w:lang w:val="uk-UA"/>
        </w:rPr>
        <w:t xml:space="preserve"> проведення уроків інтегрованого предмету «Основи здоров’я» полягає в тому, що оволодіння сприятливими для здоров’я і розвитку особистості життєвими навичками потребує багаторазового вправляння, насамперед у процесі групової взаємодії. </w:t>
      </w:r>
    </w:p>
    <w:p w:rsidR="009561B9" w:rsidRPr="008F2364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>Запорукою формування здорової особистості учня є взаєморозуміння, взаємоповага, толерантність, т</w:t>
      </w:r>
      <w:r w:rsidRPr="008F2364">
        <w:rPr>
          <w:spacing w:val="-2"/>
          <w:kern w:val="20"/>
          <w:sz w:val="28"/>
          <w:szCs w:val="28"/>
          <w:lang w:val="uk-UA"/>
        </w:rPr>
        <w:t>ворче співробітництво всіх учасників навчального процесу. Увага</w:t>
      </w:r>
      <w:r w:rsidRPr="008F2364">
        <w:rPr>
          <w:sz w:val="28"/>
          <w:szCs w:val="28"/>
          <w:lang w:val="uk-UA"/>
        </w:rPr>
        <w:t xml:space="preserve"> вчителя має бути зосереджена на проведенні занять з використанням методів навчання, що ґрунтуються на активній участі всіх учнів: роботі в групах, обговоренні, мозкових штурмах, розробці концептуальних карт, рольових іграх, дискус</w:t>
      </w:r>
      <w:r w:rsidR="00966DA0" w:rsidRPr="008F2364">
        <w:rPr>
          <w:sz w:val="28"/>
          <w:szCs w:val="28"/>
          <w:lang w:val="uk-UA"/>
        </w:rPr>
        <w:t>іях, творчих проектах,</w:t>
      </w:r>
      <w:r w:rsidRPr="008F2364">
        <w:rPr>
          <w:sz w:val="28"/>
          <w:szCs w:val="28"/>
          <w:lang w:val="uk-UA"/>
        </w:rPr>
        <w:t xml:space="preserve"> аналізі життєвих ситуацій, екскурсіях, моделюванн</w:t>
      </w:r>
      <w:r w:rsidR="00802131" w:rsidRPr="008F2364">
        <w:rPr>
          <w:sz w:val="28"/>
          <w:szCs w:val="28"/>
          <w:lang w:val="uk-UA"/>
        </w:rPr>
        <w:t>і</w:t>
      </w:r>
      <w:r w:rsidRPr="008F2364">
        <w:rPr>
          <w:sz w:val="28"/>
          <w:szCs w:val="28"/>
          <w:lang w:val="uk-UA"/>
        </w:rPr>
        <w:t xml:space="preserve"> розв’язання проблеми тощо.</w:t>
      </w:r>
    </w:p>
    <w:p w:rsidR="009561B9" w:rsidRPr="008F2364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>Особливу увагу необхідно</w:t>
      </w:r>
      <w:r w:rsidR="00C30F50" w:rsidRPr="008F2364">
        <w:rPr>
          <w:sz w:val="28"/>
          <w:szCs w:val="28"/>
          <w:lang w:val="uk-UA"/>
        </w:rPr>
        <w:t xml:space="preserve"> </w:t>
      </w:r>
      <w:r w:rsidR="00D960B1" w:rsidRPr="008F2364">
        <w:rPr>
          <w:sz w:val="28"/>
          <w:szCs w:val="28"/>
          <w:lang w:val="uk-UA"/>
        </w:rPr>
        <w:t>нада</w:t>
      </w:r>
      <w:r w:rsidRPr="008F2364">
        <w:rPr>
          <w:sz w:val="28"/>
          <w:szCs w:val="28"/>
          <w:lang w:val="uk-UA"/>
        </w:rPr>
        <w:t xml:space="preserve">ти позитивній мотивації учнів </w:t>
      </w:r>
      <w:r w:rsidR="00966DA0" w:rsidRPr="008F2364">
        <w:rPr>
          <w:sz w:val="28"/>
          <w:szCs w:val="28"/>
          <w:lang w:val="uk-UA"/>
        </w:rPr>
        <w:t xml:space="preserve">з порушеннями слуху </w:t>
      </w:r>
      <w:r w:rsidRPr="008F2364">
        <w:rPr>
          <w:sz w:val="28"/>
          <w:szCs w:val="28"/>
          <w:lang w:val="uk-UA"/>
        </w:rPr>
        <w:t>не лише на вибір здорового способу життя, а й активну, щоденну й поступальну їх дію за правилами й вимогами збереження життя й зміцнення здоров’я.</w:t>
      </w:r>
    </w:p>
    <w:p w:rsidR="009561B9" w:rsidRPr="008F2364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Успішна реалізація програми інтегрованого предмета </w:t>
      </w:r>
      <w:r w:rsidR="00802131" w:rsidRPr="008F2364">
        <w:rPr>
          <w:sz w:val="28"/>
          <w:szCs w:val="28"/>
          <w:lang w:val="uk-UA"/>
        </w:rPr>
        <w:t>«</w:t>
      </w:r>
      <w:r w:rsidRPr="008F2364">
        <w:rPr>
          <w:sz w:val="28"/>
          <w:szCs w:val="28"/>
          <w:lang w:val="uk-UA"/>
        </w:rPr>
        <w:t>Основи здоров’я</w:t>
      </w:r>
      <w:r w:rsidR="00802131" w:rsidRPr="008F2364">
        <w:rPr>
          <w:sz w:val="28"/>
          <w:szCs w:val="28"/>
          <w:lang w:val="uk-UA"/>
        </w:rPr>
        <w:t>»</w:t>
      </w:r>
      <w:r w:rsidRPr="008F2364">
        <w:rPr>
          <w:sz w:val="28"/>
          <w:szCs w:val="28"/>
          <w:lang w:val="uk-UA"/>
        </w:rPr>
        <w:t xml:space="preserve"> можлива лише на засадах активної співпраці, партнерства всіх учасників навчально-виховного процесу (учнів, педагогів, сім’ї та громади), що передбачає й уможливлює:</w:t>
      </w:r>
    </w:p>
    <w:p w:rsidR="009561B9" w:rsidRPr="008F2364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1) </w:t>
      </w:r>
      <w:proofErr w:type="spellStart"/>
      <w:r w:rsidRPr="008F2364">
        <w:rPr>
          <w:sz w:val="28"/>
          <w:szCs w:val="28"/>
          <w:lang w:val="uk-UA"/>
        </w:rPr>
        <w:t>особистісно</w:t>
      </w:r>
      <w:proofErr w:type="spellEnd"/>
      <w:r w:rsidRPr="008F2364">
        <w:rPr>
          <w:sz w:val="28"/>
          <w:szCs w:val="28"/>
          <w:lang w:val="uk-UA"/>
        </w:rPr>
        <w:t xml:space="preserve"> орієнтоване навчання;</w:t>
      </w:r>
    </w:p>
    <w:p w:rsidR="009561B9" w:rsidRPr="008F2364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2) збагачення змісту інтегрованого предмета емоційним, </w:t>
      </w:r>
      <w:proofErr w:type="spellStart"/>
      <w:r w:rsidRPr="008F2364">
        <w:rPr>
          <w:sz w:val="28"/>
          <w:szCs w:val="28"/>
          <w:lang w:val="uk-UA"/>
        </w:rPr>
        <w:t>особистісно</w:t>
      </w:r>
      <w:proofErr w:type="spellEnd"/>
      <w:r w:rsidRPr="008F2364">
        <w:rPr>
          <w:sz w:val="28"/>
          <w:szCs w:val="28"/>
          <w:lang w:val="uk-UA"/>
        </w:rPr>
        <w:t xml:space="preserve"> значимим матеріалом;</w:t>
      </w:r>
    </w:p>
    <w:p w:rsidR="009561B9" w:rsidRPr="008F2364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>3) використання інтерактивних методів навчання;</w:t>
      </w:r>
    </w:p>
    <w:p w:rsidR="009561B9" w:rsidRPr="008F2364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>4) стимулювання позитивних інтелектуальних почуттів учнів, послідовну диференціацію та індивідуалізацію вивчення цього предмета;</w:t>
      </w:r>
    </w:p>
    <w:p w:rsidR="009561B9" w:rsidRPr="008F2364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>5) роботу учнів із різними джерелами інформації, різними видами і типами ресурсних матеріалів;</w:t>
      </w:r>
    </w:p>
    <w:p w:rsidR="009561B9" w:rsidRPr="008F2364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>6) відпрацювання практичних дій при вивченні кожної теми;</w:t>
      </w:r>
    </w:p>
    <w:p w:rsidR="009561B9" w:rsidRPr="008F2364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7) створення умов для активного діалогу між учасниками-партнерами навчально-виховного процесу (учнів, </w:t>
      </w:r>
      <w:r w:rsidRPr="008F2364">
        <w:rPr>
          <w:sz w:val="28"/>
          <w:szCs w:val="28"/>
          <w:lang w:val="uk-UA"/>
        </w:rPr>
        <w:lastRenderedPageBreak/>
        <w:t>учителів, членів сім’ї, громади) та вільного вибору учнями навчальних завдань і способів поведінки;</w:t>
      </w:r>
    </w:p>
    <w:p w:rsidR="009561B9" w:rsidRPr="008F2364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8) залучення учнів до </w:t>
      </w:r>
      <w:proofErr w:type="spellStart"/>
      <w:r w:rsidRPr="008F2364">
        <w:rPr>
          <w:sz w:val="28"/>
          <w:szCs w:val="28"/>
          <w:lang w:val="uk-UA"/>
        </w:rPr>
        <w:t>самооцін</w:t>
      </w:r>
      <w:r w:rsidR="00802131" w:rsidRPr="008F2364">
        <w:rPr>
          <w:sz w:val="28"/>
          <w:szCs w:val="28"/>
          <w:lang w:val="uk-UA"/>
        </w:rPr>
        <w:t>ювання</w:t>
      </w:r>
      <w:proofErr w:type="spellEnd"/>
      <w:r w:rsidRPr="008F2364">
        <w:rPr>
          <w:sz w:val="28"/>
          <w:szCs w:val="28"/>
          <w:lang w:val="uk-UA"/>
        </w:rPr>
        <w:t xml:space="preserve"> різних видів своєї діяльності, у тому числі й розвитку життєвих навичок;</w:t>
      </w:r>
    </w:p>
    <w:p w:rsidR="009561B9" w:rsidRPr="008F2364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>9) багатоваріантність форм різних видів діяльності учнів;</w:t>
      </w:r>
    </w:p>
    <w:p w:rsidR="009561B9" w:rsidRPr="008F2364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360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>10) залучення до активної співпраці сім’ї та громади.</w:t>
      </w:r>
    </w:p>
    <w:p w:rsidR="009561B9" w:rsidRPr="008F2364" w:rsidRDefault="009561B9" w:rsidP="00F756CB">
      <w:pPr>
        <w:pStyle w:val="a3"/>
        <w:ind w:firstLine="539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>Об’єктом оцінювання навчальних досягнень учнів з основ здоров’я є знання, вміння та навички, емоційно-ціннісне ставлення до навколишньої дійсності, правила поведін</w:t>
      </w:r>
      <w:r w:rsidR="00D960B1" w:rsidRPr="008F2364">
        <w:rPr>
          <w:sz w:val="28"/>
          <w:szCs w:val="28"/>
          <w:lang w:val="uk-UA"/>
        </w:rPr>
        <w:t>ки учнів в життєвих ситуаціях.</w:t>
      </w:r>
    </w:p>
    <w:p w:rsidR="009561B9" w:rsidRPr="008F2364" w:rsidRDefault="009561B9" w:rsidP="009561B9">
      <w:pPr>
        <w:pStyle w:val="a3"/>
        <w:ind w:firstLine="540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>Позитивно оцінюється кожний крок учня</w:t>
      </w:r>
      <w:r w:rsidR="00966DA0" w:rsidRPr="008F2364">
        <w:rPr>
          <w:sz w:val="28"/>
          <w:szCs w:val="28"/>
          <w:lang w:val="uk-UA"/>
        </w:rPr>
        <w:t xml:space="preserve"> з порушеннями слуху</w:t>
      </w:r>
      <w:r w:rsidRPr="008F2364">
        <w:rPr>
          <w:sz w:val="28"/>
          <w:szCs w:val="28"/>
          <w:lang w:val="uk-UA"/>
        </w:rPr>
        <w:t>, спрямований на:</w:t>
      </w:r>
    </w:p>
    <w:p w:rsidR="009561B9" w:rsidRPr="008F2364" w:rsidRDefault="009561B9" w:rsidP="009561B9">
      <w:pPr>
        <w:pStyle w:val="a5"/>
        <w:spacing w:line="240" w:lineRule="auto"/>
        <w:ind w:firstLine="540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>1) підвищення рівня знань про здоров’я і безпеку життєдіяльності, здоровий спосіб життя, уміння використовувати здобуті знання для зміцнення здоров’я;</w:t>
      </w:r>
    </w:p>
    <w:p w:rsidR="009561B9" w:rsidRPr="008F2364" w:rsidRDefault="009561B9" w:rsidP="009561B9">
      <w:pPr>
        <w:pStyle w:val="a5"/>
        <w:spacing w:line="240" w:lineRule="auto"/>
        <w:ind w:firstLine="540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2) набуття навичок, що сприяють </w:t>
      </w:r>
      <w:r w:rsidR="00D960B1" w:rsidRPr="008F2364">
        <w:rPr>
          <w:sz w:val="28"/>
          <w:szCs w:val="28"/>
          <w:lang w:val="uk-UA"/>
        </w:rPr>
        <w:t xml:space="preserve">розвитку та взаємозв’язку усіх складових здоров’я </w:t>
      </w:r>
      <w:r w:rsidR="000B7EF9" w:rsidRPr="008F2364">
        <w:rPr>
          <w:sz w:val="28"/>
          <w:szCs w:val="28"/>
          <w:lang w:val="uk-UA"/>
        </w:rPr>
        <w:t>(фізичній, соціальній, психічній та духовній</w:t>
      </w:r>
      <w:r w:rsidR="000B7EF9" w:rsidRPr="008F2364">
        <w:rPr>
          <w:sz w:val="28"/>
          <w:szCs w:val="28"/>
          <w:lang w:val="uk-UA"/>
        </w:rPr>
        <w:tab/>
        <w:t xml:space="preserve">); </w:t>
      </w:r>
      <w:r w:rsidR="00C30F50" w:rsidRPr="008F2364">
        <w:rPr>
          <w:sz w:val="28"/>
          <w:szCs w:val="28"/>
          <w:lang w:val="uk-UA"/>
        </w:rPr>
        <w:t xml:space="preserve"> </w:t>
      </w:r>
    </w:p>
    <w:p w:rsidR="009561B9" w:rsidRPr="008F2364" w:rsidRDefault="009561B9" w:rsidP="009561B9">
      <w:pPr>
        <w:pStyle w:val="a5"/>
        <w:spacing w:line="240" w:lineRule="auto"/>
        <w:ind w:firstLine="540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>3) позитивне ставлення до здорового способу життя.</w:t>
      </w:r>
    </w:p>
    <w:p w:rsidR="00C507BE" w:rsidRPr="00392CF6" w:rsidRDefault="00C507BE" w:rsidP="00392CF6">
      <w:pPr>
        <w:ind w:firstLine="539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>Висловлюємо щиру подяку за участь у роботі над програмою вчителю</w:t>
      </w:r>
      <w:r w:rsidR="005A4943" w:rsidRPr="008F2364">
        <w:rPr>
          <w:sz w:val="28"/>
          <w:szCs w:val="28"/>
          <w:lang w:val="uk-UA"/>
        </w:rPr>
        <w:t xml:space="preserve"> з основ здоров’я</w:t>
      </w:r>
      <w:r w:rsidR="00F756CB" w:rsidRPr="008F2364">
        <w:rPr>
          <w:sz w:val="28"/>
          <w:szCs w:val="28"/>
          <w:lang w:val="uk-UA"/>
        </w:rPr>
        <w:t xml:space="preserve"> вищої категорії, старшому вчителю </w:t>
      </w:r>
      <w:r w:rsidRPr="008F2364">
        <w:rPr>
          <w:sz w:val="28"/>
          <w:szCs w:val="28"/>
          <w:lang w:val="uk-UA"/>
        </w:rPr>
        <w:t>Чернівецького обласного навчаль</w:t>
      </w:r>
      <w:r w:rsidR="00F756CB" w:rsidRPr="008F2364">
        <w:rPr>
          <w:sz w:val="28"/>
          <w:szCs w:val="28"/>
          <w:lang w:val="uk-UA"/>
        </w:rPr>
        <w:t>но-реабілітаційного центру № 1, Костенко Л.В.</w:t>
      </w:r>
    </w:p>
    <w:p w:rsidR="00C507BE" w:rsidRPr="008F2364" w:rsidRDefault="00C507BE" w:rsidP="00C45484">
      <w:pPr>
        <w:rPr>
          <w:b/>
          <w:sz w:val="36"/>
          <w:szCs w:val="36"/>
          <w:lang w:val="uk-UA"/>
        </w:rPr>
      </w:pPr>
    </w:p>
    <w:p w:rsidR="00BF7277" w:rsidRPr="008F2364" w:rsidRDefault="00BF7277" w:rsidP="00C225F4">
      <w:pPr>
        <w:rPr>
          <w:i/>
          <w:sz w:val="28"/>
          <w:szCs w:val="28"/>
          <w:lang w:val="uk-UA"/>
        </w:rPr>
      </w:pPr>
    </w:p>
    <w:p w:rsidR="003E033C" w:rsidRPr="00392CF6" w:rsidRDefault="003E033C" w:rsidP="00146D26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392CF6">
        <w:rPr>
          <w:b/>
          <w:sz w:val="32"/>
          <w:szCs w:val="32"/>
          <w:lang w:val="uk-UA"/>
        </w:rPr>
        <w:t>8 клас</w:t>
      </w:r>
    </w:p>
    <w:tbl>
      <w:tblPr>
        <w:tblW w:w="132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6"/>
        <w:gridCol w:w="6660"/>
      </w:tblGrid>
      <w:tr w:rsidR="00C73138" w:rsidRPr="008F2364" w:rsidTr="00C73138">
        <w:tc>
          <w:tcPr>
            <w:tcW w:w="6606" w:type="dxa"/>
            <w:shd w:val="clear" w:color="auto" w:fill="auto"/>
            <w:vAlign w:val="center"/>
          </w:tcPr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b/>
                <w:bCs/>
                <w:color w:val="auto"/>
                <w:spacing w:val="-10"/>
                <w:sz w:val="28"/>
                <w:szCs w:val="28"/>
                <w:lang w:eastAsia="uk-UA"/>
              </w:rPr>
              <w:t>Зміст навчального матеріалу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C73138" w:rsidRPr="008F2364" w:rsidRDefault="00C73138" w:rsidP="00C73138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iCs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uk-UA"/>
              </w:rPr>
              <w:t>Державні вимоги до рівня загальноосвітньої підготовки учнів</w:t>
            </w:r>
            <w:r w:rsidRPr="008F2364">
              <w:rPr>
                <w:rFonts w:ascii="Times New Roman" w:hAnsi="Times New Roman"/>
                <w:b/>
                <w:iCs/>
                <w:color w:val="auto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C73138" w:rsidRPr="008F2364" w:rsidTr="00C73138">
        <w:tc>
          <w:tcPr>
            <w:tcW w:w="13266" w:type="dxa"/>
            <w:gridSpan w:val="2"/>
            <w:shd w:val="clear" w:color="auto" w:fill="auto"/>
            <w:vAlign w:val="center"/>
          </w:tcPr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uk-UA"/>
              </w:rPr>
            </w:pP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 xml:space="preserve">Розділ 1. Здоров’я людини </w:t>
            </w:r>
          </w:p>
        </w:tc>
      </w:tr>
      <w:tr w:rsidR="00C73138" w:rsidRPr="008F2364" w:rsidTr="00C73138">
        <w:tc>
          <w:tcPr>
            <w:tcW w:w="6606" w:type="dxa"/>
            <w:shd w:val="clear" w:color="auto" w:fill="auto"/>
            <w:vAlign w:val="center"/>
          </w:tcPr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 w:cs="Minion Pro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 w:cs="Minion Pro"/>
                <w:b/>
                <w:color w:val="auto"/>
                <w:sz w:val="28"/>
                <w:szCs w:val="28"/>
              </w:rPr>
              <w:t>На порозі дорослого життя</w:t>
            </w:r>
            <w:r w:rsidRPr="008F2364">
              <w:rPr>
                <w:rFonts w:ascii="Times New Roman" w:hAnsi="Times New Roman" w:cs="Minion Pro"/>
                <w:color w:val="auto"/>
                <w:sz w:val="28"/>
                <w:szCs w:val="28"/>
              </w:rPr>
              <w:t xml:space="preserve">.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 w:cs="Minion Pro"/>
                <w:color w:val="auto"/>
                <w:sz w:val="28"/>
                <w:szCs w:val="28"/>
              </w:rPr>
              <w:t>Ф</w:t>
            </w: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ізіологічна, психологічна та соціальна зрілість.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Соціальні ролі і життєві навички в сучасному світі.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before="57" w:line="360" w:lineRule="auto"/>
              <w:jc w:val="both"/>
              <w:textAlignment w:val="center"/>
              <w:rPr>
                <w:b/>
                <w:sz w:val="28"/>
                <w:szCs w:val="28"/>
                <w:lang w:val="uk-UA"/>
              </w:rPr>
            </w:pPr>
            <w:r w:rsidRPr="008F2364">
              <w:rPr>
                <w:b/>
                <w:sz w:val="28"/>
                <w:szCs w:val="28"/>
                <w:lang w:val="uk-UA"/>
              </w:rPr>
              <w:t>Надзвичайні ситуації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before="57"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lastRenderedPageBreak/>
              <w:t>Класифікація надзвичайних ситуацій. Основні принципи порятунку і захисту людей у надзвичайних ситуаціях. Основні положення законодавства України щодо порятунку і захисту людей у надзвичайних ситуаціях.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 xml:space="preserve">Визначення стану потерпілого.   Перша допомога при надзвичайних ситуаціях. Алгоритм рятування людей під час пожежі.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____________________</w:t>
            </w:r>
          </w:p>
          <w:p w:rsidR="00C73138" w:rsidRPr="008F2364" w:rsidRDefault="00C73138" w:rsidP="00146D2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proofErr w:type="spellStart"/>
            <w:r w:rsidRPr="008F2364">
              <w:rPr>
                <w:sz w:val="28"/>
                <w:szCs w:val="28"/>
                <w:lang w:val="uk-UA"/>
              </w:rPr>
              <w:t>Самооцінювання</w:t>
            </w:r>
            <w:proofErr w:type="spellEnd"/>
            <w:r w:rsidRPr="008F2364">
              <w:rPr>
                <w:sz w:val="28"/>
                <w:szCs w:val="28"/>
                <w:lang w:val="uk-UA"/>
              </w:rPr>
              <w:t xml:space="preserve"> рівня зрілості та готовності до дорослого життя.</w:t>
            </w:r>
          </w:p>
          <w:p w:rsidR="00C73138" w:rsidRPr="008F2364" w:rsidRDefault="00C73138" w:rsidP="00146D2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Аналіз повідомлень засобів масової інформації про надзвичайні ситуації.</w:t>
            </w:r>
          </w:p>
          <w:p w:rsidR="00C73138" w:rsidRPr="008F2364" w:rsidRDefault="00C73138" w:rsidP="00146D2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Моделювання ситуацій рятування людей на пожежі.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Відпрацювання навичок надання першої   допомоги потерпілому.</w:t>
            </w:r>
          </w:p>
        </w:tc>
        <w:tc>
          <w:tcPr>
            <w:tcW w:w="6660" w:type="dxa"/>
            <w:shd w:val="clear" w:color="auto" w:fill="auto"/>
          </w:tcPr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 xml:space="preserve">Учні: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називають</w:t>
            </w:r>
            <w:r w:rsidRPr="008F2364"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  <w:t>:</w:t>
            </w: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складові та ознаки фізіологічної, психологічної та соціальної зрілості;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- ознаки надзвичайних ситуацій;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види і рівні надзвичайних ситуацій;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>- права і обов’язки людини при надзвичайних ситуаціях та в період ліквідації їх наслідків;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i/>
                <w:color w:val="auto"/>
                <w:sz w:val="28"/>
                <w:szCs w:val="28"/>
                <w:lang w:eastAsia="en-US"/>
              </w:rPr>
              <w:t>наводять приклади</w:t>
            </w:r>
            <w:r w:rsidRPr="008F2364">
              <w:rPr>
                <w:b/>
                <w:color w:val="auto"/>
                <w:sz w:val="28"/>
                <w:szCs w:val="28"/>
                <w:lang w:eastAsia="en-US"/>
              </w:rPr>
              <w:t xml:space="preserve">: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cs="Minion Pro"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t xml:space="preserve">- соціальних ролей, які люди виконують упродовж життя; 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t>- надзвичайних ситуацій природного, техногенного і соціального походження;</w:t>
            </w:r>
          </w:p>
          <w:p w:rsidR="00C73138" w:rsidRPr="008F2364" w:rsidRDefault="00C73138" w:rsidP="00146D26">
            <w:pPr>
              <w:pStyle w:val="4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розпізнають</w:t>
            </w: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: </w:t>
            </w:r>
          </w:p>
          <w:p w:rsidR="00C73138" w:rsidRPr="008F2364" w:rsidRDefault="00C73138" w:rsidP="00146D26">
            <w:pPr>
              <w:pStyle w:val="4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>- ознаки  надзвичайних ситуацій;</w:t>
            </w: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C73138" w:rsidRPr="008F2364" w:rsidRDefault="00C73138" w:rsidP="00146D26">
            <w:pPr>
              <w:pStyle w:val="4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>- ступені термічних опіків;</w:t>
            </w: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C73138" w:rsidRPr="008F2364" w:rsidRDefault="00C73138" w:rsidP="00146D26">
            <w:pPr>
              <w:pStyle w:val="4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- ситуації, в яких треба надати першу допомогу;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i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cs="Minion Pro"/>
                <w:i/>
                <w:color w:val="auto"/>
                <w:sz w:val="28"/>
                <w:szCs w:val="28"/>
                <w:lang w:eastAsia="en-US"/>
              </w:rPr>
              <w:t>пояснюють: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>- роль життєвих навичок для адаптації людей у сучасному світі;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уміють:</w:t>
            </w: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76" w:firstLine="0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>- оцінювати рівень ризику у надзвичайних ситуаціях;</w:t>
            </w: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76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- виконувати найпростіші рятувальні роботи;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76" w:firstLine="0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>- користуватися засобами індивідуального захисту і рятувальним спорядженням;</w:t>
            </w: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визначати стан потерпілого;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>- виконувати алгоритм рятування людей на пожежі та алгоритм надання першої  допомоги потерпілому;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i/>
                <w:color w:val="auto"/>
                <w:sz w:val="28"/>
                <w:szCs w:val="28"/>
                <w:lang w:eastAsia="en-US"/>
              </w:rPr>
              <w:t>дотримуються правил</w:t>
            </w: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 xml:space="preserve">: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- евакуації із небезпечної зони;</w:t>
            </w: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t>- особистої безпеки під час надання першої  допомоги</w:t>
            </w:r>
            <w:r w:rsidRPr="008F2364">
              <w:rPr>
                <w:color w:val="auto"/>
                <w:sz w:val="28"/>
                <w:szCs w:val="28"/>
                <w:lang w:eastAsia="en-US"/>
              </w:rPr>
              <w:t>.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i/>
                <w:iCs/>
                <w:color w:val="auto"/>
                <w:sz w:val="28"/>
                <w:szCs w:val="28"/>
                <w:lang w:eastAsia="en-US"/>
              </w:rPr>
              <w:t>демонструють:</w:t>
            </w:r>
          </w:p>
          <w:p w:rsidR="00C73138" w:rsidRPr="008F2364" w:rsidRDefault="00C73138" w:rsidP="00146D26">
            <w:pPr>
              <w:pStyle w:val="4"/>
              <w:numPr>
                <w:ilvl w:val="0"/>
                <w:numId w:val="0"/>
              </w:numPr>
              <w:spacing w:line="360" w:lineRule="auto"/>
              <w:ind w:left="65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>- особисту відповідальність за своє життя і здоров’я;</w:t>
            </w: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- взаємодопомогу</w:t>
            </w: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готовність чітко діяти у </w:t>
            </w: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надзвичайних ситуаціях.</w:t>
            </w:r>
          </w:p>
        </w:tc>
      </w:tr>
      <w:tr w:rsidR="00C73138" w:rsidRPr="008F2364" w:rsidTr="00C73138">
        <w:tc>
          <w:tcPr>
            <w:tcW w:w="13266" w:type="dxa"/>
            <w:gridSpan w:val="2"/>
            <w:shd w:val="clear" w:color="auto" w:fill="auto"/>
            <w:vAlign w:val="center"/>
          </w:tcPr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uk-UA"/>
              </w:rPr>
            </w:pP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lastRenderedPageBreak/>
              <w:t xml:space="preserve">Розділ 2. Фізична складова здоров’я </w:t>
            </w:r>
          </w:p>
        </w:tc>
      </w:tr>
      <w:tr w:rsidR="00C73138" w:rsidRPr="008F2364" w:rsidTr="00C73138">
        <w:tc>
          <w:tcPr>
            <w:tcW w:w="6606" w:type="dxa"/>
            <w:shd w:val="clear" w:color="auto" w:fill="auto"/>
          </w:tcPr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/>
                <w:sz w:val="28"/>
                <w:szCs w:val="28"/>
                <w:lang w:val="uk-UA"/>
              </w:rPr>
            </w:pPr>
            <w:r w:rsidRPr="008F2364">
              <w:rPr>
                <w:b/>
                <w:sz w:val="28"/>
                <w:szCs w:val="28"/>
                <w:lang w:val="uk-UA"/>
              </w:rPr>
              <w:t>Оздоровчі системи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before="57" w:line="360" w:lineRule="auto"/>
              <w:jc w:val="both"/>
              <w:textAlignment w:val="center"/>
              <w:rPr>
                <w:b/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Поняття про оздоровчі системи. Складові оздоровчих систем.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 xml:space="preserve">Фізичні якості людини. Вплив фізичної активності </w:t>
            </w:r>
            <w:r w:rsidRPr="008F2364">
              <w:rPr>
                <w:sz w:val="28"/>
                <w:szCs w:val="28"/>
                <w:lang w:val="uk-UA"/>
              </w:rPr>
              <w:lastRenderedPageBreak/>
              <w:t>на здоров’я.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/>
                <w:sz w:val="28"/>
                <w:szCs w:val="28"/>
                <w:lang w:val="uk-UA"/>
              </w:rPr>
            </w:pPr>
            <w:r w:rsidRPr="008F2364">
              <w:rPr>
                <w:b/>
                <w:sz w:val="28"/>
                <w:szCs w:val="28"/>
                <w:lang w:val="uk-UA"/>
              </w:rPr>
              <w:t xml:space="preserve">Безпека харчування 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before="57" w:line="360" w:lineRule="auto"/>
              <w:jc w:val="both"/>
              <w:textAlignment w:val="center"/>
              <w:rPr>
                <w:b/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 xml:space="preserve">Вибір харчових продуктів. Традиційні і сучасні системи харчування. Дієтичне харчування. Негативні наслідки незбалансованого харчування. Харчові добавки. 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Симптоми харчового отруєння. Отруйні рослини і гриби. Профілактика харчових отруєнь. Перша допомога при харчових отруєннях та кишкових інфекціях.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________________</w:t>
            </w:r>
          </w:p>
          <w:p w:rsidR="00C73138" w:rsidRPr="008F2364" w:rsidRDefault="00C73138" w:rsidP="00146D2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Відпрацювання навичок першої допомоги при харчових отруєннях і кишкових інфекціях.</w:t>
            </w:r>
          </w:p>
        </w:tc>
        <w:tc>
          <w:tcPr>
            <w:tcW w:w="6660" w:type="dxa"/>
            <w:shd w:val="clear" w:color="auto" w:fill="auto"/>
          </w:tcPr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 xml:space="preserve">Учні: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називають:</w:t>
            </w: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основні складові оздоровчих систем;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види спорту, які розвивають фізичні якості людини;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- наслідки незбалансованого харчування;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>- причини харчових отруєнь;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i/>
                <w:color w:val="auto"/>
                <w:sz w:val="28"/>
                <w:szCs w:val="28"/>
                <w:lang w:eastAsia="en-US"/>
              </w:rPr>
              <w:t>наводять приклади</w:t>
            </w:r>
            <w:r w:rsidRPr="008F2364">
              <w:rPr>
                <w:b/>
                <w:color w:val="auto"/>
                <w:sz w:val="28"/>
                <w:szCs w:val="28"/>
                <w:lang w:eastAsia="en-US"/>
              </w:rPr>
              <w:t xml:space="preserve">: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cs="Minion Pro"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t xml:space="preserve">- традиційних і сучасних оздоровчих систем;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 w:cs="Minion Pro"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 w:cs="Minion Pro"/>
                <w:color w:val="auto"/>
                <w:sz w:val="28"/>
                <w:szCs w:val="28"/>
                <w:lang w:eastAsia="en-US"/>
              </w:rPr>
              <w:t xml:space="preserve">- страв своєї національної кухні;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 w:cs="Minion Pro"/>
                <w:color w:val="auto"/>
                <w:sz w:val="28"/>
                <w:szCs w:val="28"/>
                <w:lang w:eastAsia="en-US"/>
              </w:rPr>
              <w:t>- отруйних рослин і грибів своєї місцевості;</w:t>
            </w:r>
          </w:p>
          <w:p w:rsidR="00C73138" w:rsidRPr="008F2364" w:rsidRDefault="00C73138" w:rsidP="00146D26">
            <w:pPr>
              <w:pStyle w:val="4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розпізнають:</w:t>
            </w: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C73138" w:rsidRPr="008F2364" w:rsidRDefault="00C73138" w:rsidP="00146D26">
            <w:pPr>
              <w:pStyle w:val="4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- міфи і факти про дієти;</w:t>
            </w: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C73138" w:rsidRPr="008F2364" w:rsidRDefault="00C73138" w:rsidP="00146D26">
            <w:pPr>
              <w:pStyle w:val="4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- симптоми харчового отруєння;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i/>
                <w:color w:val="auto"/>
                <w:sz w:val="28"/>
                <w:szCs w:val="28"/>
                <w:lang w:eastAsia="en-US"/>
              </w:rPr>
              <w:t>пояснюють</w:t>
            </w:r>
            <w:r w:rsidRPr="008F2364">
              <w:rPr>
                <w:b/>
                <w:color w:val="auto"/>
                <w:sz w:val="28"/>
                <w:szCs w:val="28"/>
                <w:lang w:eastAsia="en-US"/>
              </w:rPr>
              <w:t xml:space="preserve">: </w:t>
            </w:r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як формуються харчові звички;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принципи   харчування для здоров’я;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небезпеку незбалансованого харчування;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>- необхідність консультування щодо вживання харчових добавок;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cs="Minion Pro"/>
                <w:iCs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i/>
                <w:color w:val="auto"/>
                <w:sz w:val="28"/>
                <w:szCs w:val="28"/>
                <w:lang w:eastAsia="en-US"/>
              </w:rPr>
              <w:t xml:space="preserve">уміють </w:t>
            </w:r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t>надавати першу допомогу при харчових отруєннях і кишкових інфекціях;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i/>
                <w:color w:val="auto"/>
                <w:sz w:val="28"/>
                <w:szCs w:val="28"/>
                <w:lang w:eastAsia="en-US"/>
              </w:rPr>
              <w:t>дотримуються правил</w:t>
            </w: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 xml:space="preserve">: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 xml:space="preserve">- </w:t>
            </w:r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t>харчування для здоров’я;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 w:cs="Minion Pro"/>
                <w:i/>
                <w:iCs/>
                <w:color w:val="auto"/>
                <w:sz w:val="28"/>
                <w:szCs w:val="28"/>
              </w:rPr>
            </w:pPr>
            <w:r w:rsidRPr="008F2364">
              <w:rPr>
                <w:color w:val="auto"/>
                <w:sz w:val="28"/>
                <w:szCs w:val="28"/>
              </w:rPr>
              <w:lastRenderedPageBreak/>
              <w:t>- обробки і зберігання харчових продуктів.</w:t>
            </w:r>
          </w:p>
        </w:tc>
      </w:tr>
      <w:tr w:rsidR="00C73138" w:rsidRPr="008F2364" w:rsidTr="00C73138">
        <w:tc>
          <w:tcPr>
            <w:tcW w:w="13266" w:type="dxa"/>
            <w:gridSpan w:val="2"/>
            <w:shd w:val="clear" w:color="auto" w:fill="auto"/>
            <w:vAlign w:val="center"/>
          </w:tcPr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uk-UA"/>
              </w:rPr>
            </w:pP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lastRenderedPageBreak/>
              <w:t xml:space="preserve">Розділ 3. Психічна і духовна складові здоров’я </w:t>
            </w:r>
          </w:p>
        </w:tc>
      </w:tr>
      <w:tr w:rsidR="00C73138" w:rsidRPr="008F2364" w:rsidTr="00C73138">
        <w:tc>
          <w:tcPr>
            <w:tcW w:w="6606" w:type="dxa"/>
            <w:shd w:val="clear" w:color="auto" w:fill="auto"/>
          </w:tcPr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/>
                <w:sz w:val="28"/>
                <w:szCs w:val="28"/>
                <w:lang w:val="uk-UA"/>
              </w:rPr>
            </w:pPr>
            <w:r w:rsidRPr="008F2364">
              <w:rPr>
                <w:b/>
                <w:sz w:val="28"/>
                <w:szCs w:val="28"/>
                <w:lang w:val="uk-UA"/>
              </w:rPr>
              <w:t>Становлення особистості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proofErr w:type="spellStart"/>
            <w:r w:rsidRPr="008F2364">
              <w:rPr>
                <w:sz w:val="28"/>
                <w:szCs w:val="28"/>
                <w:lang w:val="uk-UA"/>
              </w:rPr>
              <w:t>Біосоціальний</w:t>
            </w:r>
            <w:proofErr w:type="spellEnd"/>
            <w:r w:rsidRPr="008F2364">
              <w:rPr>
                <w:sz w:val="28"/>
                <w:szCs w:val="28"/>
                <w:lang w:val="uk-UA"/>
              </w:rPr>
              <w:t xml:space="preserve"> характер особистості. Розвиток особистості. Формування самосвідомості у підлітковому віці.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Складові духовного розвитку особистості. Формування системи цінностей. Моральний розвиток особистості. Піраміда потреб. Планування майбутнього.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before="57" w:line="360" w:lineRule="auto"/>
              <w:jc w:val="both"/>
              <w:textAlignment w:val="center"/>
              <w:rPr>
                <w:b/>
                <w:sz w:val="28"/>
                <w:szCs w:val="28"/>
                <w:lang w:val="uk-UA"/>
              </w:rPr>
            </w:pPr>
            <w:r w:rsidRPr="008F2364">
              <w:rPr>
                <w:b/>
                <w:sz w:val="28"/>
                <w:szCs w:val="28"/>
                <w:lang w:val="uk-UA"/>
              </w:rPr>
              <w:t>Краса і здоров’я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before="57"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 xml:space="preserve">Ідеали краси і здоров’я. Вплив модних тенденцій на здоров’я.  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before="57" w:line="360" w:lineRule="auto"/>
              <w:jc w:val="both"/>
              <w:textAlignment w:val="center"/>
              <w:rPr>
                <w:b/>
                <w:sz w:val="28"/>
                <w:szCs w:val="28"/>
                <w:lang w:val="uk-UA"/>
              </w:rPr>
            </w:pPr>
            <w:r w:rsidRPr="008F2364">
              <w:rPr>
                <w:b/>
                <w:sz w:val="28"/>
                <w:szCs w:val="28"/>
                <w:lang w:val="uk-UA"/>
              </w:rPr>
              <w:t>Уміння вчитися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Складові уміння вчитися. Важливість налаштування на успіх. Бар’єри ефективного навчання. Розвиток логічного та образного мислення.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 xml:space="preserve">Принципи запам’ятовування. Розвиток пам’яті та </w:t>
            </w:r>
            <w:r w:rsidRPr="008F2364">
              <w:rPr>
                <w:sz w:val="28"/>
                <w:szCs w:val="28"/>
                <w:lang w:val="uk-UA"/>
              </w:rPr>
              <w:lastRenderedPageBreak/>
              <w:t>уваги.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_______________________</w:t>
            </w:r>
          </w:p>
          <w:p w:rsidR="00C73138" w:rsidRPr="008F2364" w:rsidRDefault="00C73138" w:rsidP="00146D2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Відпрацювання алгоритму постановки й досягнення мети.</w:t>
            </w:r>
          </w:p>
          <w:p w:rsidR="00C73138" w:rsidRPr="008F2364" w:rsidRDefault="00C73138" w:rsidP="00146D2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Моделювання прийомів ефективного запам’ятовування, концентрації уваги, підготовки до контрольної роботи (іспитів).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ind w:left="720"/>
              <w:jc w:val="both"/>
              <w:rPr>
                <w:rFonts w:ascii="Times New Roman" w:hAnsi="Times New Roman" w:cs="Minion Pro"/>
                <w:color w:val="auto"/>
                <w:sz w:val="28"/>
                <w:szCs w:val="28"/>
              </w:rPr>
            </w:pPr>
            <w:r w:rsidRPr="008F2364">
              <w:rPr>
                <w:color w:val="auto"/>
                <w:sz w:val="28"/>
                <w:szCs w:val="28"/>
              </w:rPr>
              <w:t>Вправи на розвиток пам’яті та уваги.</w:t>
            </w:r>
          </w:p>
        </w:tc>
        <w:tc>
          <w:tcPr>
            <w:tcW w:w="6660" w:type="dxa"/>
            <w:shd w:val="clear" w:color="auto" w:fill="auto"/>
          </w:tcPr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Учні</w:t>
            </w:r>
            <w:r w:rsidRPr="008F2364"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  <w:t xml:space="preserve">: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називають:</w:t>
            </w: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стадії і завдання психосоціального розвитку особистості;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складові свого духовного розвитку; 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структуру потреб людини;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ознаки зовнішньої та внутрішньої краси;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>- чинники, що сприяють і перешкоджають розвитку інтелекту;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>- правила підготовки до іспитів;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b/>
                <w:color w:val="auto"/>
                <w:lang w:eastAsia="en-US"/>
              </w:rPr>
            </w:pPr>
            <w:r w:rsidRPr="008F2364">
              <w:rPr>
                <w:i/>
                <w:color w:val="auto"/>
                <w:sz w:val="28"/>
                <w:szCs w:val="28"/>
                <w:lang w:eastAsia="en-US"/>
              </w:rPr>
              <w:t>наводять приклади</w:t>
            </w:r>
            <w:r w:rsidRPr="008F2364">
              <w:rPr>
                <w:b/>
                <w:color w:val="auto"/>
                <w:lang w:eastAsia="en-US"/>
              </w:rPr>
              <w:t xml:space="preserve">: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cs="Minion Pro"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t xml:space="preserve">- фізіологічних, соціальних і духовних потреб;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cs="Minion Pro"/>
                <w:color w:val="auto"/>
                <w:lang w:eastAsia="en-US"/>
              </w:rPr>
            </w:pPr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t xml:space="preserve">- </w:t>
            </w:r>
            <w:r w:rsidRPr="008F2364">
              <w:rPr>
                <w:rFonts w:cs="Minion Pro"/>
                <w:color w:val="auto"/>
                <w:spacing w:val="-2"/>
                <w:sz w:val="28"/>
                <w:szCs w:val="28"/>
                <w:lang w:eastAsia="en-US"/>
              </w:rPr>
              <w:t>можливих небезпечних наслідків пластичної хірургії</w:t>
            </w:r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t>пірсингу</w:t>
            </w:r>
            <w:proofErr w:type="spellEnd"/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t xml:space="preserve"> і татуювання;</w:t>
            </w:r>
            <w:r w:rsidRPr="008F2364">
              <w:rPr>
                <w:rFonts w:cs="Minion Pro"/>
                <w:color w:val="auto"/>
                <w:lang w:eastAsia="en-US"/>
              </w:rPr>
              <w:t xml:space="preserve">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 w:cs="Minion Pro"/>
                <w:color w:val="auto"/>
                <w:sz w:val="28"/>
                <w:szCs w:val="28"/>
                <w:lang w:eastAsia="en-US"/>
              </w:rPr>
              <w:t>- принципів ефективного запам’ятовування, концентрації уваги;</w:t>
            </w:r>
          </w:p>
          <w:p w:rsidR="00C73138" w:rsidRPr="008F2364" w:rsidRDefault="00C73138" w:rsidP="00146D26">
            <w:pPr>
              <w:pStyle w:val="4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розпізнають </w:t>
            </w: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рекламні стратегії, пов’язані з </w:t>
            </w: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індустрією моди;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i/>
                <w:color w:val="auto"/>
                <w:sz w:val="28"/>
                <w:szCs w:val="28"/>
                <w:lang w:eastAsia="en-US"/>
              </w:rPr>
              <w:t>пояснюють:</w:t>
            </w:r>
            <w:r w:rsidRPr="008F2364">
              <w:rPr>
                <w:b/>
                <w:color w:val="auto"/>
                <w:lang w:eastAsia="en-US"/>
              </w:rPr>
              <w:t xml:space="preserve"> </w:t>
            </w:r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C73138" w:rsidRPr="008F2364" w:rsidRDefault="00C73138" w:rsidP="00146D26">
            <w:pPr>
              <w:pStyle w:val="4"/>
              <w:numPr>
                <w:ilvl w:val="0"/>
                <w:numId w:val="0"/>
              </w:numPr>
              <w:spacing w:line="360" w:lineRule="auto"/>
              <w:ind w:left="6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>біосоціальний</w:t>
            </w:r>
            <w:proofErr w:type="spellEnd"/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характер формування особистості;</w:t>
            </w:r>
          </w:p>
          <w:p w:rsidR="00C73138" w:rsidRPr="008F2364" w:rsidRDefault="00C73138" w:rsidP="00146D26">
            <w:pPr>
              <w:pStyle w:val="4"/>
              <w:numPr>
                <w:ilvl w:val="0"/>
                <w:numId w:val="0"/>
              </w:numPr>
              <w:spacing w:line="360" w:lineRule="auto"/>
              <w:ind w:left="6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- значення духовних потреб; </w:t>
            </w:r>
          </w:p>
          <w:p w:rsidR="00C73138" w:rsidRPr="008F2364" w:rsidRDefault="00C73138" w:rsidP="00146D26">
            <w:pPr>
              <w:pStyle w:val="4"/>
              <w:numPr>
                <w:ilvl w:val="0"/>
                <w:numId w:val="0"/>
              </w:numPr>
              <w:spacing w:line="360" w:lineRule="auto"/>
              <w:ind w:left="65"/>
              <w:jc w:val="both"/>
              <w:rPr>
                <w:rFonts w:ascii="Myriad Pro" w:hAnsi="Myriad Pro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>- необхідність планувати своє майбутнє;</w:t>
            </w:r>
            <w:r w:rsidRPr="008F2364">
              <w:rPr>
                <w:rFonts w:ascii="Myriad Pro" w:hAnsi="Myriad Pro"/>
                <w:color w:val="auto"/>
                <w:sz w:val="28"/>
                <w:szCs w:val="28"/>
              </w:rPr>
              <w:t xml:space="preserve"> </w:t>
            </w: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i/>
                <w:color w:val="auto"/>
                <w:sz w:val="28"/>
                <w:szCs w:val="28"/>
                <w:lang w:eastAsia="en-US"/>
              </w:rPr>
              <w:t>уміють:</w:t>
            </w: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t xml:space="preserve">- користуватися </w:t>
            </w:r>
            <w:r w:rsidRPr="008F2364">
              <w:rPr>
                <w:rFonts w:cs="Minion Pro"/>
                <w:color w:val="auto"/>
                <w:sz w:val="28"/>
                <w:szCs w:val="28"/>
              </w:rPr>
              <w:t>прийомами ефективного читання і запам’ятовування;</w:t>
            </w: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 w:cs="Minion Pro"/>
                <w:color w:val="auto"/>
                <w:sz w:val="28"/>
                <w:szCs w:val="28"/>
              </w:rPr>
              <w:t>- складати карти пам’яті;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cs="Minion Pro"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i/>
                <w:color w:val="auto"/>
                <w:sz w:val="28"/>
                <w:szCs w:val="28"/>
                <w:lang w:eastAsia="en-US"/>
              </w:rPr>
              <w:t>демонструють</w:t>
            </w: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 налаштованість на успіх, наполегливість у досягненні мети.</w:t>
            </w:r>
          </w:p>
        </w:tc>
      </w:tr>
      <w:tr w:rsidR="00C73138" w:rsidRPr="008F2364" w:rsidTr="00C73138">
        <w:tc>
          <w:tcPr>
            <w:tcW w:w="13266" w:type="dxa"/>
            <w:gridSpan w:val="2"/>
            <w:shd w:val="clear" w:color="auto" w:fill="auto"/>
            <w:vAlign w:val="center"/>
          </w:tcPr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uk-UA"/>
              </w:rPr>
            </w:pP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lastRenderedPageBreak/>
              <w:t xml:space="preserve">Розділ 4. Соціальна складова здоров’я </w:t>
            </w:r>
          </w:p>
        </w:tc>
      </w:tr>
      <w:tr w:rsidR="00C73138" w:rsidRPr="008F2364" w:rsidTr="00C73138">
        <w:trPr>
          <w:trHeight w:val="7560"/>
        </w:trPr>
        <w:tc>
          <w:tcPr>
            <w:tcW w:w="6606" w:type="dxa"/>
            <w:shd w:val="clear" w:color="auto" w:fill="auto"/>
            <w:vAlign w:val="center"/>
          </w:tcPr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iCs/>
                <w:color w:val="auto"/>
                <w:spacing w:val="-5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b/>
                <w:iCs/>
                <w:color w:val="auto"/>
                <w:spacing w:val="-5"/>
                <w:sz w:val="28"/>
                <w:szCs w:val="28"/>
                <w:lang w:eastAsia="en-US"/>
              </w:rPr>
              <w:lastRenderedPageBreak/>
              <w:t>Тема 1. Соціальне благополуччя</w:t>
            </w:r>
          </w:p>
          <w:p w:rsidR="00C73138" w:rsidRPr="008F2364" w:rsidRDefault="00C73138" w:rsidP="00146D26">
            <w:pPr>
              <w:pStyle w:val="8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>Соціальні аспекти статевого дозрівання.</w:t>
            </w:r>
          </w:p>
          <w:p w:rsidR="00C73138" w:rsidRPr="008F2364" w:rsidRDefault="00C73138" w:rsidP="00146D26">
            <w:pPr>
              <w:pStyle w:val="8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>Спілкування хлопців і дівчат. Принципи рівноправного спілкування.</w:t>
            </w:r>
          </w:p>
          <w:p w:rsidR="00C73138" w:rsidRPr="008F2364" w:rsidRDefault="00C73138" w:rsidP="00146D26">
            <w:pPr>
              <w:pStyle w:val="8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>Особливості дії тютюнового диму, алкоголю і наркотиків на розвиток репродуктивної системи підлітків.</w:t>
            </w:r>
          </w:p>
          <w:p w:rsidR="00C73138" w:rsidRPr="008F2364" w:rsidRDefault="00C73138" w:rsidP="00146D26">
            <w:pPr>
              <w:pStyle w:val="8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>Психологічні і соціальні наслідки ранніх статевих стосунків, підліткової вагітності.</w:t>
            </w:r>
          </w:p>
          <w:p w:rsidR="00C73138" w:rsidRPr="008F2364" w:rsidRDefault="00C73138" w:rsidP="00146D26">
            <w:pPr>
              <w:pStyle w:val="8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>Небезпека інфікування ВІЛ, інфекціями, що передаються статевим шляхом (ІПСШ).</w:t>
            </w:r>
          </w:p>
          <w:p w:rsidR="00C73138" w:rsidRPr="008F2364" w:rsidRDefault="00C73138" w:rsidP="00146D26">
            <w:pPr>
              <w:pStyle w:val="8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>Віктимна</w:t>
            </w:r>
            <w:proofErr w:type="spellEnd"/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поведінка. Кримінальна відповідальність за злочини сексуального характеру.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_______________________</w:t>
            </w:r>
          </w:p>
          <w:p w:rsidR="00C73138" w:rsidRPr="008F2364" w:rsidRDefault="00C73138" w:rsidP="00146D2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57"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Відпрацювання алгоритму відмови від небезпечних пропозицій в умовах тиску.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Учні: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називають</w:t>
            </w: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шляхи інфікування ВІЛ та ІПСШ та методи захисту;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cs="Minion Pro"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i/>
                <w:color w:val="auto"/>
                <w:sz w:val="28"/>
                <w:szCs w:val="28"/>
                <w:lang w:eastAsia="en-US"/>
              </w:rPr>
              <w:t>наводять приклади</w:t>
            </w:r>
            <w:r w:rsidRPr="008F2364">
              <w:rPr>
                <w:b/>
                <w:color w:val="auto"/>
                <w:sz w:val="28"/>
                <w:szCs w:val="28"/>
                <w:lang w:eastAsia="en-US"/>
              </w:rPr>
              <w:t xml:space="preserve">: </w:t>
            </w:r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cs="Minion Pro"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t xml:space="preserve">- висловлення почуттів дружби, приязні, кохання;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cs="Minion Pro"/>
                <w:color w:val="auto"/>
                <w:w w:val="102"/>
                <w:sz w:val="28"/>
                <w:szCs w:val="28"/>
                <w:lang w:eastAsia="en-US"/>
              </w:rPr>
            </w:pPr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8F2364">
              <w:rPr>
                <w:rFonts w:cs="Minion Pro"/>
                <w:color w:val="auto"/>
                <w:w w:val="102"/>
                <w:sz w:val="28"/>
                <w:szCs w:val="28"/>
                <w:lang w:eastAsia="en-US"/>
              </w:rPr>
              <w:t>віктимної</w:t>
            </w:r>
            <w:proofErr w:type="spellEnd"/>
            <w:r w:rsidRPr="008F2364">
              <w:rPr>
                <w:rFonts w:cs="Minion Pro"/>
                <w:color w:val="auto"/>
                <w:w w:val="102"/>
                <w:sz w:val="28"/>
                <w:szCs w:val="28"/>
                <w:lang w:eastAsia="en-US"/>
              </w:rPr>
              <w:t xml:space="preserve"> поведінки;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t>- бактеріальних та вірусних ІПСШ;</w:t>
            </w:r>
          </w:p>
          <w:p w:rsidR="00C73138" w:rsidRPr="008F2364" w:rsidRDefault="00C73138" w:rsidP="00146D26">
            <w:pPr>
              <w:pStyle w:val="4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розпізнають</w:t>
            </w: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Pr="008F2364">
              <w:rPr>
                <w:rFonts w:ascii="Times New Roman" w:hAnsi="Times New Roman"/>
                <w:color w:val="auto"/>
                <w:w w:val="102"/>
                <w:sz w:val="28"/>
                <w:szCs w:val="28"/>
              </w:rPr>
              <w:t>ситуації, що загрожують сексуальним насиллям;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cs="Minion Pro"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i/>
                <w:color w:val="auto"/>
                <w:sz w:val="28"/>
                <w:szCs w:val="28"/>
                <w:lang w:eastAsia="en-US"/>
              </w:rPr>
              <w:t>пояснюють:</w:t>
            </w:r>
            <w:r w:rsidRPr="008F2364">
              <w:rPr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cs="Minion Pro"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t xml:space="preserve">- вплив </w:t>
            </w:r>
            <w:proofErr w:type="spellStart"/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t>психоактивних</w:t>
            </w:r>
            <w:proofErr w:type="spellEnd"/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t xml:space="preserve">  речовин на розвиток репродуктивної системи підлітків;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cs="Minion Pro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cs="Minion Pro"/>
                <w:color w:val="auto"/>
                <w:sz w:val="28"/>
                <w:szCs w:val="28"/>
              </w:rPr>
              <w:t>- фізіологічні та соціально-психологічні наслідки ранніх статевих стосунків та штучного переривання вагітності;</w:t>
            </w:r>
            <w:r w:rsidRPr="008F2364">
              <w:rPr>
                <w:rFonts w:cs="Minion Pro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t xml:space="preserve">- причини </w:t>
            </w: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утримання від ранніх статевих стосунків;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i/>
                <w:color w:val="auto"/>
                <w:sz w:val="28"/>
                <w:szCs w:val="28"/>
                <w:lang w:eastAsia="en-US"/>
              </w:rPr>
              <w:t>уміють</w:t>
            </w: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F2364">
              <w:rPr>
                <w:rFonts w:ascii="Times New Roman" w:hAnsi="Times New Roman" w:cs="Minion Pro"/>
                <w:color w:val="auto"/>
                <w:sz w:val="28"/>
                <w:szCs w:val="28"/>
              </w:rPr>
              <w:t>відмовлятися від небезпечних пропозицій;</w:t>
            </w: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F2364">
              <w:rPr>
                <w:rFonts w:ascii="Times New Roman" w:hAnsi="Times New Roman" w:cs="Minion Pro"/>
                <w:color w:val="auto"/>
                <w:sz w:val="28"/>
                <w:szCs w:val="28"/>
                <w:shd w:val="clear" w:color="auto" w:fill="FFFF99"/>
              </w:rPr>
              <w:t xml:space="preserve">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 w:cs="Minion Pro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i/>
                <w:color w:val="auto"/>
                <w:sz w:val="28"/>
                <w:szCs w:val="28"/>
                <w:lang w:eastAsia="en-US"/>
              </w:rPr>
              <w:t>дотримуються правил</w:t>
            </w: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F2364">
              <w:rPr>
                <w:rFonts w:ascii="Times New Roman" w:hAnsi="Times New Roman" w:cs="Minion Pro"/>
                <w:color w:val="auto"/>
                <w:sz w:val="28"/>
                <w:szCs w:val="28"/>
              </w:rPr>
              <w:t>рівноправного спілкування між статями.</w:t>
            </w:r>
          </w:p>
        </w:tc>
      </w:tr>
      <w:tr w:rsidR="00C73138" w:rsidRPr="008F2364" w:rsidTr="00C73138">
        <w:trPr>
          <w:trHeight w:val="945"/>
        </w:trPr>
        <w:tc>
          <w:tcPr>
            <w:tcW w:w="6606" w:type="dxa"/>
            <w:shd w:val="clear" w:color="auto" w:fill="auto"/>
            <w:vAlign w:val="center"/>
          </w:tcPr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 w:cs="Minion Pro"/>
                <w:b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 w:cs="Minion Pro"/>
                <w:b/>
                <w:color w:val="auto"/>
                <w:sz w:val="28"/>
                <w:szCs w:val="28"/>
              </w:rPr>
              <w:lastRenderedPageBreak/>
              <w:t>Тема 2. Безпека в побуті й навколишньому середовищі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/>
                <w:sz w:val="28"/>
                <w:szCs w:val="28"/>
                <w:lang w:val="uk-UA"/>
              </w:rPr>
            </w:pPr>
            <w:r w:rsidRPr="008F2364">
              <w:rPr>
                <w:b/>
                <w:sz w:val="28"/>
                <w:szCs w:val="28"/>
                <w:lang w:val="uk-UA"/>
              </w:rPr>
              <w:t>Безпека на дорозі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Організація дорожнього руху. Модель безпечного дорожнього середовища («трикутник безпеки»). Правила дорожнього руху. Регулювання дорожнього руху. Пріоритети в дорожньому русі.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Мотоцикл і безпека. Правила для мотоциклістів та пасажирів мотоцикла. Небезпека керування транспортним засобом у нетверезому стані.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before="57" w:line="360" w:lineRule="auto"/>
              <w:jc w:val="both"/>
              <w:textAlignment w:val="center"/>
              <w:rPr>
                <w:b/>
                <w:sz w:val="28"/>
                <w:szCs w:val="28"/>
                <w:lang w:val="uk-UA"/>
              </w:rPr>
            </w:pPr>
            <w:r w:rsidRPr="008F2364">
              <w:rPr>
                <w:b/>
                <w:sz w:val="28"/>
                <w:szCs w:val="28"/>
                <w:lang w:val="uk-UA"/>
              </w:rPr>
              <w:t>Екологічна безпека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Забруднення навколишнього середовища і здоров’я.   Питна вода і здоров’я. Небезпека купання у забруднених водоймах.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before="57"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Атмосферні забруднення та їх вплив на здоров’я.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before="57"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Вплив транспорту на навколишнє середовище та здоров’я.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before="57"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Вплив забруднення ґрунтів на здоров’я.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/>
                <w:sz w:val="28"/>
                <w:szCs w:val="28"/>
                <w:lang w:val="uk-UA"/>
              </w:rPr>
            </w:pPr>
            <w:r w:rsidRPr="008F2364">
              <w:rPr>
                <w:b/>
                <w:sz w:val="28"/>
                <w:szCs w:val="28"/>
                <w:lang w:val="uk-UA"/>
              </w:rPr>
              <w:lastRenderedPageBreak/>
              <w:t>Соціальна безпека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 xml:space="preserve">Правова відповідальність і закони України. Права, обов’язки і правова відповідальність неповнолітніх. 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Види правопорушень. Поведінка підлітків у разі затримання міліцією.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Захист від кримінальних небезпек. Поняття і межі допустимої самооборони.   Основи самозахисту.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Протидія торгівлі людьми.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Дитяча безпритульність і бездоглядність.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Небезпека залучення до деструктивних соціальних угруповань. Загроза тероризму.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/>
                <w:sz w:val="28"/>
                <w:szCs w:val="28"/>
                <w:lang w:val="uk-UA"/>
              </w:rPr>
            </w:pPr>
            <w:r w:rsidRPr="008F2364">
              <w:rPr>
                <w:b/>
                <w:sz w:val="28"/>
                <w:szCs w:val="28"/>
                <w:lang w:val="uk-UA"/>
              </w:rPr>
              <w:t>Інформаційна безпека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Вплив засобів масової інформації на здоров’я і поведінку людей. Комп’ютерна безпека. Безпека у  мережі Інтернет.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_______________________</w:t>
            </w:r>
          </w:p>
          <w:p w:rsidR="00C73138" w:rsidRPr="008F2364" w:rsidRDefault="00C73138" w:rsidP="00146D2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57"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Визначення пріоритетів у дорожньому русі.</w:t>
            </w:r>
          </w:p>
          <w:p w:rsidR="00C73138" w:rsidRPr="008F2364" w:rsidRDefault="00C73138" w:rsidP="00146D2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57"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 xml:space="preserve">Відпрацювання навичок відмови від небезпечних пропозицій, пов’язаних з </w:t>
            </w:r>
            <w:r w:rsidRPr="008F2364">
              <w:rPr>
                <w:sz w:val="28"/>
                <w:szCs w:val="28"/>
                <w:lang w:val="uk-UA"/>
              </w:rPr>
              <w:lastRenderedPageBreak/>
              <w:t>мотоциклами.</w:t>
            </w:r>
          </w:p>
          <w:p w:rsidR="00C73138" w:rsidRPr="008F2364" w:rsidRDefault="00C73138" w:rsidP="00146D2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57" w:line="360" w:lineRule="auto"/>
              <w:jc w:val="both"/>
              <w:textAlignment w:val="center"/>
              <w:rPr>
                <w:rFonts w:cs="Minion Pro"/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Відпрацювання уміння уникати нападу, пограбування, залучення до деструктивних соціальних угруповань.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b/>
                <w:iCs/>
                <w:color w:val="auto"/>
              </w:rPr>
            </w:pP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Учні</w:t>
            </w:r>
            <w:r w:rsidRPr="008F2364">
              <w:rPr>
                <w:rFonts w:ascii="Times New Roman" w:hAnsi="Times New Roman"/>
                <w:b/>
                <w:iCs/>
                <w:color w:val="auto"/>
              </w:rPr>
              <w:t xml:space="preserve">: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називають:</w:t>
            </w: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основні групи факторів ризику, що викликають дорожню аварійність;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заходи безпеки для мотоциклістів і пасажирів мотоцикла;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функції правоохоронних органів України щодо збереження життя і здоров’я громадян;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>- права, обов’язки і відповідальність за правопорушення для різних вікових груп;</w:t>
            </w:r>
          </w:p>
          <w:p w:rsidR="00C73138" w:rsidRPr="008F2364" w:rsidRDefault="00C73138" w:rsidP="00146D26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F2364">
              <w:rPr>
                <w:i/>
                <w:sz w:val="28"/>
                <w:szCs w:val="28"/>
                <w:lang w:val="uk-UA"/>
              </w:rPr>
              <w:t>наводять приклади</w:t>
            </w:r>
            <w:r w:rsidRPr="008F2364">
              <w:rPr>
                <w:b/>
                <w:sz w:val="28"/>
                <w:szCs w:val="28"/>
                <w:lang w:val="uk-UA"/>
              </w:rPr>
              <w:t xml:space="preserve">: </w:t>
            </w:r>
          </w:p>
          <w:p w:rsidR="00C73138" w:rsidRPr="008F2364" w:rsidRDefault="00C73138" w:rsidP="00146D2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 xml:space="preserve">- зниження дії чинників ризику дорожньої аварійності; </w:t>
            </w:r>
          </w:p>
          <w:p w:rsidR="00C73138" w:rsidRPr="008F2364" w:rsidRDefault="00C73138" w:rsidP="00146D2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 xml:space="preserve">- чинників техногенного впливу на довкілля; </w:t>
            </w:r>
          </w:p>
          <w:p w:rsidR="00C73138" w:rsidRPr="008F2364" w:rsidRDefault="00C73138" w:rsidP="00146D2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 xml:space="preserve">- способів очищення і доочищення питної води; </w:t>
            </w:r>
          </w:p>
          <w:p w:rsidR="00C73138" w:rsidRPr="008F2364" w:rsidRDefault="00C73138" w:rsidP="00146D26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- небезпечних ситуацій, пов’язаних із торгівлею людьми, залученням до деструктивних соціальних угруповань, виявами тероризму;</w:t>
            </w:r>
          </w:p>
          <w:p w:rsidR="00C73138" w:rsidRPr="008F2364" w:rsidRDefault="00C73138" w:rsidP="00146D26">
            <w:pPr>
              <w:pStyle w:val="4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розпізнають:</w:t>
            </w: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C73138" w:rsidRPr="008F2364" w:rsidRDefault="00C73138" w:rsidP="00146D26">
            <w:pPr>
              <w:pStyle w:val="4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- пріоритети проїзду перехресть, вузьких і складних ділянок дороги учасниками дорожнього руху; </w:t>
            </w:r>
          </w:p>
          <w:p w:rsidR="00C73138" w:rsidRPr="008F2364" w:rsidRDefault="00C73138" w:rsidP="00146D26">
            <w:pPr>
              <w:pStyle w:val="4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- безпечні джерела питної води;</w:t>
            </w: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 </w:t>
            </w:r>
          </w:p>
          <w:p w:rsidR="00C73138" w:rsidRPr="008F2364" w:rsidRDefault="00C73138" w:rsidP="00146D26">
            <w:pPr>
              <w:pStyle w:val="4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- дії, вчинені у межах допустимої самооборони та з перевищенням цих меж;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i/>
                <w:color w:val="auto"/>
                <w:sz w:val="28"/>
                <w:szCs w:val="28"/>
                <w:lang w:eastAsia="en-US"/>
              </w:rPr>
              <w:t>пояснюють</w:t>
            </w:r>
            <w:r w:rsidRPr="008F2364">
              <w:rPr>
                <w:b/>
                <w:color w:val="auto"/>
                <w:sz w:val="28"/>
                <w:szCs w:val="28"/>
                <w:lang w:eastAsia="en-US"/>
              </w:rPr>
              <w:t xml:space="preserve">: </w:t>
            </w:r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модель безпечного дорожнього середовища («трикутник безпеки»);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вплив чинників екологічної, соціальної інформаційної небезпеки на здоров’я;  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>- правила поведінки у випадку загрози пограбування, захоплення в заручники</w:t>
            </w:r>
            <w:r w:rsidRPr="008F2364">
              <w:rPr>
                <w:color w:val="auto"/>
                <w:sz w:val="28"/>
                <w:szCs w:val="28"/>
              </w:rPr>
              <w:t>;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i/>
                <w:color w:val="auto"/>
                <w:sz w:val="28"/>
                <w:szCs w:val="28"/>
                <w:lang w:eastAsia="en-US"/>
              </w:rPr>
              <w:t>уміють:</w:t>
            </w: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cs="Minion Pro"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 w:cs="Minion Pro"/>
                <w:color w:val="auto"/>
                <w:sz w:val="28"/>
                <w:szCs w:val="28"/>
              </w:rPr>
              <w:t>- приймати відповідальні рішення і відмовлятися від небезпечних пропозицій пов’язаних з використанням мотоцикла;</w:t>
            </w:r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t xml:space="preserve">  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cs="Minion Pro"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t xml:space="preserve">- використовувати найпростіші прийоми самозахисту;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cs="Minion Pro"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t xml:space="preserve">- правильно поводитись при затриманні </w:t>
            </w:r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lastRenderedPageBreak/>
              <w:t xml:space="preserve">правоохоронними органами;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t>- критично аналізувати повідомлення засобів масової інформації;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/>
                <w:sz w:val="28"/>
                <w:szCs w:val="28"/>
                <w:lang w:val="uk-UA"/>
              </w:rPr>
            </w:pPr>
            <w:r w:rsidRPr="008F2364">
              <w:rPr>
                <w:i/>
                <w:sz w:val="28"/>
                <w:szCs w:val="28"/>
                <w:lang w:val="uk-UA"/>
              </w:rPr>
              <w:t>дотримуються:</w:t>
            </w:r>
            <w:r w:rsidRPr="008F2364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b/>
                <w:sz w:val="28"/>
                <w:szCs w:val="28"/>
                <w:lang w:val="uk-UA"/>
              </w:rPr>
              <w:t xml:space="preserve">- </w:t>
            </w:r>
            <w:r w:rsidRPr="008F2364">
              <w:rPr>
                <w:sz w:val="28"/>
                <w:szCs w:val="28"/>
                <w:lang w:val="uk-UA"/>
              </w:rPr>
              <w:t xml:space="preserve">правил дорожньої безпеки;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F2364">
              <w:rPr>
                <w:color w:val="auto"/>
                <w:sz w:val="28"/>
                <w:szCs w:val="28"/>
              </w:rPr>
              <w:t>- правил безпеки при користуванні комп’ютером, Інтернетом.</w:t>
            </w:r>
          </w:p>
        </w:tc>
      </w:tr>
    </w:tbl>
    <w:p w:rsidR="0016743E" w:rsidRPr="008F2364" w:rsidRDefault="0016743E" w:rsidP="0016743E">
      <w:pPr>
        <w:spacing w:line="360" w:lineRule="auto"/>
        <w:jc w:val="both"/>
        <w:rPr>
          <w:sz w:val="28"/>
          <w:szCs w:val="28"/>
          <w:highlight w:val="yellow"/>
          <w:lang w:val="uk-UA"/>
        </w:rPr>
      </w:pPr>
      <w:proofErr w:type="spellStart"/>
      <w:r>
        <w:rPr>
          <w:b/>
          <w:sz w:val="28"/>
          <w:szCs w:val="28"/>
        </w:rPr>
        <w:lastRenderedPageBreak/>
        <w:t>Спрямованість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корекційно-розвиткової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роботи</w:t>
      </w:r>
      <w:proofErr w:type="spellEnd"/>
    </w:p>
    <w:p w:rsidR="0016743E" w:rsidRPr="008F2364" w:rsidRDefault="0016743E" w:rsidP="0016743E">
      <w:pPr>
        <w:pStyle w:val="a7"/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>Формування уявлення про здоров’я та здоровий спосіб життя.</w:t>
      </w:r>
    </w:p>
    <w:p w:rsidR="0016743E" w:rsidRPr="008F2364" w:rsidRDefault="0016743E" w:rsidP="0016743E">
      <w:pPr>
        <w:pStyle w:val="a7"/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>Формування уявлення про оздоровчі системи та безпеку харчування.</w:t>
      </w:r>
    </w:p>
    <w:p w:rsidR="0016743E" w:rsidRPr="008F2364" w:rsidRDefault="0016743E" w:rsidP="0016743E">
      <w:pPr>
        <w:pStyle w:val="a7"/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>Формування та удосконалення уявлення про фізіологічну, психологічну та соціальну зрілість.</w:t>
      </w:r>
    </w:p>
    <w:p w:rsidR="0016743E" w:rsidRPr="008F2364" w:rsidRDefault="0016743E" w:rsidP="0016743E">
      <w:pPr>
        <w:pStyle w:val="a7"/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>Розвиток та вдосконалення уявлення про збереження і зміцнення фізичної складової здоров’я.</w:t>
      </w:r>
    </w:p>
    <w:p w:rsidR="0016743E" w:rsidRPr="008F2364" w:rsidRDefault="0016743E" w:rsidP="0016743E">
      <w:pPr>
        <w:pStyle w:val="a7"/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>Формування уміння стосунків з однолітками та оточенням.</w:t>
      </w:r>
    </w:p>
    <w:p w:rsidR="0016743E" w:rsidRPr="008F2364" w:rsidRDefault="0016743E" w:rsidP="0016743E">
      <w:pPr>
        <w:pStyle w:val="a7"/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 Розвиток конструктивного мислення.</w:t>
      </w:r>
    </w:p>
    <w:p w:rsidR="0016743E" w:rsidRPr="008F2364" w:rsidRDefault="0016743E" w:rsidP="0016743E">
      <w:pPr>
        <w:pStyle w:val="a7"/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 Розвиток уявлення про психічну і духовну складову здоров’я.</w:t>
      </w:r>
    </w:p>
    <w:p w:rsidR="0016743E" w:rsidRPr="008F2364" w:rsidRDefault="0016743E" w:rsidP="0016743E">
      <w:pPr>
        <w:pStyle w:val="a7"/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 Формування уявлення про безпечну життєдіяльність.</w:t>
      </w:r>
    </w:p>
    <w:p w:rsidR="0016743E" w:rsidRPr="008F2364" w:rsidRDefault="0016743E" w:rsidP="0016743E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>Формування навичок профілактики захворювань, що набули соціального значення.</w:t>
      </w:r>
    </w:p>
    <w:p w:rsidR="0016743E" w:rsidRPr="008F2364" w:rsidRDefault="0016743E" w:rsidP="0016743E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 Формування навичок критичного мислення та уміння приймати рішення.</w:t>
      </w:r>
    </w:p>
    <w:p w:rsidR="0016743E" w:rsidRPr="008F2364" w:rsidRDefault="0016743E" w:rsidP="0016743E">
      <w:pPr>
        <w:pStyle w:val="a7"/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 Формування уявлення про ризики та небезпеки.</w:t>
      </w:r>
    </w:p>
    <w:p w:rsidR="0016743E" w:rsidRPr="008F2364" w:rsidRDefault="0016743E" w:rsidP="0016743E">
      <w:pPr>
        <w:pStyle w:val="a7"/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lastRenderedPageBreak/>
        <w:t xml:space="preserve"> Опанування основами безпеки в побуті і навколишньому середовищі.</w:t>
      </w:r>
    </w:p>
    <w:p w:rsidR="0016743E" w:rsidRPr="008F2364" w:rsidRDefault="0016743E" w:rsidP="0016743E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 Вдосконалення навичок самореалізації особистості.</w:t>
      </w:r>
    </w:p>
    <w:p w:rsidR="0016743E" w:rsidRPr="008F2364" w:rsidRDefault="0016743E" w:rsidP="0016743E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 Формування уявлення про соціальне благополуччя.</w:t>
      </w:r>
    </w:p>
    <w:p w:rsidR="0016743E" w:rsidRPr="008F2364" w:rsidRDefault="0016743E" w:rsidP="0016743E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 Поповнення та конкретизація словника, його використання. </w:t>
      </w:r>
    </w:p>
    <w:p w:rsidR="0016743E" w:rsidRPr="008F2364" w:rsidRDefault="0016743E" w:rsidP="0016743E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 Формування уявлення про сучасний комплекс проблем безпеки.</w:t>
      </w:r>
    </w:p>
    <w:p w:rsidR="0016743E" w:rsidRPr="008F2364" w:rsidRDefault="0016743E" w:rsidP="0016743E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 Формування в учнів мотивації дбайливого ставлення до життя і здоров’я.</w:t>
      </w:r>
    </w:p>
    <w:p w:rsidR="0016743E" w:rsidRPr="008F2364" w:rsidRDefault="0016743E" w:rsidP="0016743E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 Формування в учнів стійких переконань щодо пріоритету здоров’я як основної умови реалізації фізичного, психічного, соціального та духовного потенціалу людини з урахуванням її індивідуальних особливостей.</w:t>
      </w:r>
    </w:p>
    <w:p w:rsidR="0016743E" w:rsidRPr="008F2364" w:rsidRDefault="0016743E" w:rsidP="0016743E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 Формування в учнів сталої мотиваційної установки на здоровий спосіб життя як провідної умови збереження і зміцнення здоров’я.</w:t>
      </w:r>
    </w:p>
    <w:p w:rsidR="0016743E" w:rsidRPr="008F2364" w:rsidRDefault="0016743E" w:rsidP="0016743E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 Розвиток навичок учнів, спрямованих на заохочення вести здоровий спосіб життя.</w:t>
      </w:r>
    </w:p>
    <w:p w:rsidR="003831F3" w:rsidRDefault="003831F3" w:rsidP="00146D26">
      <w:pPr>
        <w:spacing w:line="360" w:lineRule="auto"/>
        <w:jc w:val="both"/>
        <w:rPr>
          <w:b/>
          <w:sz w:val="36"/>
          <w:szCs w:val="36"/>
          <w:lang w:val="uk-UA"/>
        </w:rPr>
      </w:pPr>
    </w:p>
    <w:p w:rsidR="003E033C" w:rsidRPr="00392CF6" w:rsidRDefault="003E033C" w:rsidP="00146D26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392CF6">
        <w:rPr>
          <w:b/>
          <w:sz w:val="32"/>
          <w:szCs w:val="32"/>
          <w:lang w:val="uk-UA"/>
        </w:rPr>
        <w:t>9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4"/>
        <w:gridCol w:w="6540"/>
      </w:tblGrid>
      <w:tr w:rsidR="00C73138" w:rsidRPr="008F2364" w:rsidTr="00D93E81">
        <w:tc>
          <w:tcPr>
            <w:tcW w:w="6554" w:type="dxa"/>
            <w:shd w:val="clear" w:color="auto" w:fill="auto"/>
            <w:vAlign w:val="center"/>
          </w:tcPr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b/>
                <w:bCs/>
                <w:color w:val="auto"/>
                <w:spacing w:val="-10"/>
                <w:sz w:val="28"/>
                <w:szCs w:val="28"/>
                <w:lang w:eastAsia="uk-UA"/>
              </w:rPr>
              <w:t>Зміст навчального матеріалу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i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uk-UA"/>
              </w:rPr>
              <w:t xml:space="preserve">Державні вимоги </w:t>
            </w:r>
            <w:r w:rsidRPr="008F236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uk-UA"/>
              </w:rPr>
              <w:t>до рівня загальноосвітньої підготовки учнів</w:t>
            </w:r>
            <w:r w:rsidRPr="008F2364">
              <w:rPr>
                <w:rFonts w:ascii="Times New Roman" w:hAnsi="Times New Roman"/>
                <w:b/>
                <w:iCs/>
                <w:color w:val="auto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C73138" w:rsidRPr="008F2364" w:rsidTr="00D93E81">
        <w:tc>
          <w:tcPr>
            <w:tcW w:w="13094" w:type="dxa"/>
            <w:gridSpan w:val="2"/>
            <w:shd w:val="clear" w:color="auto" w:fill="auto"/>
            <w:vAlign w:val="center"/>
          </w:tcPr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uk-UA"/>
              </w:rPr>
            </w:pP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 xml:space="preserve">Розділ 1. Здоров’я людини </w:t>
            </w: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C73138" w:rsidRPr="00416F54" w:rsidTr="00D93E81">
        <w:tc>
          <w:tcPr>
            <w:tcW w:w="6554" w:type="dxa"/>
            <w:shd w:val="clear" w:color="auto" w:fill="auto"/>
          </w:tcPr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Життя як феномен. Здоров’я як атрибут людського життя. Рівні здоров’я. Дотримання здорового </w:t>
            </w: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lastRenderedPageBreak/>
              <w:t>способу життя.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Сфери життя людини. Планування життя. Життєве кредо.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8F2364">
              <w:rPr>
                <w:rFonts w:ascii="Times New Roman" w:hAnsi="Times New Roman"/>
                <w:color w:val="auto"/>
                <w:lang w:eastAsia="en-US"/>
              </w:rPr>
              <w:t>______________________</w:t>
            </w:r>
          </w:p>
          <w:p w:rsidR="00C73138" w:rsidRPr="008F2364" w:rsidRDefault="00C73138" w:rsidP="00146D26">
            <w:pPr>
              <w:pStyle w:val="TEXTOSNOVA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Самооцінка рівня здоров’я.</w:t>
            </w:r>
          </w:p>
          <w:p w:rsidR="00C73138" w:rsidRPr="008F2364" w:rsidRDefault="00C73138" w:rsidP="00146D26">
            <w:pPr>
              <w:pStyle w:val="TEXTOSNOVA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Визначення цілей та розробка планів у різних сферах життя.</w:t>
            </w:r>
          </w:p>
        </w:tc>
        <w:tc>
          <w:tcPr>
            <w:tcW w:w="6540" w:type="dxa"/>
            <w:shd w:val="clear" w:color="auto" w:fill="auto"/>
          </w:tcPr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 xml:space="preserve">Учні: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називають</w:t>
            </w:r>
            <w:r w:rsidRPr="008F2364"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  <w:t>:</w:t>
            </w: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- чинники підтримання мотивації до здорового способу життя;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i/>
                <w:color w:val="auto"/>
                <w:sz w:val="28"/>
                <w:szCs w:val="28"/>
                <w:lang w:eastAsia="en-US"/>
              </w:rPr>
              <w:t>наводять приклади</w:t>
            </w: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 xml:space="preserve">: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cs="Minion Pro"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t xml:space="preserve">- довгострокових і короткострокових наслідків різних способів життя;   </w:t>
            </w:r>
          </w:p>
          <w:p w:rsidR="00C73138" w:rsidRPr="008F2364" w:rsidRDefault="00C73138" w:rsidP="00146D26">
            <w:pPr>
              <w:pStyle w:val="4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розпізнають</w:t>
            </w: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ознаки здоров’я, хвороби та проміжних станів;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i/>
                <w:color w:val="auto"/>
                <w:sz w:val="28"/>
                <w:szCs w:val="28"/>
                <w:lang w:eastAsia="en-US"/>
              </w:rPr>
              <w:t>пояснюють:</w:t>
            </w:r>
            <w:r w:rsidRPr="008F2364">
              <w:rPr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C73138" w:rsidRPr="008F2364" w:rsidRDefault="00C73138" w:rsidP="00146D26">
            <w:pPr>
              <w:pStyle w:val="4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>- необхідність планування життя</w:t>
            </w: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;</w:t>
            </w: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C73138" w:rsidRPr="008F2364" w:rsidRDefault="00C73138" w:rsidP="00146D26">
            <w:pPr>
              <w:pStyle w:val="4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- взаємозв’язок різних складових здоров’я;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i/>
                <w:color w:val="auto"/>
                <w:sz w:val="28"/>
                <w:szCs w:val="28"/>
                <w:lang w:eastAsia="en-US"/>
              </w:rPr>
              <w:t>уміють:</w:t>
            </w: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cs="Minion Pro"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t xml:space="preserve">- аналізувати свій спосіб життя, особисті цілі і розробляти довгострокові плани, враховуючи важливі сфери життя;  </w:t>
            </w:r>
          </w:p>
        </w:tc>
      </w:tr>
      <w:tr w:rsidR="00C73138" w:rsidRPr="008F2364" w:rsidTr="00D93E81">
        <w:tc>
          <w:tcPr>
            <w:tcW w:w="13094" w:type="dxa"/>
            <w:gridSpan w:val="2"/>
            <w:shd w:val="clear" w:color="auto" w:fill="auto"/>
            <w:vAlign w:val="center"/>
          </w:tcPr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uk-UA"/>
              </w:rPr>
            </w:pP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lastRenderedPageBreak/>
              <w:t xml:space="preserve">Розділ 2. Фізична складова здоров’я </w:t>
            </w: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C73138" w:rsidRPr="008F2364" w:rsidTr="00D93E81">
        <w:tc>
          <w:tcPr>
            <w:tcW w:w="6554" w:type="dxa"/>
            <w:shd w:val="clear" w:color="auto" w:fill="auto"/>
          </w:tcPr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b/>
                <w:sz w:val="28"/>
                <w:szCs w:val="28"/>
                <w:lang w:val="uk-UA"/>
              </w:rPr>
              <w:t>Збереження і зміцнення фізичної складової здоров'я</w:t>
            </w:r>
            <w:r w:rsidRPr="008F2364">
              <w:rPr>
                <w:sz w:val="28"/>
                <w:szCs w:val="28"/>
                <w:lang w:val="uk-UA"/>
              </w:rPr>
              <w:t xml:space="preserve"> 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 xml:space="preserve">Взаємозв’язок принципів особистої гігієни, адекватного харчування, рухової активності, </w:t>
            </w:r>
            <w:r w:rsidRPr="008F2364">
              <w:rPr>
                <w:sz w:val="28"/>
                <w:szCs w:val="28"/>
                <w:lang w:val="uk-UA"/>
              </w:rPr>
              <w:lastRenderedPageBreak/>
              <w:t>повноцінного відпочинку.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ind w:right="-60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Види рухової активності. Вплив рухової активності на фізичне, психологічне і соціальне благополуччя людини.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ind w:right="-60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 xml:space="preserve">Складові особистої гігієни. Гігієнічні процедури.  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ind w:right="-60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Біологічні ритми і здоров’я. Значення сну в юнацькому віці.</w:t>
            </w:r>
          </w:p>
          <w:p w:rsidR="00C73138" w:rsidRPr="008F2364" w:rsidRDefault="00C73138" w:rsidP="00146D2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right="-60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Практична робота «Здоровий сон в житті людини».</w:t>
            </w:r>
          </w:p>
        </w:tc>
        <w:tc>
          <w:tcPr>
            <w:tcW w:w="6540" w:type="dxa"/>
            <w:shd w:val="clear" w:color="auto" w:fill="auto"/>
          </w:tcPr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Учні: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називають: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- чинники розвитку фізичного  здоров’я;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i/>
                <w:color w:val="auto"/>
                <w:sz w:val="28"/>
                <w:szCs w:val="28"/>
                <w:lang w:eastAsia="en-US"/>
              </w:rPr>
              <w:t>наводять приклади</w:t>
            </w: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 xml:space="preserve">: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 w:cs="Minion Pro"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 w:cs="Minion Pro"/>
                <w:color w:val="auto"/>
                <w:sz w:val="28"/>
                <w:szCs w:val="28"/>
                <w:lang w:eastAsia="en-US"/>
              </w:rPr>
              <w:lastRenderedPageBreak/>
              <w:t>- популярних видів рухової активності;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cs="Minion Pro"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 w:cs="Minion Pro"/>
                <w:color w:val="auto"/>
                <w:sz w:val="28"/>
                <w:szCs w:val="28"/>
                <w:lang w:eastAsia="en-US"/>
              </w:rPr>
              <w:t xml:space="preserve"> - </w:t>
            </w:r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t xml:space="preserve">аеробної та анаеробної активності;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t xml:space="preserve">- гігієнічних процедур; 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i/>
                <w:color w:val="auto"/>
                <w:sz w:val="28"/>
                <w:szCs w:val="28"/>
                <w:lang w:eastAsia="en-US"/>
              </w:rPr>
              <w:t>пояснюють</w:t>
            </w: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 xml:space="preserve">: </w:t>
            </w:r>
          </w:p>
          <w:p w:rsidR="00C73138" w:rsidRPr="008F2364" w:rsidRDefault="00C73138" w:rsidP="00146D26">
            <w:pPr>
              <w:pStyle w:val="4"/>
              <w:numPr>
                <w:ilvl w:val="0"/>
                <w:numId w:val="0"/>
              </w:numPr>
              <w:spacing w:line="360" w:lineRule="auto"/>
              <w:ind w:left="6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значення сну в юнацькому віці; </w:t>
            </w:r>
          </w:p>
          <w:p w:rsidR="00C73138" w:rsidRPr="008F2364" w:rsidRDefault="00C73138" w:rsidP="00146D26">
            <w:pPr>
              <w:pStyle w:val="4"/>
              <w:numPr>
                <w:ilvl w:val="0"/>
                <w:numId w:val="0"/>
              </w:numPr>
              <w:spacing w:line="360" w:lineRule="auto"/>
              <w:ind w:left="65"/>
              <w:jc w:val="both"/>
              <w:rPr>
                <w:rFonts w:ascii="Myriad Pro" w:hAnsi="Myriad Pro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- вплив рухової активності на здоров’я;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i/>
                <w:color w:val="auto"/>
                <w:sz w:val="28"/>
                <w:szCs w:val="28"/>
                <w:lang w:eastAsia="en-US"/>
              </w:rPr>
              <w:t>дотримуються правил</w:t>
            </w: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F2364">
              <w:rPr>
                <w:rFonts w:ascii="Times New Roman" w:hAnsi="Times New Roman" w:cs="Minion Pro"/>
                <w:color w:val="auto"/>
                <w:sz w:val="28"/>
                <w:szCs w:val="28"/>
              </w:rPr>
              <w:t>особистої гігієни</w:t>
            </w: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.</w:t>
            </w:r>
            <w:r w:rsidRPr="008F2364">
              <w:rPr>
                <w:rFonts w:ascii="Times New Roman" w:hAnsi="Times New Roman" w:cs="Minion Pro"/>
                <w:color w:val="auto"/>
                <w:sz w:val="28"/>
                <w:szCs w:val="28"/>
              </w:rPr>
              <w:t xml:space="preserve"> </w:t>
            </w:r>
          </w:p>
        </w:tc>
      </w:tr>
      <w:tr w:rsidR="00C73138" w:rsidRPr="008F2364" w:rsidTr="00D93E81">
        <w:tc>
          <w:tcPr>
            <w:tcW w:w="13094" w:type="dxa"/>
            <w:gridSpan w:val="2"/>
            <w:shd w:val="clear" w:color="auto" w:fill="auto"/>
            <w:vAlign w:val="center"/>
          </w:tcPr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uk-UA"/>
              </w:rPr>
            </w:pP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lastRenderedPageBreak/>
              <w:t>Розділ 3. Психічна й духовна складові здоров’я</w:t>
            </w:r>
          </w:p>
        </w:tc>
      </w:tr>
      <w:tr w:rsidR="00C73138" w:rsidRPr="008F2364" w:rsidTr="00D93E81">
        <w:tc>
          <w:tcPr>
            <w:tcW w:w="6554" w:type="dxa"/>
            <w:shd w:val="clear" w:color="auto" w:fill="auto"/>
          </w:tcPr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/>
                <w:sz w:val="28"/>
                <w:szCs w:val="28"/>
                <w:lang w:val="uk-UA"/>
              </w:rPr>
            </w:pPr>
            <w:r w:rsidRPr="008F2364">
              <w:rPr>
                <w:b/>
                <w:sz w:val="28"/>
                <w:szCs w:val="28"/>
                <w:lang w:val="uk-UA"/>
              </w:rPr>
              <w:t>Самореалізація особистості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Самореалізація у підлітковому та юнацькому віці. Складові самореалізації. Самопізнання і формування особистості.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Формування самооцінки. Поняття життєвого самовизначення. Складові життєвого самовизначення. Критерії і мотиви для вибору професії. Профорієнтація.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before="57" w:line="360" w:lineRule="auto"/>
              <w:jc w:val="both"/>
              <w:textAlignment w:val="center"/>
              <w:rPr>
                <w:b/>
                <w:sz w:val="28"/>
                <w:szCs w:val="28"/>
                <w:lang w:val="uk-UA"/>
              </w:rPr>
            </w:pPr>
            <w:r w:rsidRPr="008F2364">
              <w:rPr>
                <w:b/>
                <w:sz w:val="28"/>
                <w:szCs w:val="28"/>
                <w:lang w:val="uk-UA"/>
              </w:rPr>
              <w:t>Емоційне благополуччя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lastRenderedPageBreak/>
              <w:t>Природа і види емоцій. Поняття емоційної зрілості. Саморегуляція. Методи самоконтролю.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8F2364">
              <w:rPr>
                <w:rFonts w:ascii="Times New Roman" w:hAnsi="Times New Roman"/>
                <w:color w:val="auto"/>
                <w:lang w:eastAsia="en-US"/>
              </w:rPr>
              <w:t>_______________________</w:t>
            </w:r>
          </w:p>
          <w:p w:rsidR="00C73138" w:rsidRPr="008F2364" w:rsidRDefault="00C73138" w:rsidP="00146D2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Виявлення професійних схильностей.</w:t>
            </w:r>
          </w:p>
          <w:p w:rsidR="00C73138" w:rsidRPr="008F2364" w:rsidRDefault="00C73138" w:rsidP="00146D2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Міні-проект: «Дослідження ринку праці за матеріалами засобів масової інформації».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_____________________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Екскурсія до центру занятості населення.</w:t>
            </w:r>
          </w:p>
        </w:tc>
        <w:tc>
          <w:tcPr>
            <w:tcW w:w="6540" w:type="dxa"/>
            <w:shd w:val="clear" w:color="auto" w:fill="auto"/>
          </w:tcPr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Учні: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називають:</w:t>
            </w: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складові самореалізації і життєвого самовизначення;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критерії професійного самовизначення;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b/>
                <w:color w:val="auto"/>
                <w:lang w:eastAsia="en-US"/>
              </w:rPr>
            </w:pPr>
            <w:r w:rsidRPr="008F2364">
              <w:rPr>
                <w:i/>
                <w:color w:val="auto"/>
                <w:sz w:val="28"/>
                <w:szCs w:val="28"/>
                <w:lang w:eastAsia="en-US"/>
              </w:rPr>
              <w:t>наводять приклади:</w:t>
            </w:r>
            <w:r w:rsidRPr="008F2364">
              <w:rPr>
                <w:b/>
                <w:color w:val="auto"/>
                <w:lang w:eastAsia="en-US"/>
              </w:rPr>
              <w:t xml:space="preserve">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cs="Minion Pro"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t xml:space="preserve">- різних професій;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cs="Minion Pro"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t xml:space="preserve">- чинників впливу на самооцінку людини; </w:t>
            </w:r>
          </w:p>
          <w:p w:rsidR="00C73138" w:rsidRPr="008F2364" w:rsidRDefault="00C73138" w:rsidP="00146D26">
            <w:pPr>
              <w:pStyle w:val="4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розпізнають</w:t>
            </w: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ознаки активного і пасивного </w:t>
            </w: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навчання</w:t>
            </w:r>
            <w:r w:rsidRPr="008F2364">
              <w:rPr>
                <w:rFonts w:ascii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;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i/>
                <w:color w:val="auto"/>
                <w:sz w:val="28"/>
                <w:szCs w:val="28"/>
                <w:lang w:eastAsia="en-US"/>
              </w:rPr>
              <w:t>пояснюють:</w:t>
            </w:r>
            <w:r w:rsidRPr="008F2364">
              <w:rPr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cs="Minion Pro"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t xml:space="preserve">- необхідність вибору професії згідно з власними бажаннями, здібностями і перспективами на ринку праці;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cs="Minion Pro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cs="Minion Pro"/>
                <w:color w:val="auto"/>
                <w:sz w:val="28"/>
                <w:szCs w:val="28"/>
              </w:rPr>
              <w:t>- значення емоційного благополуччя для здоров’я і професійного успіху;</w:t>
            </w:r>
            <w:r w:rsidRPr="008F2364">
              <w:rPr>
                <w:rFonts w:cs="Minion Pro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cs="Minion Pro"/>
                <w:color w:val="auto"/>
                <w:sz w:val="28"/>
                <w:szCs w:val="28"/>
              </w:rPr>
            </w:pPr>
            <w:r w:rsidRPr="008F2364">
              <w:rPr>
                <w:rFonts w:cs="Minion Pro"/>
                <w:color w:val="auto"/>
                <w:sz w:val="28"/>
                <w:szCs w:val="28"/>
              </w:rPr>
              <w:t xml:space="preserve">- роль емоцій в житті людини;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i/>
                <w:color w:val="auto"/>
                <w:sz w:val="28"/>
                <w:szCs w:val="28"/>
                <w:lang w:eastAsia="en-US"/>
              </w:rPr>
              <w:t>уміють:</w:t>
            </w: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 xml:space="preserve">- </w:t>
            </w:r>
            <w:r w:rsidRPr="008F2364">
              <w:rPr>
                <w:rFonts w:ascii="Times New Roman" w:hAnsi="Times New Roman" w:cs="Minion Pro"/>
                <w:color w:val="auto"/>
                <w:sz w:val="28"/>
                <w:szCs w:val="28"/>
              </w:rPr>
              <w:t>застосовувати  прийоми самоконтролю.</w:t>
            </w:r>
          </w:p>
        </w:tc>
      </w:tr>
      <w:tr w:rsidR="00C73138" w:rsidRPr="008F2364" w:rsidTr="00D93E81">
        <w:tc>
          <w:tcPr>
            <w:tcW w:w="13094" w:type="dxa"/>
            <w:gridSpan w:val="2"/>
            <w:shd w:val="clear" w:color="auto" w:fill="auto"/>
            <w:vAlign w:val="center"/>
          </w:tcPr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uk-UA"/>
              </w:rPr>
            </w:pP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lastRenderedPageBreak/>
              <w:t>Розділ 4. Соціальна складова здоров’я</w:t>
            </w:r>
          </w:p>
        </w:tc>
      </w:tr>
      <w:tr w:rsidR="00C73138" w:rsidRPr="008F2364" w:rsidTr="00D93E81">
        <w:tc>
          <w:tcPr>
            <w:tcW w:w="6554" w:type="dxa"/>
            <w:shd w:val="clear" w:color="auto" w:fill="auto"/>
            <w:vAlign w:val="center"/>
          </w:tcPr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iCs/>
                <w:color w:val="auto"/>
                <w:spacing w:val="-5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b/>
                <w:iCs/>
                <w:color w:val="auto"/>
                <w:spacing w:val="-5"/>
                <w:sz w:val="28"/>
                <w:szCs w:val="28"/>
                <w:lang w:eastAsia="en-US"/>
              </w:rPr>
              <w:t>Тема 1. Соціальне благополуччя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/>
                <w:sz w:val="28"/>
                <w:szCs w:val="28"/>
                <w:lang w:val="uk-UA"/>
              </w:rPr>
            </w:pPr>
            <w:r w:rsidRPr="008F2364">
              <w:rPr>
                <w:b/>
                <w:sz w:val="28"/>
                <w:szCs w:val="28"/>
                <w:lang w:val="uk-UA"/>
              </w:rPr>
              <w:t>Соціальна компетентність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ind w:right="-32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Стосунки і рівні спілкування. Навички ефективного спілкування. Принципи формування міжособистісних стосунків. Стосунки з дорослими і однолітками.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ind w:right="-32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Цінність родини. Чинники міцної родини. Готовність до сімейного життя.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lastRenderedPageBreak/>
              <w:t>_______________________</w:t>
            </w:r>
          </w:p>
          <w:p w:rsidR="00C73138" w:rsidRPr="008F2364" w:rsidRDefault="00C73138" w:rsidP="00146D26">
            <w:pPr>
              <w:numPr>
                <w:ilvl w:val="0"/>
                <w:numId w:val="20"/>
              </w:numPr>
              <w:tabs>
                <w:tab w:val="clear" w:pos="720"/>
                <w:tab w:val="num" w:pos="178"/>
              </w:tabs>
              <w:autoSpaceDE w:val="0"/>
              <w:autoSpaceDN w:val="0"/>
              <w:adjustRightInd w:val="0"/>
              <w:spacing w:line="360" w:lineRule="auto"/>
              <w:ind w:hanging="722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Відпрацювання прийомів ефективного спілкування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ind w:left="-2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з дорослими й однолітками.</w:t>
            </w:r>
          </w:p>
        </w:tc>
        <w:tc>
          <w:tcPr>
            <w:tcW w:w="6540" w:type="dxa"/>
            <w:shd w:val="clear" w:color="auto" w:fill="auto"/>
          </w:tcPr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Учні: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називають:</w:t>
            </w:r>
            <w:r w:rsidRPr="008F2364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ознаки міцної родини;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i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i/>
                <w:color w:val="auto"/>
                <w:sz w:val="28"/>
                <w:szCs w:val="28"/>
                <w:lang w:eastAsia="en-US"/>
              </w:rPr>
              <w:t xml:space="preserve">пояснюють: </w:t>
            </w:r>
            <w:r w:rsidRPr="008F2364">
              <w:rPr>
                <w:rFonts w:cs="Minion Pro"/>
                <w:i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C73138" w:rsidRPr="008F2364" w:rsidRDefault="00C73138" w:rsidP="00146D26">
            <w:pPr>
              <w:pStyle w:val="4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роль родини у задоволені потреб людини; </w:t>
            </w:r>
          </w:p>
          <w:p w:rsidR="00C73138" w:rsidRPr="008F2364" w:rsidRDefault="00C73138" w:rsidP="00146D26">
            <w:pPr>
              <w:pStyle w:val="4"/>
              <w:numPr>
                <w:ilvl w:val="0"/>
                <w:numId w:val="0"/>
              </w:numPr>
              <w:spacing w:line="360" w:lineRule="auto"/>
              <w:ind w:left="76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уміють:</w:t>
            </w: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C73138" w:rsidRPr="008F2364" w:rsidRDefault="00C73138" w:rsidP="00146D26">
            <w:pPr>
              <w:pStyle w:val="4"/>
              <w:numPr>
                <w:ilvl w:val="0"/>
                <w:numId w:val="0"/>
              </w:numPr>
              <w:spacing w:line="360" w:lineRule="auto"/>
              <w:ind w:left="76"/>
              <w:jc w:val="both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>- ефективно спілкуватися, розбудовувати міжособистісні стосунки</w:t>
            </w: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:rsidR="00C73138" w:rsidRPr="008F2364" w:rsidRDefault="00C73138" w:rsidP="00146D26">
            <w:pPr>
              <w:pStyle w:val="4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uk-UA"/>
              </w:rPr>
            </w:pPr>
          </w:p>
        </w:tc>
      </w:tr>
      <w:tr w:rsidR="00C73138" w:rsidRPr="008F2364" w:rsidTr="00D93E81">
        <w:tc>
          <w:tcPr>
            <w:tcW w:w="6554" w:type="dxa"/>
            <w:shd w:val="clear" w:color="auto" w:fill="auto"/>
          </w:tcPr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 w:cs="Minion Pro"/>
                <w:b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 w:cs="Minion Pro"/>
                <w:b/>
                <w:color w:val="auto"/>
                <w:sz w:val="28"/>
                <w:szCs w:val="28"/>
              </w:rPr>
              <w:lastRenderedPageBreak/>
              <w:t xml:space="preserve">Тема 2. </w:t>
            </w:r>
            <w:r w:rsidRPr="008F2364">
              <w:rPr>
                <w:rFonts w:cs="Minion Pro"/>
                <w:b/>
                <w:color w:val="auto"/>
                <w:sz w:val="28"/>
                <w:szCs w:val="28"/>
                <w:lang w:eastAsia="en-US"/>
              </w:rPr>
              <w:t>Сучасний комплекс проблем безпеки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before="57"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Безпека як потреба людини. Види і рівні загроз. Заходи безпеки. Взаємозв’язок особистої, національної і глобальної безпеки. Концепція національної безпеки України. Сфери національної безпеки.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before="57"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_______________________</w:t>
            </w:r>
          </w:p>
          <w:p w:rsidR="00C73138" w:rsidRPr="008F2364" w:rsidRDefault="00C73138" w:rsidP="00146D26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57"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Відпрацювання навичок оцінювання ризику на особистому рівні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bCs/>
                <w:color w:val="auto"/>
                <w:spacing w:val="-10"/>
                <w:sz w:val="28"/>
                <w:szCs w:val="28"/>
                <w:lang w:eastAsia="uk-UA"/>
              </w:rPr>
            </w:pPr>
          </w:p>
        </w:tc>
        <w:tc>
          <w:tcPr>
            <w:tcW w:w="6540" w:type="dxa"/>
            <w:shd w:val="clear" w:color="auto" w:fill="auto"/>
          </w:tcPr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Учні</w:t>
            </w:r>
            <w:r w:rsidRPr="008F2364"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  <w:t>: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називають:</w:t>
            </w:r>
            <w:r w:rsidRPr="008F2364"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  <w:t xml:space="preserve">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рівні та види загроз і заходи безпеки на індивідуальному, національному і глобальному рівнях;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основні пріоритети і сфери національної безпеки України;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сфери національної безпеки;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i/>
                <w:color w:val="auto"/>
                <w:sz w:val="28"/>
                <w:szCs w:val="28"/>
                <w:lang w:eastAsia="en-US"/>
              </w:rPr>
              <w:t>наводять приклади</w:t>
            </w: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t xml:space="preserve">чинників впливу на рівень суспільної безпеки; 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i/>
                <w:color w:val="auto"/>
                <w:sz w:val="28"/>
                <w:szCs w:val="28"/>
                <w:lang w:eastAsia="en-US"/>
              </w:rPr>
              <w:t>пояснюють:</w:t>
            </w: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t>- роль безпеки в ієрархії потреб;</w:t>
            </w:r>
          </w:p>
          <w:p w:rsidR="00C73138" w:rsidRPr="008F2364" w:rsidRDefault="00C73138" w:rsidP="00146D26">
            <w:pPr>
              <w:pStyle w:val="4"/>
              <w:numPr>
                <w:ilvl w:val="0"/>
                <w:numId w:val="0"/>
              </w:numPr>
              <w:spacing w:line="360" w:lineRule="auto"/>
              <w:ind w:left="6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взаємозв’язок особистої, національної і глобальної безпеки;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i/>
                <w:color w:val="auto"/>
                <w:sz w:val="28"/>
                <w:szCs w:val="28"/>
                <w:lang w:eastAsia="en-US"/>
              </w:rPr>
              <w:t>уміють</w:t>
            </w: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t>оцінювати ризики для життя і здоров’я людини на індивідуальному і суспільному рівнях</w:t>
            </w:r>
            <w:r w:rsidRPr="008F2364">
              <w:rPr>
                <w:b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</w:tbl>
    <w:p w:rsidR="0016743E" w:rsidRPr="008F2364" w:rsidRDefault="0016743E" w:rsidP="0016743E">
      <w:pPr>
        <w:spacing w:line="360" w:lineRule="auto"/>
        <w:jc w:val="both"/>
        <w:rPr>
          <w:sz w:val="28"/>
          <w:szCs w:val="28"/>
          <w:highlight w:val="yellow"/>
          <w:lang w:val="uk-UA"/>
        </w:rPr>
      </w:pPr>
      <w:proofErr w:type="spellStart"/>
      <w:r>
        <w:rPr>
          <w:b/>
          <w:sz w:val="28"/>
          <w:szCs w:val="28"/>
        </w:rPr>
        <w:lastRenderedPageBreak/>
        <w:t>Спрямованість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корекційно-розвиткової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роботи</w:t>
      </w:r>
      <w:proofErr w:type="spellEnd"/>
    </w:p>
    <w:p w:rsidR="0016743E" w:rsidRPr="008F2364" w:rsidRDefault="0016743E" w:rsidP="0016743E">
      <w:pPr>
        <w:pStyle w:val="a7"/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>Формування уявлення про здоров’я та здоровий спосіб життя.</w:t>
      </w:r>
    </w:p>
    <w:p w:rsidR="0016743E" w:rsidRPr="008F2364" w:rsidRDefault="0016743E" w:rsidP="0016743E">
      <w:pPr>
        <w:pStyle w:val="a7"/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>Формування уявлення про оздоровчі системи та безпеку харчування.</w:t>
      </w:r>
    </w:p>
    <w:p w:rsidR="0016743E" w:rsidRPr="008F2364" w:rsidRDefault="0016743E" w:rsidP="0016743E">
      <w:pPr>
        <w:pStyle w:val="a7"/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>Формування та удосконалення уявлення про фізіологічну, психологічну та соціальну зрілість.</w:t>
      </w:r>
    </w:p>
    <w:p w:rsidR="0016743E" w:rsidRPr="008F2364" w:rsidRDefault="0016743E" w:rsidP="0016743E">
      <w:pPr>
        <w:pStyle w:val="a7"/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>Розвиток та вдосконалення уявлення про збереження і зміцнення фізичної складової здоров’я.</w:t>
      </w:r>
    </w:p>
    <w:p w:rsidR="0016743E" w:rsidRPr="008F2364" w:rsidRDefault="0016743E" w:rsidP="0016743E">
      <w:pPr>
        <w:pStyle w:val="a7"/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>Формування уміння стосунків з однолітками та оточенням.</w:t>
      </w:r>
    </w:p>
    <w:p w:rsidR="0016743E" w:rsidRPr="008F2364" w:rsidRDefault="0016743E" w:rsidP="0016743E">
      <w:pPr>
        <w:pStyle w:val="a7"/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 Розвиток конструктивного мислення.</w:t>
      </w:r>
    </w:p>
    <w:p w:rsidR="0016743E" w:rsidRPr="008F2364" w:rsidRDefault="0016743E" w:rsidP="0016743E">
      <w:pPr>
        <w:pStyle w:val="a7"/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 Розвиток уявлення про психічну і духовну складову здоров’я.</w:t>
      </w:r>
    </w:p>
    <w:p w:rsidR="0016743E" w:rsidRPr="008F2364" w:rsidRDefault="0016743E" w:rsidP="0016743E">
      <w:pPr>
        <w:pStyle w:val="a7"/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 Формування уявлення про безпечну життєдіяльність.</w:t>
      </w:r>
    </w:p>
    <w:p w:rsidR="0016743E" w:rsidRPr="008F2364" w:rsidRDefault="0016743E" w:rsidP="0016743E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>Формування навичок профілактики захворювань, що набули соціального значення.</w:t>
      </w:r>
    </w:p>
    <w:p w:rsidR="0016743E" w:rsidRPr="008F2364" w:rsidRDefault="0016743E" w:rsidP="0016743E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 Формування навичок критичного мислення та уміння приймати рішення.</w:t>
      </w:r>
    </w:p>
    <w:p w:rsidR="0016743E" w:rsidRPr="008F2364" w:rsidRDefault="0016743E" w:rsidP="0016743E">
      <w:pPr>
        <w:pStyle w:val="a7"/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 Формування уявлення про ризики та небезпеки.</w:t>
      </w:r>
    </w:p>
    <w:p w:rsidR="0016743E" w:rsidRPr="008F2364" w:rsidRDefault="0016743E" w:rsidP="0016743E">
      <w:pPr>
        <w:pStyle w:val="a7"/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 Опанування основами безпеки в побуті і навколишньому середовищі.</w:t>
      </w:r>
    </w:p>
    <w:p w:rsidR="0016743E" w:rsidRPr="008F2364" w:rsidRDefault="0016743E" w:rsidP="0016743E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 Вдосконалення навичок самореалізації особистості.</w:t>
      </w:r>
    </w:p>
    <w:p w:rsidR="0016743E" w:rsidRPr="008F2364" w:rsidRDefault="0016743E" w:rsidP="0016743E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 Формування уявлення про соціальне благополуччя.</w:t>
      </w:r>
    </w:p>
    <w:p w:rsidR="0016743E" w:rsidRPr="008F2364" w:rsidRDefault="0016743E" w:rsidP="0016743E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 Поповнення та конкретизація словника, його використання. </w:t>
      </w:r>
    </w:p>
    <w:p w:rsidR="0016743E" w:rsidRPr="008F2364" w:rsidRDefault="0016743E" w:rsidP="0016743E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 Формування уявлення про сучасний комплекс проблем безпеки.</w:t>
      </w:r>
    </w:p>
    <w:p w:rsidR="0016743E" w:rsidRPr="008F2364" w:rsidRDefault="0016743E" w:rsidP="0016743E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 Формування в учнів мотивації дбайливого ставлення до життя і здоров’я.</w:t>
      </w:r>
    </w:p>
    <w:p w:rsidR="0016743E" w:rsidRPr="008F2364" w:rsidRDefault="0016743E" w:rsidP="0016743E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lastRenderedPageBreak/>
        <w:t xml:space="preserve"> Формування в учнів стійких переконань щодо пріоритету здоров’я як основної умови реалізації фізичного, психічного, соціального та духовного потенціалу людини з урахуванням її індивідуальних особливостей.</w:t>
      </w:r>
    </w:p>
    <w:p w:rsidR="0016743E" w:rsidRPr="008F2364" w:rsidRDefault="0016743E" w:rsidP="0016743E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 Формування в учнів сталої мотиваційної установки на здоровий спосіб життя як провідної умови збереження і зміцнення здоров’я.</w:t>
      </w:r>
    </w:p>
    <w:p w:rsidR="0016743E" w:rsidRPr="008F2364" w:rsidRDefault="0016743E" w:rsidP="0016743E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 Розвиток навичок учнів, спрямованих на заохочення вести здоровий спосіб життя.</w:t>
      </w:r>
    </w:p>
    <w:p w:rsidR="00AE2A97" w:rsidRPr="008F2364" w:rsidRDefault="00AE2A97" w:rsidP="00392CF6">
      <w:pPr>
        <w:rPr>
          <w:b/>
          <w:sz w:val="36"/>
          <w:szCs w:val="36"/>
          <w:lang w:val="uk-UA"/>
        </w:rPr>
      </w:pPr>
    </w:p>
    <w:p w:rsidR="000F1D7A" w:rsidRPr="00392CF6" w:rsidRDefault="000F1D7A" w:rsidP="00146D26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392CF6">
        <w:rPr>
          <w:b/>
          <w:sz w:val="32"/>
          <w:szCs w:val="32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2"/>
        <w:gridCol w:w="6542"/>
      </w:tblGrid>
      <w:tr w:rsidR="00C73138" w:rsidRPr="008F2364" w:rsidTr="00D93E81">
        <w:tc>
          <w:tcPr>
            <w:tcW w:w="6552" w:type="dxa"/>
            <w:shd w:val="clear" w:color="auto" w:fill="auto"/>
            <w:vAlign w:val="center"/>
          </w:tcPr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b/>
                <w:bCs/>
                <w:color w:val="auto"/>
                <w:spacing w:val="-10"/>
                <w:sz w:val="28"/>
                <w:szCs w:val="28"/>
                <w:lang w:eastAsia="uk-UA"/>
              </w:rPr>
              <w:t>Зміст навчального матеріалу</w:t>
            </w:r>
          </w:p>
        </w:tc>
        <w:tc>
          <w:tcPr>
            <w:tcW w:w="6542" w:type="dxa"/>
            <w:shd w:val="clear" w:color="auto" w:fill="auto"/>
            <w:vAlign w:val="center"/>
          </w:tcPr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i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uk-UA"/>
              </w:rPr>
              <w:t xml:space="preserve">Державні вимоги </w:t>
            </w:r>
            <w:r w:rsidRPr="008F236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uk-UA"/>
              </w:rPr>
              <w:t>до рівня загальноосвітньої підготовки учнів</w:t>
            </w:r>
            <w:r w:rsidRPr="008F2364">
              <w:rPr>
                <w:rFonts w:ascii="Times New Roman" w:hAnsi="Times New Roman"/>
                <w:b/>
                <w:iCs/>
                <w:color w:val="auto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C73138" w:rsidRPr="008F2364" w:rsidTr="00D93E81">
        <w:tc>
          <w:tcPr>
            <w:tcW w:w="13094" w:type="dxa"/>
            <w:gridSpan w:val="2"/>
            <w:shd w:val="clear" w:color="auto" w:fill="auto"/>
            <w:vAlign w:val="center"/>
          </w:tcPr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uk-UA"/>
              </w:rPr>
            </w:pP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 xml:space="preserve">Розділ 1. Здоров’я людини </w:t>
            </w: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C73138" w:rsidRPr="008F2364" w:rsidTr="00D93E81">
        <w:tc>
          <w:tcPr>
            <w:tcW w:w="6552" w:type="dxa"/>
            <w:shd w:val="clear" w:color="auto" w:fill="auto"/>
          </w:tcPr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Сучасне уявлення про здоров'я. Взаємозв’язок фізичної, психічної, соціальної і духовної складових здоров’я.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Чинники, що впливають на показники здоров’я населення.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8F2364">
              <w:rPr>
                <w:rFonts w:ascii="Times New Roman" w:hAnsi="Times New Roman"/>
                <w:color w:val="auto"/>
                <w:lang w:eastAsia="en-US"/>
              </w:rPr>
              <w:t>______________________</w:t>
            </w:r>
          </w:p>
          <w:p w:rsidR="00C73138" w:rsidRPr="008F2364" w:rsidRDefault="00C73138" w:rsidP="00146D26">
            <w:pPr>
              <w:pStyle w:val="TEXTOSNOVA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Формулювання життєвого кредо.</w:t>
            </w:r>
          </w:p>
          <w:p w:rsidR="00C73138" w:rsidRPr="008F2364" w:rsidRDefault="00C73138" w:rsidP="00146D26">
            <w:pPr>
              <w:pStyle w:val="TEXTOSNOVA"/>
              <w:spacing w:before="57" w:line="360" w:lineRule="auto"/>
              <w:jc w:val="both"/>
              <w:rPr>
                <w:rFonts w:ascii="Times New Roman" w:hAnsi="Times New Roman" w:cs="Minion Pro"/>
                <w:color w:val="auto"/>
              </w:rPr>
            </w:pPr>
          </w:p>
        </w:tc>
        <w:tc>
          <w:tcPr>
            <w:tcW w:w="6542" w:type="dxa"/>
            <w:shd w:val="clear" w:color="auto" w:fill="auto"/>
          </w:tcPr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Учні: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називають</w:t>
            </w:r>
            <w:r w:rsidRPr="008F2364"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  <w:t>:</w:t>
            </w: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>- чинники впливу на здоров’я;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i/>
                <w:color w:val="auto"/>
                <w:sz w:val="28"/>
                <w:szCs w:val="28"/>
                <w:lang w:eastAsia="en-US"/>
              </w:rPr>
              <w:t>наводять приклади</w:t>
            </w: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 xml:space="preserve">: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t>холістичного</w:t>
            </w:r>
            <w:proofErr w:type="spellEnd"/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t xml:space="preserve"> підходу до здоров’я;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i/>
                <w:color w:val="auto"/>
                <w:sz w:val="28"/>
                <w:szCs w:val="28"/>
                <w:lang w:eastAsia="en-US"/>
              </w:rPr>
              <w:t>пояснюють:</w:t>
            </w:r>
            <w:r w:rsidRPr="008F2364">
              <w:rPr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C73138" w:rsidRPr="008F2364" w:rsidRDefault="00C73138" w:rsidP="00146D26">
            <w:pPr>
              <w:pStyle w:val="4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вплив способу життя на здоров’я;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i/>
                <w:color w:val="auto"/>
                <w:sz w:val="28"/>
                <w:szCs w:val="28"/>
                <w:lang w:eastAsia="en-US"/>
              </w:rPr>
              <w:t>уміють:</w:t>
            </w: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cs="Minion Pro"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t xml:space="preserve">- оцінювати рівень свого здоров’я;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i/>
                <w:color w:val="auto"/>
                <w:sz w:val="28"/>
                <w:szCs w:val="28"/>
                <w:lang w:eastAsia="en-US"/>
              </w:rPr>
              <w:lastRenderedPageBreak/>
              <w:t xml:space="preserve">демонструють </w:t>
            </w:r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t xml:space="preserve">високий рівень мотивації до здорового способу життя, </w:t>
            </w:r>
            <w:r w:rsidRPr="008F2364">
              <w:rPr>
                <w:rFonts w:ascii="Times New Roman" w:hAnsi="Times New Roman" w:cs="Minion Pro"/>
                <w:color w:val="auto"/>
                <w:sz w:val="28"/>
                <w:szCs w:val="28"/>
                <w:lang w:eastAsia="en-US"/>
              </w:rPr>
              <w:t>віру в себе, позитивне ставлення до своїх життєвих перспектив.</w:t>
            </w:r>
          </w:p>
        </w:tc>
      </w:tr>
      <w:tr w:rsidR="00C73138" w:rsidRPr="008F2364" w:rsidTr="00D93E81">
        <w:tc>
          <w:tcPr>
            <w:tcW w:w="13094" w:type="dxa"/>
            <w:gridSpan w:val="2"/>
            <w:shd w:val="clear" w:color="auto" w:fill="auto"/>
            <w:vAlign w:val="center"/>
          </w:tcPr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uk-UA"/>
              </w:rPr>
            </w:pP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lastRenderedPageBreak/>
              <w:t xml:space="preserve">Розділ 2. Фізична складова здоров’я </w:t>
            </w: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C73138" w:rsidRPr="008F2364" w:rsidTr="00D93E81">
        <w:tc>
          <w:tcPr>
            <w:tcW w:w="6552" w:type="dxa"/>
            <w:shd w:val="clear" w:color="auto" w:fill="auto"/>
          </w:tcPr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b/>
                <w:sz w:val="28"/>
                <w:szCs w:val="28"/>
                <w:lang w:val="uk-UA"/>
              </w:rPr>
              <w:t>Збереження і зміцнення   фізичної складової здоров'я</w:t>
            </w:r>
            <w:r w:rsidRPr="008F2364">
              <w:rPr>
                <w:sz w:val="28"/>
                <w:szCs w:val="28"/>
                <w:lang w:val="uk-UA"/>
              </w:rPr>
              <w:t xml:space="preserve"> 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ind w:right="-60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Харчування для здоров’я. Характеристика поживних речовин. Харчування при різному фізичному навантаженні. Контроль за масою тіла.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ind w:right="-60"/>
              <w:jc w:val="both"/>
              <w:textAlignment w:val="center"/>
              <w:rPr>
                <w:b/>
                <w:sz w:val="28"/>
                <w:szCs w:val="28"/>
                <w:lang w:val="uk-UA"/>
              </w:rPr>
            </w:pPr>
            <w:r w:rsidRPr="008F2364">
              <w:rPr>
                <w:b/>
                <w:sz w:val="28"/>
                <w:szCs w:val="28"/>
                <w:lang w:val="uk-UA"/>
              </w:rPr>
              <w:t>Моніторинг здоров’я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ind w:right="-60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Види моніторингу фізичної складової здоров’я. Показники фізичного здоров’я.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 ______________________</w:t>
            </w:r>
          </w:p>
          <w:p w:rsidR="00C73138" w:rsidRPr="008F2364" w:rsidRDefault="00C73138" w:rsidP="00146D2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right="-60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Розрахунок калорійності харчового раціону відповідно до енергозатрат організму.</w:t>
            </w:r>
          </w:p>
          <w:p w:rsidR="00C73138" w:rsidRPr="008F2364" w:rsidRDefault="00C73138" w:rsidP="00146D2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right="-60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Самооцінка індивідуального рівня фізичного здоров’я.</w:t>
            </w:r>
          </w:p>
        </w:tc>
        <w:tc>
          <w:tcPr>
            <w:tcW w:w="6542" w:type="dxa"/>
            <w:shd w:val="clear" w:color="auto" w:fill="auto"/>
          </w:tcPr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Учні: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називають: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- індикатори фізичної форми;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i/>
                <w:color w:val="auto"/>
                <w:sz w:val="28"/>
                <w:szCs w:val="28"/>
                <w:lang w:eastAsia="en-US"/>
              </w:rPr>
              <w:t>пояснюють</w:t>
            </w: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 xml:space="preserve">: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t>- переваги здорового способу життя;</w:t>
            </w:r>
          </w:p>
          <w:p w:rsidR="00C73138" w:rsidRPr="008F2364" w:rsidRDefault="00C73138" w:rsidP="00146D26">
            <w:pPr>
              <w:pStyle w:val="4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уміють:</w:t>
            </w: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C73138" w:rsidRPr="008F2364" w:rsidRDefault="00C73138" w:rsidP="00146D26">
            <w:pPr>
              <w:pStyle w:val="4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визначати індекс маси тіла, безпечно контролювати масу свого тіла; </w:t>
            </w:r>
          </w:p>
          <w:p w:rsidR="00C73138" w:rsidRPr="008F2364" w:rsidRDefault="00C73138" w:rsidP="00146D26">
            <w:pPr>
              <w:pStyle w:val="4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>- здійснювати експрес-оцінку та моніторинг здоров’я;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i/>
                <w:color w:val="auto"/>
                <w:sz w:val="28"/>
                <w:szCs w:val="28"/>
                <w:lang w:eastAsia="en-US"/>
              </w:rPr>
              <w:t xml:space="preserve">дотримуються </w:t>
            </w:r>
            <w:r w:rsidRPr="008F2364">
              <w:rPr>
                <w:rFonts w:ascii="Times New Roman" w:hAnsi="Times New Roman" w:cs="Minion Pro"/>
                <w:color w:val="auto"/>
                <w:sz w:val="28"/>
                <w:szCs w:val="28"/>
              </w:rPr>
              <w:t>збалансованого харчування і рухової активності</w:t>
            </w: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.</w:t>
            </w:r>
            <w:r w:rsidRPr="008F2364">
              <w:rPr>
                <w:rFonts w:ascii="Times New Roman" w:hAnsi="Times New Roman" w:cs="Minion Pro"/>
                <w:color w:val="auto"/>
                <w:sz w:val="28"/>
                <w:szCs w:val="28"/>
              </w:rPr>
              <w:t xml:space="preserve"> </w:t>
            </w:r>
          </w:p>
        </w:tc>
      </w:tr>
      <w:tr w:rsidR="00C73138" w:rsidRPr="008F2364" w:rsidTr="00D93E81">
        <w:tc>
          <w:tcPr>
            <w:tcW w:w="13094" w:type="dxa"/>
            <w:gridSpan w:val="2"/>
            <w:shd w:val="clear" w:color="auto" w:fill="auto"/>
            <w:vAlign w:val="center"/>
          </w:tcPr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uk-UA"/>
              </w:rPr>
            </w:pP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>Розділ 3. Психічна й духовна складові здоров’я</w:t>
            </w:r>
          </w:p>
        </w:tc>
      </w:tr>
      <w:tr w:rsidR="00C73138" w:rsidRPr="008F2364" w:rsidTr="00D93E81">
        <w:tc>
          <w:tcPr>
            <w:tcW w:w="6552" w:type="dxa"/>
            <w:shd w:val="clear" w:color="auto" w:fill="auto"/>
          </w:tcPr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/>
                <w:sz w:val="28"/>
                <w:szCs w:val="28"/>
                <w:lang w:val="uk-UA"/>
              </w:rPr>
            </w:pPr>
            <w:r w:rsidRPr="008F2364">
              <w:rPr>
                <w:b/>
                <w:sz w:val="28"/>
                <w:szCs w:val="28"/>
                <w:lang w:val="uk-UA"/>
              </w:rPr>
              <w:t>Уміння вчитися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lastRenderedPageBreak/>
              <w:t>Умови ефективного навчання. Активне і пасивне навчання. Індивідуальні особливості сприйняття і навчання.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Способи ефективного навчання й підготовки до іспитів. Планування часу.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/>
                <w:sz w:val="28"/>
                <w:szCs w:val="28"/>
                <w:lang w:val="uk-UA"/>
              </w:rPr>
            </w:pPr>
            <w:r w:rsidRPr="008F2364">
              <w:rPr>
                <w:b/>
                <w:sz w:val="28"/>
                <w:szCs w:val="28"/>
                <w:lang w:val="uk-UA"/>
              </w:rPr>
              <w:t>Самовиховання характеру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Риси характеру. Чинники, від яких залежить характер людини.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Роль життєвих цінностей у формуванні характеру. Цінності і якість життя. Моральний розвиток особистості. Самовиховання характеру.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8F2364">
              <w:rPr>
                <w:rFonts w:ascii="Times New Roman" w:hAnsi="Times New Roman"/>
                <w:color w:val="auto"/>
                <w:lang w:eastAsia="en-US"/>
              </w:rPr>
              <w:t>_______________________</w:t>
            </w:r>
          </w:p>
          <w:p w:rsidR="00C73138" w:rsidRPr="008F2364" w:rsidRDefault="00C73138" w:rsidP="00146D2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Самооцінка характеру. Проект самовиховання.</w:t>
            </w:r>
          </w:p>
          <w:p w:rsidR="00C73138" w:rsidRPr="008F2364" w:rsidRDefault="00C73138" w:rsidP="00146D2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Визначення індивідуального стилю навчання.</w:t>
            </w:r>
          </w:p>
          <w:p w:rsidR="00C73138" w:rsidRPr="008F2364" w:rsidRDefault="00C73138" w:rsidP="00146D2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Відпрацювання навичок раціонального планування часу і підготовки до  іспитів.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lang w:val="uk-UA"/>
              </w:rPr>
            </w:pPr>
          </w:p>
        </w:tc>
        <w:tc>
          <w:tcPr>
            <w:tcW w:w="6542" w:type="dxa"/>
            <w:shd w:val="clear" w:color="auto" w:fill="auto"/>
          </w:tcPr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Учні: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lastRenderedPageBreak/>
              <w:t>називають:</w:t>
            </w: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умови ефективного навчання;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>- етапи морального розвитку особистості;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b/>
                <w:color w:val="auto"/>
                <w:lang w:eastAsia="en-US"/>
              </w:rPr>
            </w:pPr>
            <w:r w:rsidRPr="008F2364">
              <w:rPr>
                <w:i/>
                <w:color w:val="auto"/>
                <w:sz w:val="28"/>
                <w:szCs w:val="28"/>
                <w:lang w:eastAsia="en-US"/>
              </w:rPr>
              <w:t>наводять приклади:</w:t>
            </w:r>
            <w:r w:rsidRPr="008F2364">
              <w:rPr>
                <w:b/>
                <w:color w:val="auto"/>
                <w:lang w:eastAsia="en-US"/>
              </w:rPr>
              <w:t xml:space="preserve">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t>- рис характеру за категоріями ставлення до себе, інших людей,   речей, праці;</w:t>
            </w:r>
          </w:p>
          <w:p w:rsidR="00C73138" w:rsidRPr="008F2364" w:rsidRDefault="00C73138" w:rsidP="00146D26">
            <w:pPr>
              <w:pStyle w:val="4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розпізнають</w:t>
            </w: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ознаки активного і пасивного навчання</w:t>
            </w:r>
            <w:r w:rsidRPr="008F2364">
              <w:rPr>
                <w:rFonts w:ascii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;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i/>
                <w:color w:val="auto"/>
                <w:sz w:val="28"/>
                <w:szCs w:val="28"/>
                <w:lang w:eastAsia="en-US"/>
              </w:rPr>
              <w:t>пояснюють:</w:t>
            </w:r>
            <w:r w:rsidRPr="008F2364">
              <w:rPr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cs="Minion Pro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cs="Minion Pro"/>
                <w:color w:val="auto"/>
                <w:sz w:val="28"/>
                <w:szCs w:val="28"/>
              </w:rPr>
              <w:t>- процес сприйняття і засвоєння інформації;</w:t>
            </w:r>
            <w:r w:rsidRPr="008F2364">
              <w:rPr>
                <w:rFonts w:cs="Minion Pro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cs="Minion Pro"/>
                <w:color w:val="auto"/>
                <w:sz w:val="28"/>
                <w:szCs w:val="28"/>
              </w:rPr>
            </w:pPr>
            <w:r w:rsidRPr="008F2364">
              <w:rPr>
                <w:rFonts w:cs="Minion Pro"/>
                <w:color w:val="auto"/>
                <w:sz w:val="28"/>
                <w:szCs w:val="28"/>
              </w:rPr>
              <w:t xml:space="preserve">- переваги активного стилю навчання; 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cs="Minion Pro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cs="Minion Pro"/>
                <w:color w:val="auto"/>
                <w:sz w:val="28"/>
                <w:szCs w:val="28"/>
              </w:rPr>
              <w:t>- залежність формування характеру від різних чинників;</w:t>
            </w:r>
            <w:r w:rsidRPr="008F2364">
              <w:rPr>
                <w:rFonts w:cs="Minion Pro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cs="Minion Pro"/>
                <w:color w:val="auto"/>
                <w:sz w:val="28"/>
                <w:szCs w:val="28"/>
              </w:rPr>
              <w:t>- значення моральних цінностей у формуванні характеру;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i/>
                <w:color w:val="auto"/>
                <w:sz w:val="28"/>
                <w:szCs w:val="28"/>
                <w:lang w:eastAsia="en-US"/>
              </w:rPr>
              <w:t>уміють:</w:t>
            </w: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 w:cs="Minion Pro"/>
                <w:color w:val="auto"/>
                <w:sz w:val="28"/>
                <w:szCs w:val="28"/>
              </w:rPr>
              <w:t>- визначати свій стиль навчання, застосовувати прийоми ефективного навчання, раціонально планувати час;</w:t>
            </w: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 w:cs="Minion Pro"/>
                <w:color w:val="auto"/>
                <w:sz w:val="28"/>
                <w:szCs w:val="28"/>
              </w:rPr>
              <w:lastRenderedPageBreak/>
              <w:t>- аналізувати свої життєві цінності;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 w:cs="Minion Pro"/>
                <w:color w:val="auto"/>
                <w:sz w:val="28"/>
                <w:szCs w:val="28"/>
              </w:rPr>
              <w:t>- визначати життєві навички, необхідні для удосконалення характеру;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 w:cs="Minion Pro"/>
                <w:color w:val="auto"/>
                <w:sz w:val="28"/>
                <w:szCs w:val="28"/>
              </w:rPr>
              <w:t>- складати план удосконалення характеру.</w:t>
            </w:r>
          </w:p>
        </w:tc>
      </w:tr>
      <w:tr w:rsidR="00C73138" w:rsidRPr="008F2364" w:rsidTr="00D93E81">
        <w:tc>
          <w:tcPr>
            <w:tcW w:w="13094" w:type="dxa"/>
            <w:gridSpan w:val="2"/>
            <w:shd w:val="clear" w:color="auto" w:fill="auto"/>
            <w:vAlign w:val="center"/>
          </w:tcPr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uk-UA"/>
              </w:rPr>
            </w:pP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lastRenderedPageBreak/>
              <w:t>Розділ 4. Соціальна складова здоров’я</w:t>
            </w:r>
          </w:p>
        </w:tc>
      </w:tr>
      <w:tr w:rsidR="00C73138" w:rsidRPr="008F2364" w:rsidTr="00D93E81">
        <w:tc>
          <w:tcPr>
            <w:tcW w:w="6552" w:type="dxa"/>
            <w:shd w:val="clear" w:color="auto" w:fill="auto"/>
            <w:vAlign w:val="center"/>
          </w:tcPr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iCs/>
                <w:color w:val="auto"/>
                <w:spacing w:val="-5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b/>
                <w:iCs/>
                <w:color w:val="auto"/>
                <w:spacing w:val="-5"/>
                <w:sz w:val="28"/>
                <w:szCs w:val="28"/>
                <w:lang w:eastAsia="en-US"/>
              </w:rPr>
              <w:t>Тема 1. Соціальне благополуччя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before="57" w:line="360" w:lineRule="auto"/>
              <w:ind w:right="-32"/>
              <w:jc w:val="both"/>
              <w:textAlignment w:val="center"/>
              <w:rPr>
                <w:b/>
                <w:sz w:val="28"/>
                <w:szCs w:val="28"/>
                <w:lang w:val="uk-UA"/>
              </w:rPr>
            </w:pPr>
            <w:r w:rsidRPr="008F2364">
              <w:rPr>
                <w:b/>
                <w:sz w:val="28"/>
                <w:szCs w:val="28"/>
                <w:lang w:val="uk-UA"/>
              </w:rPr>
              <w:t>Репродуктивне здоров’я молоді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ind w:right="-32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 xml:space="preserve">Стан репродуктивного здоров’я молоді в Україні. Негативні наслідки ранніх статевих стосунків. 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ind w:right="-32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 xml:space="preserve">Вплив </w:t>
            </w:r>
            <w:proofErr w:type="spellStart"/>
            <w:r w:rsidRPr="008F2364">
              <w:rPr>
                <w:sz w:val="28"/>
                <w:szCs w:val="28"/>
                <w:lang w:val="uk-UA"/>
              </w:rPr>
              <w:t>психоактивних</w:t>
            </w:r>
            <w:proofErr w:type="spellEnd"/>
            <w:r w:rsidRPr="008F2364">
              <w:rPr>
                <w:sz w:val="28"/>
                <w:szCs w:val="28"/>
                <w:lang w:val="uk-UA"/>
              </w:rPr>
              <w:t xml:space="preserve"> речовин на репродуктивне здоров’я. Профілактика вроджених вад.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ind w:right="-32"/>
              <w:jc w:val="both"/>
              <w:textAlignment w:val="center"/>
              <w:rPr>
                <w:b/>
                <w:sz w:val="28"/>
                <w:szCs w:val="28"/>
                <w:lang w:val="uk-UA"/>
              </w:rPr>
            </w:pPr>
            <w:r w:rsidRPr="008F2364">
              <w:rPr>
                <w:b/>
                <w:sz w:val="28"/>
                <w:szCs w:val="28"/>
                <w:lang w:val="uk-UA"/>
              </w:rPr>
              <w:t>ВІЛ/СНІД: проблема людини і проблема людства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ind w:right="-32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Епідемія ВІЛ-інфекції/</w:t>
            </w:r>
            <w:proofErr w:type="spellStart"/>
            <w:r w:rsidRPr="008F2364">
              <w:rPr>
                <w:sz w:val="28"/>
                <w:szCs w:val="28"/>
                <w:lang w:val="uk-UA"/>
              </w:rPr>
              <w:t>СНІДу</w:t>
            </w:r>
            <w:proofErr w:type="spellEnd"/>
            <w:r w:rsidRPr="008F2364">
              <w:rPr>
                <w:sz w:val="28"/>
                <w:szCs w:val="28"/>
                <w:lang w:val="uk-UA"/>
              </w:rPr>
              <w:t>: загроза людині. Умови і шляхи інфікування ВІЛ. Формула індивідуального захисту. Тестування на ВІЛ-інфекцію, гепатити В і С.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Епідемія ВІЛ-інфекції/</w:t>
            </w:r>
            <w:proofErr w:type="spellStart"/>
            <w:r w:rsidRPr="008F2364">
              <w:rPr>
                <w:sz w:val="28"/>
                <w:szCs w:val="28"/>
                <w:lang w:val="uk-UA"/>
              </w:rPr>
              <w:t>СНІДу</w:t>
            </w:r>
            <w:proofErr w:type="spellEnd"/>
            <w:r w:rsidRPr="008F2364">
              <w:rPr>
                <w:sz w:val="28"/>
                <w:szCs w:val="28"/>
                <w:lang w:val="uk-UA"/>
              </w:rPr>
              <w:t>: загроза людству.   Законодавство України у сфері протидії епідемії ВІЛ-інфекції/</w:t>
            </w:r>
            <w:proofErr w:type="spellStart"/>
            <w:r w:rsidRPr="008F2364">
              <w:rPr>
                <w:sz w:val="28"/>
                <w:szCs w:val="28"/>
                <w:lang w:val="uk-UA"/>
              </w:rPr>
              <w:t>СНІДу</w:t>
            </w:r>
            <w:proofErr w:type="spellEnd"/>
            <w:r w:rsidRPr="008F2364">
              <w:rPr>
                <w:sz w:val="28"/>
                <w:szCs w:val="28"/>
                <w:lang w:val="uk-UA"/>
              </w:rPr>
              <w:t xml:space="preserve">.  Значення моральних </w:t>
            </w:r>
            <w:r w:rsidRPr="008F2364">
              <w:rPr>
                <w:sz w:val="28"/>
                <w:szCs w:val="28"/>
                <w:lang w:val="uk-UA"/>
              </w:rPr>
              <w:lastRenderedPageBreak/>
              <w:t>цінностей для профілактики ВІЛ-інфікування і протидії дискримінації ВІЛ-позитивних людей.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_______________________</w:t>
            </w:r>
          </w:p>
          <w:p w:rsidR="00C73138" w:rsidRPr="008F2364" w:rsidRDefault="00C73138" w:rsidP="00146D26">
            <w:pPr>
              <w:numPr>
                <w:ilvl w:val="0"/>
                <w:numId w:val="20"/>
              </w:numPr>
              <w:tabs>
                <w:tab w:val="clear" w:pos="720"/>
                <w:tab w:val="num" w:pos="178"/>
              </w:tabs>
              <w:autoSpaceDE w:val="0"/>
              <w:autoSpaceDN w:val="0"/>
              <w:adjustRightInd w:val="0"/>
              <w:spacing w:line="360" w:lineRule="auto"/>
              <w:ind w:hanging="722"/>
              <w:jc w:val="both"/>
              <w:textAlignment w:val="center"/>
              <w:rPr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Відпрацювання навичок поширення достовірної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ind w:left="-2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інформації про ВІЛ-інфекцію/СНІД у своєму середовищі.</w:t>
            </w:r>
          </w:p>
          <w:p w:rsidR="00C73138" w:rsidRPr="008F2364" w:rsidRDefault="00C73138" w:rsidP="00146D26">
            <w:pPr>
              <w:numPr>
                <w:ilvl w:val="0"/>
                <w:numId w:val="2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textAlignment w:val="center"/>
              <w:rPr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Розробка проекту «Вплив чинників ризику на репродуктивне здоров’я»</w:t>
            </w:r>
          </w:p>
        </w:tc>
        <w:tc>
          <w:tcPr>
            <w:tcW w:w="6542" w:type="dxa"/>
            <w:shd w:val="clear" w:color="auto" w:fill="auto"/>
          </w:tcPr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Учні: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називають:</w:t>
            </w:r>
            <w:r w:rsidRPr="008F2364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чинники ризику для репродуктивного здоров’я молоді в Україні;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шляхи інфікування ВІЛ, гепатитами В і С;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три стадії ВІЛ-інфекції;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>- методи профілактики ВІЛ-інфекції</w:t>
            </w:r>
            <w:r w:rsidRPr="008F2364">
              <w:rPr>
                <w:color w:val="auto"/>
                <w:sz w:val="28"/>
                <w:szCs w:val="28"/>
              </w:rPr>
              <w:t xml:space="preserve"> </w:t>
            </w: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>на особистому і державному рівнях, формулу індивідуального захисту</w:t>
            </w:r>
            <w:r w:rsidRPr="008F2364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;</w:t>
            </w: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>- основні положення законодавства України у сфері протидії епідемії ВІЛ-інфекції/</w:t>
            </w:r>
            <w:proofErr w:type="spellStart"/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>СНІДу</w:t>
            </w:r>
            <w:proofErr w:type="spellEnd"/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;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принципи тестування на ВІЛ-інфекцію; 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i/>
                <w:color w:val="auto"/>
                <w:sz w:val="28"/>
                <w:szCs w:val="28"/>
                <w:lang w:eastAsia="en-US"/>
              </w:rPr>
              <w:t>наводять приклади</w:t>
            </w:r>
            <w:r w:rsidRPr="008F2364">
              <w:rPr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F2364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F2364">
              <w:rPr>
                <w:rFonts w:cs="Minion Pro"/>
                <w:color w:val="auto"/>
                <w:sz w:val="28"/>
                <w:szCs w:val="28"/>
                <w:lang w:eastAsia="en-US"/>
              </w:rPr>
              <w:t>негативних наслідків ранніх статевих стосунків;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i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i/>
                <w:color w:val="auto"/>
                <w:sz w:val="28"/>
                <w:szCs w:val="28"/>
                <w:lang w:eastAsia="en-US"/>
              </w:rPr>
              <w:lastRenderedPageBreak/>
              <w:t xml:space="preserve">пояснюють: </w:t>
            </w:r>
            <w:r w:rsidRPr="008F2364">
              <w:rPr>
                <w:rFonts w:cs="Minion Pro"/>
                <w:i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C73138" w:rsidRPr="008F2364" w:rsidRDefault="00C73138" w:rsidP="00146D26">
            <w:pPr>
              <w:pStyle w:val="4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- вплив </w:t>
            </w:r>
            <w:proofErr w:type="spellStart"/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психоактивних</w:t>
            </w:r>
            <w:proofErr w:type="spellEnd"/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речовин на репродуктивне здоров'я;</w:t>
            </w: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C73138" w:rsidRPr="008F2364" w:rsidRDefault="00C73138" w:rsidP="00146D26">
            <w:pPr>
              <w:pStyle w:val="4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- значення моральних цінностей у протидії епідемії ВІЛ-інфекції/</w:t>
            </w:r>
            <w:proofErr w:type="spellStart"/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СНІДу</w:t>
            </w:r>
            <w:proofErr w:type="spellEnd"/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;</w:t>
            </w:r>
          </w:p>
          <w:p w:rsidR="00C73138" w:rsidRPr="008F2364" w:rsidRDefault="00C73138" w:rsidP="00146D26">
            <w:pPr>
              <w:pStyle w:val="4"/>
              <w:numPr>
                <w:ilvl w:val="0"/>
                <w:numId w:val="0"/>
              </w:numPr>
              <w:spacing w:line="360" w:lineRule="auto"/>
              <w:ind w:left="76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уміють:</w:t>
            </w: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C73138" w:rsidRPr="008F2364" w:rsidRDefault="00C73138" w:rsidP="00146D26">
            <w:pPr>
              <w:pStyle w:val="4"/>
              <w:numPr>
                <w:ilvl w:val="0"/>
                <w:numId w:val="0"/>
              </w:numPr>
              <w:spacing w:line="360" w:lineRule="auto"/>
              <w:ind w:left="7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оцінювати ризики інфікування ВІЛ, гепатитами В і С у життєвих ситуаціях; </w:t>
            </w:r>
          </w:p>
          <w:p w:rsidR="00C73138" w:rsidRPr="008F2364" w:rsidRDefault="00C73138" w:rsidP="00146D26">
            <w:pPr>
              <w:pStyle w:val="4"/>
              <w:numPr>
                <w:ilvl w:val="0"/>
                <w:numId w:val="0"/>
              </w:numPr>
              <w:spacing w:line="360" w:lineRule="auto"/>
              <w:ind w:left="76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- надавати достовірну інформацію з проблеми ВІЛ-інфекції/</w:t>
            </w:r>
            <w:proofErr w:type="spellStart"/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СНІДу</w:t>
            </w:r>
            <w:proofErr w:type="spellEnd"/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;</w:t>
            </w:r>
          </w:p>
          <w:p w:rsidR="00C73138" w:rsidRPr="008F2364" w:rsidRDefault="00C73138" w:rsidP="00146D26">
            <w:pPr>
              <w:pStyle w:val="4"/>
              <w:numPr>
                <w:ilvl w:val="0"/>
                <w:numId w:val="0"/>
              </w:numPr>
              <w:spacing w:line="360" w:lineRule="auto"/>
              <w:ind w:left="76"/>
              <w:jc w:val="both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- протидіяти стигмі та дискримінації.</w:t>
            </w:r>
          </w:p>
        </w:tc>
      </w:tr>
      <w:tr w:rsidR="00C73138" w:rsidRPr="008F2364" w:rsidTr="00D93E81">
        <w:tc>
          <w:tcPr>
            <w:tcW w:w="6552" w:type="dxa"/>
            <w:shd w:val="clear" w:color="auto" w:fill="auto"/>
          </w:tcPr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 w:cs="Minion Pro"/>
                <w:b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 w:cs="Minion Pro"/>
                <w:b/>
                <w:color w:val="auto"/>
                <w:sz w:val="28"/>
                <w:szCs w:val="28"/>
              </w:rPr>
              <w:lastRenderedPageBreak/>
              <w:t xml:space="preserve">Тема 2. </w:t>
            </w:r>
            <w:r w:rsidRPr="008F2364">
              <w:rPr>
                <w:rFonts w:cs="Minion Pro"/>
                <w:b/>
                <w:color w:val="auto"/>
                <w:sz w:val="28"/>
                <w:szCs w:val="28"/>
                <w:lang w:eastAsia="en-US"/>
              </w:rPr>
              <w:t>Сучасний комплекс проблем безпеки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Глобальні загрози, породжені діяльністю людини.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Розвиток екологічно доцільного мислення і поведінки.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before="57"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Міжнародне екологічне право. Екологічне законодавство України. Поняття інформаційного суспільства та сталого розвитку.</w:t>
            </w:r>
          </w:p>
          <w:p w:rsidR="00C73138" w:rsidRPr="008F2364" w:rsidRDefault="00C73138" w:rsidP="00146D26">
            <w:pPr>
              <w:autoSpaceDE w:val="0"/>
              <w:autoSpaceDN w:val="0"/>
              <w:adjustRightInd w:val="0"/>
              <w:spacing w:before="57" w:line="360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8F2364">
              <w:rPr>
                <w:sz w:val="28"/>
                <w:szCs w:val="28"/>
                <w:lang w:val="uk-UA"/>
              </w:rPr>
              <w:t>_______________________</w:t>
            </w:r>
          </w:p>
          <w:p w:rsidR="00C73138" w:rsidRPr="008F2364" w:rsidRDefault="00C73138" w:rsidP="00146D26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57" w:line="360" w:lineRule="auto"/>
              <w:jc w:val="both"/>
              <w:textAlignment w:val="center"/>
              <w:rPr>
                <w:b/>
                <w:bCs/>
                <w:spacing w:val="-10"/>
                <w:sz w:val="28"/>
                <w:szCs w:val="28"/>
                <w:lang w:val="uk-UA" w:eastAsia="uk-UA"/>
              </w:rPr>
            </w:pPr>
            <w:r w:rsidRPr="008F2364">
              <w:rPr>
                <w:sz w:val="28"/>
                <w:szCs w:val="28"/>
                <w:lang w:val="uk-UA"/>
              </w:rPr>
              <w:lastRenderedPageBreak/>
              <w:t>Практична робота: «Визначення безпечних умов життєдіяльності».</w:t>
            </w:r>
          </w:p>
        </w:tc>
        <w:tc>
          <w:tcPr>
            <w:tcW w:w="6542" w:type="dxa"/>
            <w:shd w:val="clear" w:color="auto" w:fill="auto"/>
          </w:tcPr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Учні</w:t>
            </w:r>
            <w:r w:rsidRPr="008F2364"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  <w:t>: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називають:</w:t>
            </w:r>
            <w:r w:rsidRPr="008F2364"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  <w:t xml:space="preserve"> </w:t>
            </w:r>
          </w:p>
          <w:p w:rsidR="00C73138" w:rsidRPr="008F2364" w:rsidRDefault="00C73138" w:rsidP="00146D26">
            <w:pPr>
              <w:pStyle w:val="TEXTOSNOVA1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глобальні загрози, породжені діяльністю людини;  </w:t>
            </w:r>
          </w:p>
          <w:p w:rsidR="00C73138" w:rsidRPr="008F2364" w:rsidRDefault="00C73138" w:rsidP="00146D26">
            <w:pPr>
              <w:pStyle w:val="4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розпізнають</w:t>
            </w: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Pr="008F2364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позитивні й негативні наслідки технічного прогресу;</w:t>
            </w:r>
          </w:p>
          <w:p w:rsidR="00C73138" w:rsidRPr="008F2364" w:rsidRDefault="00C73138" w:rsidP="00146D26">
            <w:pPr>
              <w:pStyle w:val="TEXTOSNOVA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F2364">
              <w:rPr>
                <w:rFonts w:ascii="Times New Roman" w:hAnsi="Times New Roman"/>
                <w:i/>
                <w:color w:val="auto"/>
                <w:sz w:val="28"/>
                <w:szCs w:val="28"/>
                <w:lang w:eastAsia="en-US"/>
              </w:rPr>
              <w:t>пояснюють:</w:t>
            </w:r>
            <w:r w:rsidRPr="008F2364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C73138" w:rsidRPr="008F2364" w:rsidRDefault="00C73138" w:rsidP="00146D26">
            <w:pPr>
              <w:pStyle w:val="4"/>
              <w:numPr>
                <w:ilvl w:val="0"/>
                <w:numId w:val="0"/>
              </w:numPr>
              <w:spacing w:line="360" w:lineRule="auto"/>
              <w:ind w:left="6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необхідність контролювати розвиток людства; </w:t>
            </w:r>
          </w:p>
          <w:p w:rsidR="00C73138" w:rsidRPr="008F2364" w:rsidRDefault="00C73138" w:rsidP="00146D26">
            <w:pPr>
              <w:pStyle w:val="4"/>
              <w:numPr>
                <w:ilvl w:val="0"/>
                <w:numId w:val="0"/>
              </w:numPr>
              <w:spacing w:line="360" w:lineRule="auto"/>
              <w:ind w:left="6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зміст поняття «сталий розвиток» людства; </w:t>
            </w:r>
          </w:p>
          <w:p w:rsidR="00C73138" w:rsidRPr="008F2364" w:rsidRDefault="00C73138" w:rsidP="00146D26">
            <w:pPr>
              <w:pStyle w:val="4"/>
              <w:numPr>
                <w:ilvl w:val="0"/>
                <w:numId w:val="0"/>
              </w:numPr>
              <w:spacing w:line="360" w:lineRule="auto"/>
              <w:ind w:left="6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364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- значення принципу: «Мислити глобально, діяти локально»;</w:t>
            </w:r>
          </w:p>
          <w:p w:rsidR="00C73138" w:rsidRPr="008F2364" w:rsidRDefault="00C73138" w:rsidP="00146D26">
            <w:pPr>
              <w:pStyle w:val="5"/>
              <w:spacing w:line="360" w:lineRule="auto"/>
              <w:jc w:val="both"/>
              <w:rPr>
                <w:b w:val="0"/>
                <w:color w:val="auto"/>
                <w:sz w:val="28"/>
                <w:szCs w:val="28"/>
                <w:lang w:eastAsia="ru-RU"/>
              </w:rPr>
            </w:pPr>
            <w:r w:rsidRPr="008F2364">
              <w:rPr>
                <w:b w:val="0"/>
                <w:i/>
                <w:color w:val="auto"/>
                <w:sz w:val="28"/>
                <w:szCs w:val="28"/>
              </w:rPr>
              <w:t>демонструють</w:t>
            </w:r>
            <w:r w:rsidRPr="008F2364">
              <w:rPr>
                <w:b w:val="0"/>
                <w:color w:val="auto"/>
                <w:sz w:val="28"/>
                <w:szCs w:val="28"/>
              </w:rPr>
              <w:t xml:space="preserve"> відповідальне ставлення до екологічних проблем своєї місцевості.</w:t>
            </w:r>
          </w:p>
        </w:tc>
      </w:tr>
    </w:tbl>
    <w:p w:rsidR="00501756" w:rsidRPr="008F2364" w:rsidRDefault="00501756" w:rsidP="00146D26">
      <w:pPr>
        <w:spacing w:line="360" w:lineRule="auto"/>
        <w:jc w:val="both"/>
        <w:rPr>
          <w:lang w:val="uk-UA"/>
        </w:rPr>
      </w:pPr>
    </w:p>
    <w:p w:rsidR="00501756" w:rsidRPr="008F2364" w:rsidRDefault="008144EC" w:rsidP="00146D26">
      <w:pPr>
        <w:spacing w:line="360" w:lineRule="auto"/>
        <w:jc w:val="both"/>
        <w:rPr>
          <w:sz w:val="28"/>
          <w:szCs w:val="28"/>
          <w:highlight w:val="yellow"/>
          <w:lang w:val="uk-UA"/>
        </w:rPr>
      </w:pPr>
      <w:proofErr w:type="spellStart"/>
      <w:r>
        <w:rPr>
          <w:b/>
          <w:sz w:val="28"/>
          <w:szCs w:val="28"/>
        </w:rPr>
        <w:t>Спрямованість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корекційно-розвиткової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роботи</w:t>
      </w:r>
      <w:proofErr w:type="spellEnd"/>
    </w:p>
    <w:p w:rsidR="00501756" w:rsidRPr="008F2364" w:rsidRDefault="00501756" w:rsidP="00146D26">
      <w:pPr>
        <w:pStyle w:val="a7"/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Формування уявлення про </w:t>
      </w:r>
      <w:r w:rsidR="00756076" w:rsidRPr="008F2364">
        <w:rPr>
          <w:sz w:val="28"/>
          <w:szCs w:val="28"/>
          <w:lang w:val="uk-UA"/>
        </w:rPr>
        <w:t>здоров’я та здоровий спосіб життя</w:t>
      </w:r>
      <w:r w:rsidRPr="008F2364">
        <w:rPr>
          <w:sz w:val="28"/>
          <w:szCs w:val="28"/>
          <w:lang w:val="uk-UA"/>
        </w:rPr>
        <w:t>.</w:t>
      </w:r>
    </w:p>
    <w:p w:rsidR="00501756" w:rsidRPr="008F2364" w:rsidRDefault="00501756" w:rsidP="00146D26">
      <w:pPr>
        <w:pStyle w:val="a7"/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Формування </w:t>
      </w:r>
      <w:r w:rsidR="003408DB" w:rsidRPr="008F2364">
        <w:rPr>
          <w:sz w:val="28"/>
          <w:szCs w:val="28"/>
          <w:lang w:val="uk-UA"/>
        </w:rPr>
        <w:t>уявлення про оздоровчі системи та безпеку харчування</w:t>
      </w:r>
      <w:r w:rsidRPr="008F2364">
        <w:rPr>
          <w:sz w:val="28"/>
          <w:szCs w:val="28"/>
          <w:lang w:val="uk-UA"/>
        </w:rPr>
        <w:t>.</w:t>
      </w:r>
    </w:p>
    <w:p w:rsidR="00501756" w:rsidRPr="008F2364" w:rsidRDefault="00501756" w:rsidP="00146D26">
      <w:pPr>
        <w:pStyle w:val="a7"/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Формування та удосконалення </w:t>
      </w:r>
      <w:r w:rsidR="003408DB" w:rsidRPr="008F2364">
        <w:rPr>
          <w:sz w:val="28"/>
          <w:szCs w:val="28"/>
          <w:lang w:val="uk-UA"/>
        </w:rPr>
        <w:t>уявлення про фізіологічну, психологічну та соціальну зрілість</w:t>
      </w:r>
      <w:r w:rsidRPr="008F2364">
        <w:rPr>
          <w:sz w:val="28"/>
          <w:szCs w:val="28"/>
          <w:lang w:val="uk-UA"/>
        </w:rPr>
        <w:t>.</w:t>
      </w:r>
    </w:p>
    <w:p w:rsidR="00501756" w:rsidRPr="008F2364" w:rsidRDefault="00501756" w:rsidP="00146D26">
      <w:pPr>
        <w:pStyle w:val="a7"/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Розвиток та вдосконалення </w:t>
      </w:r>
      <w:r w:rsidR="003408DB" w:rsidRPr="008F2364">
        <w:rPr>
          <w:sz w:val="28"/>
          <w:szCs w:val="28"/>
          <w:lang w:val="uk-UA"/>
        </w:rPr>
        <w:t>уявлення про збереження і зміцнення фізичної складової здоров’я</w:t>
      </w:r>
      <w:r w:rsidRPr="008F2364">
        <w:rPr>
          <w:sz w:val="28"/>
          <w:szCs w:val="28"/>
          <w:lang w:val="uk-UA"/>
        </w:rPr>
        <w:t>.</w:t>
      </w:r>
    </w:p>
    <w:p w:rsidR="00501756" w:rsidRPr="008F2364" w:rsidRDefault="00501756" w:rsidP="00146D26">
      <w:pPr>
        <w:pStyle w:val="a7"/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Формування </w:t>
      </w:r>
      <w:r w:rsidR="002A26FD" w:rsidRPr="008F2364">
        <w:rPr>
          <w:sz w:val="28"/>
          <w:szCs w:val="28"/>
          <w:lang w:val="uk-UA"/>
        </w:rPr>
        <w:t>уміння стосунків з однолітками</w:t>
      </w:r>
      <w:r w:rsidR="003408DB" w:rsidRPr="008F2364">
        <w:rPr>
          <w:sz w:val="28"/>
          <w:szCs w:val="28"/>
          <w:lang w:val="uk-UA"/>
        </w:rPr>
        <w:t xml:space="preserve"> та оточенням</w:t>
      </w:r>
      <w:r w:rsidRPr="008F2364">
        <w:rPr>
          <w:sz w:val="28"/>
          <w:szCs w:val="28"/>
          <w:lang w:val="uk-UA"/>
        </w:rPr>
        <w:t>.</w:t>
      </w:r>
    </w:p>
    <w:p w:rsidR="00501756" w:rsidRPr="008F2364" w:rsidRDefault="00501756" w:rsidP="00146D26">
      <w:pPr>
        <w:pStyle w:val="a7"/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 Розвиток констр</w:t>
      </w:r>
      <w:r w:rsidR="00756076" w:rsidRPr="008F2364">
        <w:rPr>
          <w:sz w:val="28"/>
          <w:szCs w:val="28"/>
          <w:lang w:val="uk-UA"/>
        </w:rPr>
        <w:t>уктивного мислення</w:t>
      </w:r>
      <w:r w:rsidRPr="008F2364">
        <w:rPr>
          <w:sz w:val="28"/>
          <w:szCs w:val="28"/>
          <w:lang w:val="uk-UA"/>
        </w:rPr>
        <w:t>.</w:t>
      </w:r>
    </w:p>
    <w:p w:rsidR="00501756" w:rsidRPr="008F2364" w:rsidRDefault="00501756" w:rsidP="00146D26">
      <w:pPr>
        <w:pStyle w:val="a7"/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 Розвиток уявлення про </w:t>
      </w:r>
      <w:r w:rsidR="00756076" w:rsidRPr="008F2364">
        <w:rPr>
          <w:sz w:val="28"/>
          <w:szCs w:val="28"/>
          <w:lang w:val="uk-UA"/>
        </w:rPr>
        <w:t>психічну і духовну складову здоров’я</w:t>
      </w:r>
      <w:r w:rsidRPr="008F2364">
        <w:rPr>
          <w:sz w:val="28"/>
          <w:szCs w:val="28"/>
          <w:lang w:val="uk-UA"/>
        </w:rPr>
        <w:t>.</w:t>
      </w:r>
    </w:p>
    <w:p w:rsidR="00501756" w:rsidRPr="008F2364" w:rsidRDefault="00501756" w:rsidP="00146D26">
      <w:pPr>
        <w:pStyle w:val="a7"/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 Формування уявлення</w:t>
      </w:r>
      <w:r w:rsidR="00756076" w:rsidRPr="008F2364">
        <w:rPr>
          <w:sz w:val="28"/>
          <w:szCs w:val="28"/>
          <w:lang w:val="uk-UA"/>
        </w:rPr>
        <w:t xml:space="preserve"> про</w:t>
      </w:r>
      <w:r w:rsidRPr="008F2364">
        <w:rPr>
          <w:sz w:val="28"/>
          <w:szCs w:val="28"/>
          <w:lang w:val="uk-UA"/>
        </w:rPr>
        <w:t xml:space="preserve"> </w:t>
      </w:r>
      <w:r w:rsidR="00756076" w:rsidRPr="008F2364">
        <w:rPr>
          <w:sz w:val="28"/>
          <w:szCs w:val="28"/>
          <w:lang w:val="uk-UA"/>
        </w:rPr>
        <w:t>безпечну життєдіяльність</w:t>
      </w:r>
      <w:r w:rsidRPr="008F2364">
        <w:rPr>
          <w:sz w:val="28"/>
          <w:szCs w:val="28"/>
          <w:lang w:val="uk-UA"/>
        </w:rPr>
        <w:t>.</w:t>
      </w:r>
    </w:p>
    <w:p w:rsidR="00501756" w:rsidRPr="008F2364" w:rsidRDefault="00501756" w:rsidP="00146D26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Формування навичок </w:t>
      </w:r>
      <w:r w:rsidR="002A26FD" w:rsidRPr="008F2364">
        <w:rPr>
          <w:sz w:val="28"/>
          <w:szCs w:val="28"/>
          <w:lang w:val="uk-UA"/>
        </w:rPr>
        <w:t>профілактики захворювань, що набули соціального значення</w:t>
      </w:r>
      <w:r w:rsidRPr="008F2364">
        <w:rPr>
          <w:sz w:val="28"/>
          <w:szCs w:val="28"/>
          <w:lang w:val="uk-UA"/>
        </w:rPr>
        <w:t>.</w:t>
      </w:r>
    </w:p>
    <w:p w:rsidR="00501756" w:rsidRPr="008F2364" w:rsidRDefault="002568E1" w:rsidP="00146D26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 </w:t>
      </w:r>
      <w:r w:rsidR="00501756" w:rsidRPr="008F2364">
        <w:rPr>
          <w:sz w:val="28"/>
          <w:szCs w:val="28"/>
          <w:lang w:val="uk-UA"/>
        </w:rPr>
        <w:t xml:space="preserve">Формування навичок </w:t>
      </w:r>
      <w:r w:rsidR="00756076" w:rsidRPr="008F2364">
        <w:rPr>
          <w:sz w:val="28"/>
          <w:szCs w:val="28"/>
          <w:lang w:val="uk-UA"/>
        </w:rPr>
        <w:t>критичного мислення та уміння приймати рішення</w:t>
      </w:r>
      <w:r w:rsidR="00501756" w:rsidRPr="008F2364">
        <w:rPr>
          <w:sz w:val="28"/>
          <w:szCs w:val="28"/>
          <w:lang w:val="uk-UA"/>
        </w:rPr>
        <w:t>.</w:t>
      </w:r>
    </w:p>
    <w:p w:rsidR="00501756" w:rsidRPr="008F2364" w:rsidRDefault="002568E1" w:rsidP="00146D26">
      <w:pPr>
        <w:pStyle w:val="a7"/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 </w:t>
      </w:r>
      <w:r w:rsidR="00501756" w:rsidRPr="008F2364">
        <w:rPr>
          <w:sz w:val="28"/>
          <w:szCs w:val="28"/>
          <w:lang w:val="uk-UA"/>
        </w:rPr>
        <w:t xml:space="preserve">Формування уявлення про </w:t>
      </w:r>
      <w:r w:rsidR="002A26FD" w:rsidRPr="008F2364">
        <w:rPr>
          <w:sz w:val="28"/>
          <w:szCs w:val="28"/>
          <w:lang w:val="uk-UA"/>
        </w:rPr>
        <w:t>ризики та небезпеки</w:t>
      </w:r>
      <w:r w:rsidR="00501756" w:rsidRPr="008F2364">
        <w:rPr>
          <w:sz w:val="28"/>
          <w:szCs w:val="28"/>
          <w:lang w:val="uk-UA"/>
        </w:rPr>
        <w:t>.</w:t>
      </w:r>
    </w:p>
    <w:p w:rsidR="00501756" w:rsidRPr="008F2364" w:rsidRDefault="00756076" w:rsidP="00146D26">
      <w:pPr>
        <w:pStyle w:val="a7"/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 </w:t>
      </w:r>
      <w:r w:rsidR="00501756" w:rsidRPr="008F2364">
        <w:rPr>
          <w:sz w:val="28"/>
          <w:szCs w:val="28"/>
          <w:lang w:val="uk-UA"/>
        </w:rPr>
        <w:t xml:space="preserve">Опанування основами </w:t>
      </w:r>
      <w:r w:rsidRPr="008F2364">
        <w:rPr>
          <w:sz w:val="28"/>
          <w:szCs w:val="28"/>
          <w:lang w:val="uk-UA"/>
        </w:rPr>
        <w:t>безпеки в побуті і навколишньому середовищі</w:t>
      </w:r>
      <w:r w:rsidR="00501756" w:rsidRPr="008F2364">
        <w:rPr>
          <w:sz w:val="28"/>
          <w:szCs w:val="28"/>
          <w:lang w:val="uk-UA"/>
        </w:rPr>
        <w:t>.</w:t>
      </w:r>
    </w:p>
    <w:p w:rsidR="00501756" w:rsidRPr="008F2364" w:rsidRDefault="00501756" w:rsidP="00146D26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 Вдосконалення навичок </w:t>
      </w:r>
      <w:r w:rsidR="003408DB" w:rsidRPr="008F2364">
        <w:rPr>
          <w:sz w:val="28"/>
          <w:szCs w:val="28"/>
          <w:lang w:val="uk-UA"/>
        </w:rPr>
        <w:t>самореалізації особистості</w:t>
      </w:r>
      <w:r w:rsidRPr="008F2364">
        <w:rPr>
          <w:sz w:val="28"/>
          <w:szCs w:val="28"/>
          <w:lang w:val="uk-UA"/>
        </w:rPr>
        <w:t>.</w:t>
      </w:r>
    </w:p>
    <w:p w:rsidR="00501756" w:rsidRPr="008F2364" w:rsidRDefault="00501756" w:rsidP="00146D26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lastRenderedPageBreak/>
        <w:t xml:space="preserve"> Формування уявлення про </w:t>
      </w:r>
      <w:r w:rsidR="002A26FD" w:rsidRPr="008F2364">
        <w:rPr>
          <w:sz w:val="28"/>
          <w:szCs w:val="28"/>
          <w:lang w:val="uk-UA"/>
        </w:rPr>
        <w:t>соціальне благополуччя</w:t>
      </w:r>
      <w:r w:rsidRPr="008F2364">
        <w:rPr>
          <w:sz w:val="28"/>
          <w:szCs w:val="28"/>
          <w:lang w:val="uk-UA"/>
        </w:rPr>
        <w:t>.</w:t>
      </w:r>
    </w:p>
    <w:p w:rsidR="00501756" w:rsidRPr="008F2364" w:rsidRDefault="002A26FD" w:rsidP="00146D26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 </w:t>
      </w:r>
      <w:r w:rsidR="00501756" w:rsidRPr="008F2364">
        <w:rPr>
          <w:sz w:val="28"/>
          <w:szCs w:val="28"/>
          <w:lang w:val="uk-UA"/>
        </w:rPr>
        <w:t xml:space="preserve">Поповнення та конкретизація словника, його використання. </w:t>
      </w:r>
    </w:p>
    <w:p w:rsidR="00501756" w:rsidRPr="008F2364" w:rsidRDefault="00501756" w:rsidP="00146D26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 Формування </w:t>
      </w:r>
      <w:r w:rsidR="003408DB" w:rsidRPr="008F2364">
        <w:rPr>
          <w:sz w:val="28"/>
          <w:szCs w:val="28"/>
          <w:lang w:val="uk-UA"/>
        </w:rPr>
        <w:t>уявлення про сучасний комплекс проблем безпеки</w:t>
      </w:r>
      <w:r w:rsidRPr="008F2364">
        <w:rPr>
          <w:sz w:val="28"/>
          <w:szCs w:val="28"/>
          <w:lang w:val="uk-UA"/>
        </w:rPr>
        <w:t>.</w:t>
      </w:r>
    </w:p>
    <w:p w:rsidR="005E33F6" w:rsidRPr="008F2364" w:rsidRDefault="00484F8A" w:rsidP="00146D26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 Ф</w:t>
      </w:r>
      <w:r w:rsidR="005E33F6" w:rsidRPr="008F2364">
        <w:rPr>
          <w:sz w:val="28"/>
          <w:szCs w:val="28"/>
          <w:lang w:val="uk-UA"/>
        </w:rPr>
        <w:t>ормування в учнів мотивації дбайливог</w:t>
      </w:r>
      <w:r w:rsidRPr="008F2364">
        <w:rPr>
          <w:sz w:val="28"/>
          <w:szCs w:val="28"/>
          <w:lang w:val="uk-UA"/>
        </w:rPr>
        <w:t>о ставлення до життя і здоров’я.</w:t>
      </w:r>
    </w:p>
    <w:p w:rsidR="005E33F6" w:rsidRPr="008F2364" w:rsidRDefault="00484F8A" w:rsidP="00146D26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 Ф</w:t>
      </w:r>
      <w:r w:rsidR="005E33F6" w:rsidRPr="008F2364">
        <w:rPr>
          <w:sz w:val="28"/>
          <w:szCs w:val="28"/>
          <w:lang w:val="uk-UA"/>
        </w:rPr>
        <w:t xml:space="preserve">ормування </w:t>
      </w:r>
      <w:r w:rsidRPr="008F2364">
        <w:rPr>
          <w:sz w:val="28"/>
          <w:szCs w:val="28"/>
          <w:lang w:val="uk-UA"/>
        </w:rPr>
        <w:t>в учнів</w:t>
      </w:r>
      <w:r w:rsidR="005E33F6" w:rsidRPr="008F2364">
        <w:rPr>
          <w:sz w:val="28"/>
          <w:szCs w:val="28"/>
          <w:lang w:val="uk-UA"/>
        </w:rPr>
        <w:t xml:space="preserve"> стійких переконань щодо пріоритету здоров’я як основної умови реалізації фізичного, психічного, соціального та духовного потенціалу людини з урахуванням</w:t>
      </w:r>
      <w:r w:rsidRPr="008F2364">
        <w:rPr>
          <w:sz w:val="28"/>
          <w:szCs w:val="28"/>
          <w:lang w:val="uk-UA"/>
        </w:rPr>
        <w:t xml:space="preserve"> її індивідуальних особливостей.</w:t>
      </w:r>
    </w:p>
    <w:p w:rsidR="005E33F6" w:rsidRPr="008F2364" w:rsidRDefault="00484F8A" w:rsidP="00146D26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 Ф</w:t>
      </w:r>
      <w:r w:rsidR="005E33F6" w:rsidRPr="008F2364">
        <w:rPr>
          <w:sz w:val="28"/>
          <w:szCs w:val="28"/>
          <w:lang w:val="uk-UA"/>
        </w:rPr>
        <w:t xml:space="preserve">ормування в учнів сталої мотиваційної установки на здоровий спосіб життя як провідної умови </w:t>
      </w:r>
      <w:r w:rsidRPr="008F2364">
        <w:rPr>
          <w:sz w:val="28"/>
          <w:szCs w:val="28"/>
          <w:lang w:val="uk-UA"/>
        </w:rPr>
        <w:t>збереження і зміцнення здоров’я.</w:t>
      </w:r>
    </w:p>
    <w:p w:rsidR="005E33F6" w:rsidRPr="008F2364" w:rsidRDefault="00484F8A" w:rsidP="00146D26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uk-UA"/>
        </w:rPr>
      </w:pPr>
      <w:r w:rsidRPr="008F2364">
        <w:rPr>
          <w:sz w:val="28"/>
          <w:szCs w:val="28"/>
          <w:lang w:val="uk-UA"/>
        </w:rPr>
        <w:t xml:space="preserve"> Р</w:t>
      </w:r>
      <w:r w:rsidR="005E33F6" w:rsidRPr="008F2364">
        <w:rPr>
          <w:sz w:val="28"/>
          <w:szCs w:val="28"/>
          <w:lang w:val="uk-UA"/>
        </w:rPr>
        <w:t>озвиток навичок учнів, спрямованих на заохочення вести здоровий спосіб життя.</w:t>
      </w:r>
    </w:p>
    <w:p w:rsidR="005E33F6" w:rsidRPr="008F2364" w:rsidRDefault="005E33F6" w:rsidP="00146D26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sectPr w:rsidR="005E33F6" w:rsidRPr="008F2364" w:rsidSect="009561B9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DA" w:rsidRDefault="00E666DA" w:rsidP="00DB64BF">
      <w:r>
        <w:separator/>
      </w:r>
    </w:p>
  </w:endnote>
  <w:endnote w:type="continuationSeparator" w:id="0">
    <w:p w:rsidR="00E666DA" w:rsidRDefault="00E666DA" w:rsidP="00DB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CF" w:rsidRDefault="00E666D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16F54">
      <w:rPr>
        <w:noProof/>
      </w:rPr>
      <w:t>1</w:t>
    </w:r>
    <w:r>
      <w:rPr>
        <w:noProof/>
      </w:rPr>
      <w:fldChar w:fldCharType="end"/>
    </w:r>
  </w:p>
  <w:p w:rsidR="00723BCF" w:rsidRDefault="00723BC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DA" w:rsidRDefault="00E666DA" w:rsidP="00DB64BF">
      <w:r>
        <w:separator/>
      </w:r>
    </w:p>
  </w:footnote>
  <w:footnote w:type="continuationSeparator" w:id="0">
    <w:p w:rsidR="00E666DA" w:rsidRDefault="00E666DA" w:rsidP="00DB6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01F"/>
    <w:multiLevelType w:val="hybridMultilevel"/>
    <w:tmpl w:val="B3C63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E4044"/>
    <w:multiLevelType w:val="hybridMultilevel"/>
    <w:tmpl w:val="FB56D346"/>
    <w:lvl w:ilvl="0" w:tplc="E0FA8CB6">
      <w:start w:val="1"/>
      <w:numFmt w:val="bullet"/>
      <w:pStyle w:val="1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546BB5"/>
    <w:multiLevelType w:val="hybridMultilevel"/>
    <w:tmpl w:val="A00A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B9075F"/>
    <w:multiLevelType w:val="hybridMultilevel"/>
    <w:tmpl w:val="96049AAC"/>
    <w:lvl w:ilvl="0" w:tplc="2F040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267598"/>
    <w:multiLevelType w:val="hybridMultilevel"/>
    <w:tmpl w:val="83C20BB2"/>
    <w:lvl w:ilvl="0" w:tplc="16B0A3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AB4681"/>
    <w:multiLevelType w:val="hybridMultilevel"/>
    <w:tmpl w:val="5A2A74CA"/>
    <w:lvl w:ilvl="0" w:tplc="636CBE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AD7040"/>
    <w:multiLevelType w:val="hybridMultilevel"/>
    <w:tmpl w:val="0B62F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D6162D"/>
    <w:multiLevelType w:val="hybridMultilevel"/>
    <w:tmpl w:val="F548510C"/>
    <w:lvl w:ilvl="0" w:tplc="F134E71E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DC6A34"/>
    <w:multiLevelType w:val="hybridMultilevel"/>
    <w:tmpl w:val="27AC7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285970"/>
    <w:multiLevelType w:val="hybridMultilevel"/>
    <w:tmpl w:val="C1044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F43290"/>
    <w:multiLevelType w:val="hybridMultilevel"/>
    <w:tmpl w:val="F3A0E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EA76DD"/>
    <w:multiLevelType w:val="hybridMultilevel"/>
    <w:tmpl w:val="4CEC8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237FD5"/>
    <w:multiLevelType w:val="hybridMultilevel"/>
    <w:tmpl w:val="B1F8124A"/>
    <w:lvl w:ilvl="0" w:tplc="DD187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C139D6"/>
    <w:multiLevelType w:val="hybridMultilevel"/>
    <w:tmpl w:val="0802986C"/>
    <w:lvl w:ilvl="0" w:tplc="E7E27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C9758B"/>
    <w:multiLevelType w:val="hybridMultilevel"/>
    <w:tmpl w:val="9AC2B51E"/>
    <w:lvl w:ilvl="0" w:tplc="70700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614744"/>
    <w:multiLevelType w:val="hybridMultilevel"/>
    <w:tmpl w:val="9D126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B310F8"/>
    <w:multiLevelType w:val="hybridMultilevel"/>
    <w:tmpl w:val="6EE6E62E"/>
    <w:lvl w:ilvl="0" w:tplc="4DC86C5C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B86F0B"/>
    <w:multiLevelType w:val="hybridMultilevel"/>
    <w:tmpl w:val="1B0860FC"/>
    <w:lvl w:ilvl="0" w:tplc="80D873E2">
      <w:numFmt w:val="bullet"/>
      <w:lvlText w:val="-"/>
      <w:lvlJc w:val="left"/>
      <w:pPr>
        <w:tabs>
          <w:tab w:val="num" w:pos="1245"/>
        </w:tabs>
        <w:ind w:left="1245" w:hanging="885"/>
      </w:pPr>
      <w:rPr>
        <w:rFonts w:ascii="Minion Pro" w:eastAsia="Calibri" w:hAnsi="Minion Pro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AD26E7"/>
    <w:multiLevelType w:val="hybridMultilevel"/>
    <w:tmpl w:val="DEAA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83207F"/>
    <w:multiLevelType w:val="hybridMultilevel"/>
    <w:tmpl w:val="C972B64E"/>
    <w:lvl w:ilvl="0" w:tplc="1752EF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145622"/>
    <w:multiLevelType w:val="hybridMultilevel"/>
    <w:tmpl w:val="3FB2E300"/>
    <w:lvl w:ilvl="0" w:tplc="DD76B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844326"/>
    <w:multiLevelType w:val="hybridMultilevel"/>
    <w:tmpl w:val="6BE800FE"/>
    <w:lvl w:ilvl="0" w:tplc="8F08C1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4D2A9D"/>
    <w:multiLevelType w:val="hybridMultilevel"/>
    <w:tmpl w:val="094CE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D97FAC"/>
    <w:multiLevelType w:val="hybridMultilevel"/>
    <w:tmpl w:val="BB183132"/>
    <w:lvl w:ilvl="0" w:tplc="DBEEFA9C">
      <w:start w:val="1"/>
      <w:numFmt w:val="bullet"/>
      <w:pStyle w:val="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DE14AE"/>
    <w:multiLevelType w:val="hybridMultilevel"/>
    <w:tmpl w:val="C4E65A36"/>
    <w:lvl w:ilvl="0" w:tplc="4150E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5E4B85"/>
    <w:multiLevelType w:val="hybridMultilevel"/>
    <w:tmpl w:val="CA0CC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703AA2"/>
    <w:multiLevelType w:val="hybridMultilevel"/>
    <w:tmpl w:val="A928D322"/>
    <w:lvl w:ilvl="0" w:tplc="0770AD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C76714"/>
    <w:multiLevelType w:val="hybridMultilevel"/>
    <w:tmpl w:val="D5A8466E"/>
    <w:lvl w:ilvl="0" w:tplc="74E85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1015D1"/>
    <w:multiLevelType w:val="hybridMultilevel"/>
    <w:tmpl w:val="5BD0C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1F51B8"/>
    <w:multiLevelType w:val="hybridMultilevel"/>
    <w:tmpl w:val="C706CD4C"/>
    <w:lvl w:ilvl="0" w:tplc="D038A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CD7BEC"/>
    <w:multiLevelType w:val="hybridMultilevel"/>
    <w:tmpl w:val="002C0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081133"/>
    <w:multiLevelType w:val="hybridMultilevel"/>
    <w:tmpl w:val="7EFAB8B0"/>
    <w:lvl w:ilvl="0" w:tplc="CF8CBC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420FC1"/>
    <w:multiLevelType w:val="hybridMultilevel"/>
    <w:tmpl w:val="8F5C6584"/>
    <w:lvl w:ilvl="0" w:tplc="4E847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D7A1582"/>
    <w:multiLevelType w:val="hybridMultilevel"/>
    <w:tmpl w:val="8B98B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641122"/>
    <w:multiLevelType w:val="hybridMultilevel"/>
    <w:tmpl w:val="ED5EDFC0"/>
    <w:lvl w:ilvl="0" w:tplc="1618F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7841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766A34"/>
    <w:multiLevelType w:val="hybridMultilevel"/>
    <w:tmpl w:val="CE644FA0"/>
    <w:lvl w:ilvl="0" w:tplc="3B64D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942498"/>
    <w:multiLevelType w:val="hybridMultilevel"/>
    <w:tmpl w:val="9E0CCF92"/>
    <w:lvl w:ilvl="0" w:tplc="23D86D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06416D"/>
    <w:multiLevelType w:val="hybridMultilevel"/>
    <w:tmpl w:val="AED6B756"/>
    <w:lvl w:ilvl="0" w:tplc="F138A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nion Pro" w:eastAsia="Calibri" w:hAnsi="Minion Pro" w:cs="Minion Pr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7A39C8"/>
    <w:multiLevelType w:val="hybridMultilevel"/>
    <w:tmpl w:val="D402F04E"/>
    <w:lvl w:ilvl="0" w:tplc="0419000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abstractNum w:abstractNumId="39">
    <w:nsid w:val="6B172305"/>
    <w:multiLevelType w:val="hybridMultilevel"/>
    <w:tmpl w:val="A9164882"/>
    <w:lvl w:ilvl="0" w:tplc="349464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nion Pro" w:eastAsia="Calibri" w:hAnsi="Minion Pro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656BD2"/>
    <w:multiLevelType w:val="hybridMultilevel"/>
    <w:tmpl w:val="2E283A88"/>
    <w:lvl w:ilvl="0" w:tplc="C4A80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nion Pro" w:eastAsia="Calibri" w:hAnsi="Minion Pro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C57BAD"/>
    <w:multiLevelType w:val="hybridMultilevel"/>
    <w:tmpl w:val="C78A8BDC"/>
    <w:lvl w:ilvl="0" w:tplc="041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8B0B48"/>
    <w:multiLevelType w:val="hybridMultilevel"/>
    <w:tmpl w:val="11C8971A"/>
    <w:lvl w:ilvl="0" w:tplc="2CFE5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9A4423"/>
    <w:multiLevelType w:val="hybridMultilevel"/>
    <w:tmpl w:val="D024847A"/>
    <w:lvl w:ilvl="0" w:tplc="11E61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A85D3A"/>
    <w:multiLevelType w:val="hybridMultilevel"/>
    <w:tmpl w:val="CECAC4D4"/>
    <w:lvl w:ilvl="0" w:tplc="AD96F7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A43402"/>
    <w:multiLevelType w:val="hybridMultilevel"/>
    <w:tmpl w:val="CEC87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6604D3"/>
    <w:multiLevelType w:val="hybridMultilevel"/>
    <w:tmpl w:val="8E001218"/>
    <w:lvl w:ilvl="0" w:tplc="04190001">
      <w:start w:val="1"/>
      <w:numFmt w:val="bullet"/>
      <w:pStyle w:val="4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abstractNum w:abstractNumId="47">
    <w:nsid w:val="780D5E0D"/>
    <w:multiLevelType w:val="hybridMultilevel"/>
    <w:tmpl w:val="9F60A7C6"/>
    <w:lvl w:ilvl="0" w:tplc="109A2A06">
      <w:numFmt w:val="bullet"/>
      <w:lvlText w:val="-"/>
      <w:lvlJc w:val="left"/>
      <w:pPr>
        <w:tabs>
          <w:tab w:val="num" w:pos="425"/>
        </w:tabs>
        <w:ind w:left="42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5"/>
        </w:tabs>
        <w:ind w:left="1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5"/>
        </w:tabs>
        <w:ind w:left="2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5"/>
        </w:tabs>
        <w:ind w:left="3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5"/>
        </w:tabs>
        <w:ind w:left="4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5"/>
        </w:tabs>
        <w:ind w:left="4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5"/>
        </w:tabs>
        <w:ind w:left="5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5"/>
        </w:tabs>
        <w:ind w:left="6185" w:hanging="360"/>
      </w:pPr>
      <w:rPr>
        <w:rFonts w:ascii="Wingdings" w:hAnsi="Wingdings" w:hint="default"/>
      </w:rPr>
    </w:lvl>
  </w:abstractNum>
  <w:abstractNum w:abstractNumId="48">
    <w:nsid w:val="7D7B235F"/>
    <w:multiLevelType w:val="hybridMultilevel"/>
    <w:tmpl w:val="4C907E40"/>
    <w:lvl w:ilvl="0" w:tplc="7BE2F8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577D39"/>
    <w:multiLevelType w:val="hybridMultilevel"/>
    <w:tmpl w:val="08864E98"/>
    <w:lvl w:ilvl="0" w:tplc="ABD6D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23"/>
  </w:num>
  <w:num w:numId="4">
    <w:abstractNumId w:val="0"/>
  </w:num>
  <w:num w:numId="5">
    <w:abstractNumId w:val="10"/>
  </w:num>
  <w:num w:numId="6">
    <w:abstractNumId w:val="41"/>
  </w:num>
  <w:num w:numId="7">
    <w:abstractNumId w:val="46"/>
  </w:num>
  <w:num w:numId="8">
    <w:abstractNumId w:val="34"/>
  </w:num>
  <w:num w:numId="9">
    <w:abstractNumId w:val="18"/>
  </w:num>
  <w:num w:numId="10">
    <w:abstractNumId w:val="30"/>
  </w:num>
  <w:num w:numId="11">
    <w:abstractNumId w:val="25"/>
  </w:num>
  <w:num w:numId="12">
    <w:abstractNumId w:val="22"/>
  </w:num>
  <w:num w:numId="13">
    <w:abstractNumId w:val="28"/>
  </w:num>
  <w:num w:numId="14">
    <w:abstractNumId w:val="33"/>
  </w:num>
  <w:num w:numId="15">
    <w:abstractNumId w:val="11"/>
  </w:num>
  <w:num w:numId="16">
    <w:abstractNumId w:val="9"/>
  </w:num>
  <w:num w:numId="17">
    <w:abstractNumId w:val="15"/>
  </w:num>
  <w:num w:numId="18">
    <w:abstractNumId w:val="8"/>
  </w:num>
  <w:num w:numId="19">
    <w:abstractNumId w:val="45"/>
  </w:num>
  <w:num w:numId="20">
    <w:abstractNumId w:val="6"/>
  </w:num>
  <w:num w:numId="21">
    <w:abstractNumId w:val="26"/>
  </w:num>
  <w:num w:numId="22">
    <w:abstractNumId w:val="20"/>
  </w:num>
  <w:num w:numId="23">
    <w:abstractNumId w:val="14"/>
  </w:num>
  <w:num w:numId="24">
    <w:abstractNumId w:val="43"/>
  </w:num>
  <w:num w:numId="25">
    <w:abstractNumId w:val="36"/>
  </w:num>
  <w:num w:numId="26">
    <w:abstractNumId w:val="32"/>
  </w:num>
  <w:num w:numId="27">
    <w:abstractNumId w:val="49"/>
  </w:num>
  <w:num w:numId="28">
    <w:abstractNumId w:val="31"/>
  </w:num>
  <w:num w:numId="29">
    <w:abstractNumId w:val="42"/>
  </w:num>
  <w:num w:numId="30">
    <w:abstractNumId w:val="44"/>
  </w:num>
  <w:num w:numId="31">
    <w:abstractNumId w:val="29"/>
  </w:num>
  <w:num w:numId="32">
    <w:abstractNumId w:val="12"/>
  </w:num>
  <w:num w:numId="33">
    <w:abstractNumId w:val="3"/>
  </w:num>
  <w:num w:numId="34">
    <w:abstractNumId w:val="16"/>
  </w:num>
  <w:num w:numId="35">
    <w:abstractNumId w:val="7"/>
  </w:num>
  <w:num w:numId="36">
    <w:abstractNumId w:val="35"/>
  </w:num>
  <w:num w:numId="37">
    <w:abstractNumId w:val="19"/>
  </w:num>
  <w:num w:numId="38">
    <w:abstractNumId w:val="21"/>
  </w:num>
  <w:num w:numId="39">
    <w:abstractNumId w:val="27"/>
  </w:num>
  <w:num w:numId="40">
    <w:abstractNumId w:val="4"/>
  </w:num>
  <w:num w:numId="41">
    <w:abstractNumId w:val="17"/>
  </w:num>
  <w:num w:numId="42">
    <w:abstractNumId w:val="48"/>
  </w:num>
  <w:num w:numId="43">
    <w:abstractNumId w:val="5"/>
  </w:num>
  <w:num w:numId="44">
    <w:abstractNumId w:val="37"/>
  </w:num>
  <w:num w:numId="45">
    <w:abstractNumId w:val="39"/>
  </w:num>
  <w:num w:numId="46">
    <w:abstractNumId w:val="13"/>
  </w:num>
  <w:num w:numId="47">
    <w:abstractNumId w:val="47"/>
  </w:num>
  <w:num w:numId="48">
    <w:abstractNumId w:val="40"/>
  </w:num>
  <w:num w:numId="49">
    <w:abstractNumId w:val="2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1B9"/>
    <w:rsid w:val="000232AF"/>
    <w:rsid w:val="00034406"/>
    <w:rsid w:val="00035F5B"/>
    <w:rsid w:val="00055195"/>
    <w:rsid w:val="0007043C"/>
    <w:rsid w:val="000A4149"/>
    <w:rsid w:val="000A655F"/>
    <w:rsid w:val="000A742C"/>
    <w:rsid w:val="000B7EF9"/>
    <w:rsid w:val="000E7847"/>
    <w:rsid w:val="000F1D7A"/>
    <w:rsid w:val="001054E9"/>
    <w:rsid w:val="0010760E"/>
    <w:rsid w:val="00110CDC"/>
    <w:rsid w:val="0011178A"/>
    <w:rsid w:val="00114859"/>
    <w:rsid w:val="00116964"/>
    <w:rsid w:val="00123B04"/>
    <w:rsid w:val="00136E17"/>
    <w:rsid w:val="00137860"/>
    <w:rsid w:val="00140F7B"/>
    <w:rsid w:val="001447D3"/>
    <w:rsid w:val="001467AD"/>
    <w:rsid w:val="00146D26"/>
    <w:rsid w:val="00166FD1"/>
    <w:rsid w:val="0016743E"/>
    <w:rsid w:val="00177467"/>
    <w:rsid w:val="001C0E94"/>
    <w:rsid w:val="001C5132"/>
    <w:rsid w:val="001D79D7"/>
    <w:rsid w:val="001E20BF"/>
    <w:rsid w:val="001F7C80"/>
    <w:rsid w:val="0020021C"/>
    <w:rsid w:val="0021198B"/>
    <w:rsid w:val="002264E6"/>
    <w:rsid w:val="00243729"/>
    <w:rsid w:val="002466AF"/>
    <w:rsid w:val="00252446"/>
    <w:rsid w:val="002568E1"/>
    <w:rsid w:val="0025741E"/>
    <w:rsid w:val="00257AA7"/>
    <w:rsid w:val="00263EDB"/>
    <w:rsid w:val="00272C8E"/>
    <w:rsid w:val="00273B33"/>
    <w:rsid w:val="0027738A"/>
    <w:rsid w:val="00296846"/>
    <w:rsid w:val="002A26FD"/>
    <w:rsid w:val="002A5151"/>
    <w:rsid w:val="002A5EB3"/>
    <w:rsid w:val="002B2DF4"/>
    <w:rsid w:val="002C7FED"/>
    <w:rsid w:val="002F049F"/>
    <w:rsid w:val="0030031C"/>
    <w:rsid w:val="00315B0D"/>
    <w:rsid w:val="00327C67"/>
    <w:rsid w:val="00331C84"/>
    <w:rsid w:val="003408DB"/>
    <w:rsid w:val="00344A67"/>
    <w:rsid w:val="00365863"/>
    <w:rsid w:val="00376C52"/>
    <w:rsid w:val="003831F3"/>
    <w:rsid w:val="00392CF6"/>
    <w:rsid w:val="003B314C"/>
    <w:rsid w:val="003B6B18"/>
    <w:rsid w:val="003D7A52"/>
    <w:rsid w:val="003E033C"/>
    <w:rsid w:val="003F13A9"/>
    <w:rsid w:val="00416F54"/>
    <w:rsid w:val="00422C05"/>
    <w:rsid w:val="00453D3D"/>
    <w:rsid w:val="00457937"/>
    <w:rsid w:val="00465DA0"/>
    <w:rsid w:val="00474008"/>
    <w:rsid w:val="00475008"/>
    <w:rsid w:val="00480C6E"/>
    <w:rsid w:val="00484F8A"/>
    <w:rsid w:val="004902FB"/>
    <w:rsid w:val="004915FA"/>
    <w:rsid w:val="004A109F"/>
    <w:rsid w:val="004A2C07"/>
    <w:rsid w:val="004B7F70"/>
    <w:rsid w:val="004C2BB8"/>
    <w:rsid w:val="004C2F21"/>
    <w:rsid w:val="004C4597"/>
    <w:rsid w:val="004D4617"/>
    <w:rsid w:val="004D608C"/>
    <w:rsid w:val="004E7BF0"/>
    <w:rsid w:val="004F161F"/>
    <w:rsid w:val="004F17CD"/>
    <w:rsid w:val="00501756"/>
    <w:rsid w:val="00504546"/>
    <w:rsid w:val="00512393"/>
    <w:rsid w:val="0051469A"/>
    <w:rsid w:val="00515B9A"/>
    <w:rsid w:val="00525DD5"/>
    <w:rsid w:val="0053053F"/>
    <w:rsid w:val="00530E05"/>
    <w:rsid w:val="00533326"/>
    <w:rsid w:val="0054333F"/>
    <w:rsid w:val="00545DBB"/>
    <w:rsid w:val="005544E3"/>
    <w:rsid w:val="005565C2"/>
    <w:rsid w:val="00557365"/>
    <w:rsid w:val="00557604"/>
    <w:rsid w:val="005702A7"/>
    <w:rsid w:val="005752FF"/>
    <w:rsid w:val="00582636"/>
    <w:rsid w:val="00582E7B"/>
    <w:rsid w:val="005874D8"/>
    <w:rsid w:val="00596FDF"/>
    <w:rsid w:val="005A4943"/>
    <w:rsid w:val="005A4FD8"/>
    <w:rsid w:val="005A68C8"/>
    <w:rsid w:val="005B614C"/>
    <w:rsid w:val="005B6A65"/>
    <w:rsid w:val="005D5CE0"/>
    <w:rsid w:val="005D74B5"/>
    <w:rsid w:val="005E33F6"/>
    <w:rsid w:val="005F0234"/>
    <w:rsid w:val="00600C79"/>
    <w:rsid w:val="00612ACE"/>
    <w:rsid w:val="00631D25"/>
    <w:rsid w:val="00646899"/>
    <w:rsid w:val="00653EDA"/>
    <w:rsid w:val="00660FA9"/>
    <w:rsid w:val="006849DE"/>
    <w:rsid w:val="006B07C7"/>
    <w:rsid w:val="006C023A"/>
    <w:rsid w:val="006C2EC4"/>
    <w:rsid w:val="006D205D"/>
    <w:rsid w:val="006D5885"/>
    <w:rsid w:val="006E14CE"/>
    <w:rsid w:val="006F19F3"/>
    <w:rsid w:val="006F712E"/>
    <w:rsid w:val="007175EB"/>
    <w:rsid w:val="00723BCF"/>
    <w:rsid w:val="00724120"/>
    <w:rsid w:val="00737ACF"/>
    <w:rsid w:val="0074453A"/>
    <w:rsid w:val="007473F0"/>
    <w:rsid w:val="00755B6D"/>
    <w:rsid w:val="00756076"/>
    <w:rsid w:val="00763F45"/>
    <w:rsid w:val="00775D48"/>
    <w:rsid w:val="007763CE"/>
    <w:rsid w:val="00780A64"/>
    <w:rsid w:val="00786696"/>
    <w:rsid w:val="007A5B19"/>
    <w:rsid w:val="007B3DC6"/>
    <w:rsid w:val="007B4E92"/>
    <w:rsid w:val="007D39F1"/>
    <w:rsid w:val="007E7202"/>
    <w:rsid w:val="007F10FE"/>
    <w:rsid w:val="007F4B8D"/>
    <w:rsid w:val="007F625E"/>
    <w:rsid w:val="00802131"/>
    <w:rsid w:val="0080346A"/>
    <w:rsid w:val="008079C0"/>
    <w:rsid w:val="008144EC"/>
    <w:rsid w:val="008162C1"/>
    <w:rsid w:val="008363B8"/>
    <w:rsid w:val="00843F36"/>
    <w:rsid w:val="00851B24"/>
    <w:rsid w:val="00872ED4"/>
    <w:rsid w:val="00876F2D"/>
    <w:rsid w:val="008922B5"/>
    <w:rsid w:val="00893A24"/>
    <w:rsid w:val="00896064"/>
    <w:rsid w:val="00896A2C"/>
    <w:rsid w:val="008A17E4"/>
    <w:rsid w:val="008A4222"/>
    <w:rsid w:val="008B1C55"/>
    <w:rsid w:val="008C79D2"/>
    <w:rsid w:val="008D0FC5"/>
    <w:rsid w:val="008E68CB"/>
    <w:rsid w:val="008F067E"/>
    <w:rsid w:val="008F2364"/>
    <w:rsid w:val="00901D8A"/>
    <w:rsid w:val="00903634"/>
    <w:rsid w:val="0090513B"/>
    <w:rsid w:val="009209B7"/>
    <w:rsid w:val="00925EE0"/>
    <w:rsid w:val="00936B03"/>
    <w:rsid w:val="00945784"/>
    <w:rsid w:val="00953498"/>
    <w:rsid w:val="009561B9"/>
    <w:rsid w:val="00966DA0"/>
    <w:rsid w:val="009A1812"/>
    <w:rsid w:val="009A7A79"/>
    <w:rsid w:val="009B2217"/>
    <w:rsid w:val="009C16D1"/>
    <w:rsid w:val="009C4D91"/>
    <w:rsid w:val="009C794A"/>
    <w:rsid w:val="009D0C23"/>
    <w:rsid w:val="00A103E3"/>
    <w:rsid w:val="00A22388"/>
    <w:rsid w:val="00A35037"/>
    <w:rsid w:val="00A42040"/>
    <w:rsid w:val="00A51009"/>
    <w:rsid w:val="00A7406E"/>
    <w:rsid w:val="00A77974"/>
    <w:rsid w:val="00A95253"/>
    <w:rsid w:val="00AE0732"/>
    <w:rsid w:val="00AE2A97"/>
    <w:rsid w:val="00AE3DF6"/>
    <w:rsid w:val="00AF749E"/>
    <w:rsid w:val="00B177E1"/>
    <w:rsid w:val="00B232F0"/>
    <w:rsid w:val="00B24835"/>
    <w:rsid w:val="00B2649F"/>
    <w:rsid w:val="00B37241"/>
    <w:rsid w:val="00B5744B"/>
    <w:rsid w:val="00B57A71"/>
    <w:rsid w:val="00B72A94"/>
    <w:rsid w:val="00B87F99"/>
    <w:rsid w:val="00BA637E"/>
    <w:rsid w:val="00BB0553"/>
    <w:rsid w:val="00BB6B1A"/>
    <w:rsid w:val="00BC072A"/>
    <w:rsid w:val="00BC5CD1"/>
    <w:rsid w:val="00BE4464"/>
    <w:rsid w:val="00BF38F0"/>
    <w:rsid w:val="00BF7277"/>
    <w:rsid w:val="00C01884"/>
    <w:rsid w:val="00C10FA4"/>
    <w:rsid w:val="00C12A05"/>
    <w:rsid w:val="00C21F97"/>
    <w:rsid w:val="00C225F4"/>
    <w:rsid w:val="00C2654B"/>
    <w:rsid w:val="00C26962"/>
    <w:rsid w:val="00C30F50"/>
    <w:rsid w:val="00C35FF4"/>
    <w:rsid w:val="00C45484"/>
    <w:rsid w:val="00C459F4"/>
    <w:rsid w:val="00C4702D"/>
    <w:rsid w:val="00C507BE"/>
    <w:rsid w:val="00C571B8"/>
    <w:rsid w:val="00C73138"/>
    <w:rsid w:val="00C7408D"/>
    <w:rsid w:val="00C8183F"/>
    <w:rsid w:val="00C83AC6"/>
    <w:rsid w:val="00C83B71"/>
    <w:rsid w:val="00C853C2"/>
    <w:rsid w:val="00C85880"/>
    <w:rsid w:val="00CA26B1"/>
    <w:rsid w:val="00CA5485"/>
    <w:rsid w:val="00CA573F"/>
    <w:rsid w:val="00CB1500"/>
    <w:rsid w:val="00CC493B"/>
    <w:rsid w:val="00CD35DD"/>
    <w:rsid w:val="00CD45FC"/>
    <w:rsid w:val="00CF7537"/>
    <w:rsid w:val="00D0073B"/>
    <w:rsid w:val="00D01ED4"/>
    <w:rsid w:val="00D11E41"/>
    <w:rsid w:val="00D17252"/>
    <w:rsid w:val="00D17545"/>
    <w:rsid w:val="00D203D1"/>
    <w:rsid w:val="00D20A02"/>
    <w:rsid w:val="00D21B72"/>
    <w:rsid w:val="00D21F77"/>
    <w:rsid w:val="00D35E12"/>
    <w:rsid w:val="00D41634"/>
    <w:rsid w:val="00D53E17"/>
    <w:rsid w:val="00D63487"/>
    <w:rsid w:val="00D93E81"/>
    <w:rsid w:val="00D960B1"/>
    <w:rsid w:val="00DA2E62"/>
    <w:rsid w:val="00DB337B"/>
    <w:rsid w:val="00DB64BF"/>
    <w:rsid w:val="00DC5AA1"/>
    <w:rsid w:val="00DE2F87"/>
    <w:rsid w:val="00DE3818"/>
    <w:rsid w:val="00DE3CFE"/>
    <w:rsid w:val="00DE6027"/>
    <w:rsid w:val="00DE714B"/>
    <w:rsid w:val="00E21D75"/>
    <w:rsid w:val="00E47D9D"/>
    <w:rsid w:val="00E552DC"/>
    <w:rsid w:val="00E567DB"/>
    <w:rsid w:val="00E666DA"/>
    <w:rsid w:val="00E67421"/>
    <w:rsid w:val="00EC484F"/>
    <w:rsid w:val="00EE6F13"/>
    <w:rsid w:val="00F140C6"/>
    <w:rsid w:val="00F14AB6"/>
    <w:rsid w:val="00F23D2D"/>
    <w:rsid w:val="00F25B01"/>
    <w:rsid w:val="00F31186"/>
    <w:rsid w:val="00F327D0"/>
    <w:rsid w:val="00F34031"/>
    <w:rsid w:val="00F43C1A"/>
    <w:rsid w:val="00F465F1"/>
    <w:rsid w:val="00F51F58"/>
    <w:rsid w:val="00F53D64"/>
    <w:rsid w:val="00F6787E"/>
    <w:rsid w:val="00F756CB"/>
    <w:rsid w:val="00F75FA8"/>
    <w:rsid w:val="00F83851"/>
    <w:rsid w:val="00FA3F55"/>
    <w:rsid w:val="00FA4236"/>
    <w:rsid w:val="00FB2B37"/>
    <w:rsid w:val="00FB4464"/>
    <w:rsid w:val="00FD54BE"/>
    <w:rsid w:val="00F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1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el">
    <w:name w:val="podrazdel"/>
    <w:rsid w:val="009561B9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39" w:lineRule="atLeast"/>
      <w:jc w:val="center"/>
    </w:pPr>
    <w:rPr>
      <w:rFonts w:ascii="Arial" w:eastAsia="Times New Roman" w:hAnsi="Arial" w:cs="Arial"/>
      <w:b/>
      <w:bCs/>
      <w:lang w:eastAsia="uk-UA"/>
    </w:rPr>
  </w:style>
  <w:style w:type="paragraph" w:styleId="a3">
    <w:name w:val="Body Text"/>
    <w:basedOn w:val="a"/>
    <w:link w:val="a4"/>
    <w:rsid w:val="009561B9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ind w:firstLine="300"/>
      <w:jc w:val="both"/>
    </w:pPr>
    <w:rPr>
      <w:sz w:val="20"/>
      <w:szCs w:val="20"/>
      <w:lang w:val="en-US" w:eastAsia="uk-UA"/>
    </w:rPr>
  </w:style>
  <w:style w:type="character" w:customStyle="1" w:styleId="a4">
    <w:name w:val="Основной текст Знак"/>
    <w:link w:val="a3"/>
    <w:rsid w:val="009561B9"/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videl">
    <w:name w:val="videl"/>
    <w:rsid w:val="009561B9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1" w:lineRule="atLeast"/>
      <w:ind w:firstLine="221"/>
      <w:jc w:val="both"/>
    </w:pPr>
    <w:rPr>
      <w:rFonts w:ascii="Times New Roman" w:eastAsia="Times New Roman" w:hAnsi="Times New Roman"/>
      <w:lang w:eastAsia="uk-UA"/>
    </w:rPr>
  </w:style>
  <w:style w:type="paragraph" w:customStyle="1" w:styleId="a5">
    <w:name w:val="текст"/>
    <w:next w:val="a"/>
    <w:rsid w:val="009561B9"/>
    <w:pPr>
      <w:spacing w:line="420" w:lineRule="atLeast"/>
      <w:ind w:firstLine="680"/>
      <w:jc w:val="both"/>
    </w:pPr>
    <w:rPr>
      <w:rFonts w:ascii="Times New Roman" w:eastAsia="Times New Roman" w:hAnsi="Times New Roman"/>
      <w:sz w:val="24"/>
    </w:rPr>
  </w:style>
  <w:style w:type="table" w:styleId="a6">
    <w:name w:val="Table Grid"/>
    <w:basedOn w:val="a1"/>
    <w:uiPriority w:val="59"/>
    <w:rsid w:val="00956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SNOVA">
    <w:name w:val="TEXT OSNOVA"/>
    <w:basedOn w:val="a"/>
    <w:link w:val="TEXTOSNOVA0"/>
    <w:rsid w:val="009561B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/>
      <w:color w:val="000000"/>
      <w:lang w:val="uk-UA"/>
    </w:rPr>
  </w:style>
  <w:style w:type="character" w:customStyle="1" w:styleId="TEXTOSNOVA0">
    <w:name w:val="TEXT OSNOVA Знак"/>
    <w:link w:val="TEXTOSNOVA"/>
    <w:rsid w:val="009561B9"/>
    <w:rPr>
      <w:rFonts w:ascii="Minion Pro" w:eastAsia="Calibri" w:hAnsi="Minion Pro" w:cs="Minion Pro"/>
      <w:color w:val="000000"/>
      <w:sz w:val="24"/>
      <w:szCs w:val="24"/>
      <w:lang w:val="uk-UA"/>
    </w:rPr>
  </w:style>
  <w:style w:type="paragraph" w:customStyle="1" w:styleId="2">
    <w:name w:val="Стиль2"/>
    <w:basedOn w:val="TEXTOSNOVA"/>
    <w:link w:val="20"/>
    <w:qFormat/>
    <w:rsid w:val="009561B9"/>
    <w:rPr>
      <w:rFonts w:ascii="Times New Roman" w:hAnsi="Times New Roman"/>
    </w:rPr>
  </w:style>
  <w:style w:type="character" w:customStyle="1" w:styleId="20">
    <w:name w:val="Стиль2 Знак"/>
    <w:link w:val="2"/>
    <w:rsid w:val="009561B9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customStyle="1" w:styleId="1">
    <w:name w:val="Стиль1"/>
    <w:basedOn w:val="TEXTOSNOVA"/>
    <w:link w:val="10"/>
    <w:qFormat/>
    <w:rsid w:val="009561B9"/>
    <w:pPr>
      <w:numPr>
        <w:numId w:val="2"/>
      </w:numPr>
    </w:pPr>
    <w:rPr>
      <w:rFonts w:ascii="Calibri" w:hAnsi="Calibri"/>
      <w:lang w:eastAsia="en-US"/>
    </w:rPr>
  </w:style>
  <w:style w:type="character" w:customStyle="1" w:styleId="10">
    <w:name w:val="Стиль1 Знак"/>
    <w:link w:val="1"/>
    <w:rsid w:val="009561B9"/>
    <w:rPr>
      <w:rFonts w:eastAsia="Calibri"/>
      <w:color w:val="000000"/>
      <w:sz w:val="24"/>
      <w:szCs w:val="24"/>
      <w:lang w:val="uk-UA" w:eastAsia="en-US" w:bidi="ar-SA"/>
    </w:rPr>
  </w:style>
  <w:style w:type="paragraph" w:customStyle="1" w:styleId="3">
    <w:name w:val="Стиль3"/>
    <w:basedOn w:val="TEXTOSNOVA"/>
    <w:link w:val="30"/>
    <w:qFormat/>
    <w:rsid w:val="00A77974"/>
    <w:pPr>
      <w:numPr>
        <w:numId w:val="3"/>
      </w:numPr>
    </w:pPr>
    <w:rPr>
      <w:rFonts w:ascii="Calibri" w:hAnsi="Calibri"/>
      <w:lang w:eastAsia="en-US"/>
    </w:rPr>
  </w:style>
  <w:style w:type="character" w:customStyle="1" w:styleId="30">
    <w:name w:val="Стиль3 Знак"/>
    <w:link w:val="3"/>
    <w:rsid w:val="00A77974"/>
    <w:rPr>
      <w:rFonts w:eastAsia="Calibri"/>
      <w:color w:val="000000"/>
      <w:sz w:val="24"/>
      <w:szCs w:val="24"/>
      <w:lang w:val="uk-UA" w:eastAsia="en-US" w:bidi="ar-SA"/>
    </w:rPr>
  </w:style>
  <w:style w:type="paragraph" w:styleId="a7">
    <w:name w:val="List Paragraph"/>
    <w:basedOn w:val="a"/>
    <w:uiPriority w:val="99"/>
    <w:qFormat/>
    <w:rsid w:val="00A77974"/>
    <w:pPr>
      <w:ind w:left="720"/>
      <w:contextualSpacing/>
    </w:pPr>
  </w:style>
  <w:style w:type="paragraph" w:customStyle="1" w:styleId="razdel">
    <w:name w:val="razdel"/>
    <w:rsid w:val="00E567DB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87" w:lineRule="atLeast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TEXTOSNOVA1">
    <w:name w:val="TEXT OSNOVA пункт"/>
    <w:basedOn w:val="a"/>
    <w:rsid w:val="00E567DB"/>
    <w:pPr>
      <w:autoSpaceDE w:val="0"/>
      <w:autoSpaceDN w:val="0"/>
      <w:adjustRightInd w:val="0"/>
      <w:spacing w:before="28" w:line="288" w:lineRule="auto"/>
      <w:ind w:left="567" w:hanging="300"/>
      <w:textAlignment w:val="center"/>
    </w:pPr>
    <w:rPr>
      <w:rFonts w:ascii="Myriad Pro" w:eastAsia="Calibri" w:hAnsi="Myriad Pro"/>
      <w:color w:val="000000"/>
      <w:lang w:val="uk-UA"/>
    </w:rPr>
  </w:style>
  <w:style w:type="paragraph" w:customStyle="1" w:styleId="5">
    <w:name w:val="Стиль5"/>
    <w:basedOn w:val="TEXTOSNOVA"/>
    <w:link w:val="50"/>
    <w:qFormat/>
    <w:rsid w:val="00E567DB"/>
    <w:rPr>
      <w:rFonts w:ascii="Times New Roman" w:hAnsi="Times New Roman"/>
      <w:b/>
      <w:lang w:eastAsia="en-US"/>
    </w:rPr>
  </w:style>
  <w:style w:type="character" w:customStyle="1" w:styleId="50">
    <w:name w:val="Стиль5 Знак"/>
    <w:link w:val="5"/>
    <w:rsid w:val="00E567DB"/>
    <w:rPr>
      <w:rFonts w:ascii="Times New Roman" w:hAnsi="Times New Roman"/>
      <w:b/>
      <w:color w:val="000000"/>
      <w:sz w:val="24"/>
      <w:szCs w:val="24"/>
      <w:lang w:val="uk-UA" w:eastAsia="en-US"/>
    </w:rPr>
  </w:style>
  <w:style w:type="paragraph" w:customStyle="1" w:styleId="TableText">
    <w:name w:val="Table Text"/>
    <w:rsid w:val="007763C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line="222" w:lineRule="atLeast"/>
      <w:ind w:left="43" w:right="43"/>
    </w:pPr>
    <w:rPr>
      <w:rFonts w:ascii="Times New Roman" w:eastAsia="Times New Roman" w:hAnsi="Times New Roman"/>
      <w:lang w:val="en-US" w:eastAsia="uk-UA"/>
    </w:rPr>
  </w:style>
  <w:style w:type="paragraph" w:customStyle="1" w:styleId="6">
    <w:name w:val="Стиль6"/>
    <w:basedOn w:val="TEXTOSNOVA"/>
    <w:link w:val="60"/>
    <w:qFormat/>
    <w:rsid w:val="007763CE"/>
    <w:rPr>
      <w:rFonts w:ascii="Times New Roman" w:hAnsi="Times New Roman"/>
      <w:lang w:eastAsia="en-US"/>
    </w:rPr>
  </w:style>
  <w:style w:type="character" w:customStyle="1" w:styleId="60">
    <w:name w:val="Стиль6 Знак"/>
    <w:link w:val="6"/>
    <w:rsid w:val="007763CE"/>
    <w:rPr>
      <w:rFonts w:ascii="Times New Roman" w:eastAsia="Calibri" w:hAnsi="Times New Roman" w:cs="Minion Pro"/>
      <w:color w:val="000000"/>
      <w:sz w:val="24"/>
      <w:szCs w:val="24"/>
      <w:lang w:val="uk-UA" w:eastAsia="en-US"/>
    </w:rPr>
  </w:style>
  <w:style w:type="paragraph" w:customStyle="1" w:styleId="4">
    <w:name w:val="Стиль4"/>
    <w:basedOn w:val="1"/>
    <w:link w:val="40"/>
    <w:qFormat/>
    <w:rsid w:val="00DB64BF"/>
    <w:pPr>
      <w:numPr>
        <w:numId w:val="7"/>
      </w:numPr>
    </w:pPr>
  </w:style>
  <w:style w:type="character" w:customStyle="1" w:styleId="40">
    <w:name w:val="Стиль4 Знак"/>
    <w:link w:val="4"/>
    <w:rsid w:val="00DB64BF"/>
    <w:rPr>
      <w:rFonts w:eastAsia="Calibri"/>
      <w:color w:val="000000"/>
      <w:sz w:val="24"/>
      <w:szCs w:val="24"/>
      <w:lang w:val="uk-UA" w:eastAsia="en-US" w:bidi="ar-SA"/>
    </w:rPr>
  </w:style>
  <w:style w:type="paragraph" w:styleId="a8">
    <w:name w:val="header"/>
    <w:basedOn w:val="a"/>
    <w:link w:val="a9"/>
    <w:uiPriority w:val="99"/>
    <w:unhideWhenUsed/>
    <w:rsid w:val="00DB64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B64B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B64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B64BF"/>
    <w:rPr>
      <w:rFonts w:ascii="Times New Roman" w:eastAsia="Times New Roman" w:hAnsi="Times New Roman"/>
      <w:sz w:val="24"/>
      <w:szCs w:val="24"/>
    </w:rPr>
  </w:style>
  <w:style w:type="paragraph" w:customStyle="1" w:styleId="7">
    <w:name w:val="Стиль7"/>
    <w:basedOn w:val="a"/>
    <w:link w:val="70"/>
    <w:qFormat/>
    <w:rsid w:val="003E033C"/>
    <w:pPr>
      <w:autoSpaceDE w:val="0"/>
      <w:autoSpaceDN w:val="0"/>
      <w:adjustRightInd w:val="0"/>
      <w:spacing w:line="288" w:lineRule="auto"/>
      <w:textAlignment w:val="center"/>
    </w:pPr>
    <w:rPr>
      <w:rFonts w:ascii="Calibri" w:eastAsia="Calibri" w:hAnsi="Calibri"/>
      <w:color w:val="000000"/>
      <w:lang w:val="uk-UA"/>
    </w:rPr>
  </w:style>
  <w:style w:type="character" w:customStyle="1" w:styleId="70">
    <w:name w:val="Стиль7 Знак"/>
    <w:link w:val="7"/>
    <w:rsid w:val="003E033C"/>
    <w:rPr>
      <w:rFonts w:eastAsia="Calibri"/>
      <w:color w:val="000000"/>
      <w:sz w:val="24"/>
      <w:szCs w:val="24"/>
      <w:lang w:val="uk-UA" w:eastAsia="ru-RU" w:bidi="ar-SA"/>
    </w:rPr>
  </w:style>
  <w:style w:type="paragraph" w:customStyle="1" w:styleId="8">
    <w:name w:val="Стиль8"/>
    <w:basedOn w:val="a"/>
    <w:link w:val="80"/>
    <w:qFormat/>
    <w:rsid w:val="00465DA0"/>
    <w:pPr>
      <w:autoSpaceDE w:val="0"/>
      <w:autoSpaceDN w:val="0"/>
      <w:adjustRightInd w:val="0"/>
      <w:spacing w:line="288" w:lineRule="auto"/>
      <w:textAlignment w:val="center"/>
    </w:pPr>
    <w:rPr>
      <w:rFonts w:ascii="Calibri" w:eastAsia="Calibri" w:hAnsi="Calibri"/>
      <w:color w:val="000000"/>
      <w:lang w:val="uk-UA"/>
    </w:rPr>
  </w:style>
  <w:style w:type="character" w:customStyle="1" w:styleId="80">
    <w:name w:val="Стиль8 Знак"/>
    <w:link w:val="8"/>
    <w:rsid w:val="00465DA0"/>
    <w:rPr>
      <w:rFonts w:eastAsia="Calibri"/>
      <w:color w:val="000000"/>
      <w:sz w:val="24"/>
      <w:szCs w:val="24"/>
      <w:lang w:val="uk-UA" w:eastAsia="ru-RU" w:bidi="ar-SA"/>
    </w:rPr>
  </w:style>
  <w:style w:type="character" w:styleId="ac">
    <w:name w:val="footnote reference"/>
    <w:rsid w:val="00257AA7"/>
    <w:rPr>
      <w:vertAlign w:val="superscript"/>
    </w:rPr>
  </w:style>
  <w:style w:type="character" w:styleId="ad">
    <w:name w:val="Hyperlink"/>
    <w:rsid w:val="00140F7B"/>
    <w:rPr>
      <w:color w:val="0000FF"/>
      <w:u w:val="single"/>
    </w:rPr>
  </w:style>
  <w:style w:type="paragraph" w:styleId="ae">
    <w:name w:val="Normal (Web)"/>
    <w:basedOn w:val="a"/>
    <w:semiHidden/>
    <w:unhideWhenUsed/>
    <w:rsid w:val="00140F7B"/>
    <w:pPr>
      <w:spacing w:before="100" w:beforeAutospacing="1" w:after="100" w:afterAutospacing="1"/>
    </w:pPr>
  </w:style>
  <w:style w:type="paragraph" w:customStyle="1" w:styleId="a00">
    <w:name w:val="a0"/>
    <w:basedOn w:val="a"/>
    <w:rsid w:val="00140F7B"/>
    <w:pPr>
      <w:spacing w:before="100" w:beforeAutospacing="1" w:after="100" w:afterAutospacing="1"/>
    </w:pPr>
  </w:style>
  <w:style w:type="character" w:customStyle="1" w:styleId="af">
    <w:name w:val="Без интервала Знак"/>
    <w:link w:val="af0"/>
    <w:locked/>
    <w:rsid w:val="004915FA"/>
    <w:rPr>
      <w:rFonts w:ascii="Times New Roman" w:eastAsia="Times New Roman" w:hAnsi="Times New Roman"/>
      <w:lang w:val="ru-RU" w:eastAsia="ru-RU" w:bidi="ar-SA"/>
    </w:rPr>
  </w:style>
  <w:style w:type="paragraph" w:styleId="af0">
    <w:name w:val="No Spacing"/>
    <w:link w:val="af"/>
    <w:qFormat/>
    <w:rsid w:val="004915F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4695</Words>
  <Characters>26767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Felcast</dc:creator>
  <cp:lastModifiedBy>Админ</cp:lastModifiedBy>
  <cp:revision>2</cp:revision>
  <cp:lastPrinted>2012-05-24T16:37:00Z</cp:lastPrinted>
  <dcterms:created xsi:type="dcterms:W3CDTF">2021-01-04T10:29:00Z</dcterms:created>
  <dcterms:modified xsi:type="dcterms:W3CDTF">2021-01-04T10:29:00Z</dcterms:modified>
</cp:coreProperties>
</file>