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160" w:vertAnchor="page" w:horzAnchor="margin" w:tblpXSpec="center" w:tblpY="1141"/>
        <w:tblW w:w="4000" w:type="pct"/>
        <w:tblBorders>
          <w:left w:val="thinThickSmallGap" w:sz="24" w:space="0" w:color="CC00CC"/>
        </w:tblBorders>
        <w:tblLook w:val="00A0" w:firstRow="1" w:lastRow="0" w:firstColumn="1" w:lastColumn="0" w:noHBand="0" w:noVBand="0"/>
      </w:tblPr>
      <w:tblGrid>
        <w:gridCol w:w="11386"/>
      </w:tblGrid>
      <w:tr w:rsidR="00066816" w:rsidTr="00066816">
        <w:tc>
          <w:tcPr>
            <w:tcW w:w="11840" w:type="dxa"/>
            <w:tcBorders>
              <w:top w:val="nil"/>
              <w:left w:val="thinThickSmallGap" w:sz="24" w:space="0" w:color="CC00CC"/>
              <w:bottom w:val="nil"/>
              <w:right w:val="nil"/>
            </w:tcBorders>
            <w:tcMar>
              <w:top w:w="216" w:type="dxa"/>
              <w:left w:w="115" w:type="dxa"/>
              <w:bottom w:w="216" w:type="dxa"/>
              <w:right w:w="115" w:type="dxa"/>
            </w:tcMar>
          </w:tcPr>
          <w:p w:rsidR="00066816" w:rsidRPr="00066816" w:rsidRDefault="00066816" w:rsidP="00066816">
            <w:pPr>
              <w:pStyle w:val="af"/>
              <w:spacing w:line="254" w:lineRule="auto"/>
              <w:jc w:val="center"/>
              <w:rPr>
                <w:rFonts w:ascii="Times New Roman" w:hAnsi="Times New Roman" w:cs="Times New Roman"/>
                <w:sz w:val="52"/>
                <w:szCs w:val="32"/>
                <w:lang w:val="uk-UA"/>
              </w:rPr>
            </w:pPr>
            <w:r w:rsidRPr="00066816">
              <w:rPr>
                <w:rFonts w:ascii="Times New Roman" w:hAnsi="Times New Roman" w:cs="Times New Roman"/>
                <w:sz w:val="52"/>
                <w:szCs w:val="32"/>
                <w:lang w:val="uk-UA"/>
              </w:rPr>
              <w:t>Міністерство освіти і науки України</w:t>
            </w:r>
          </w:p>
          <w:p w:rsidR="00066816" w:rsidRPr="00066816" w:rsidRDefault="00066816" w:rsidP="00066816">
            <w:pPr>
              <w:pStyle w:val="af"/>
              <w:spacing w:line="254" w:lineRule="auto"/>
              <w:jc w:val="center"/>
              <w:rPr>
                <w:rFonts w:ascii="Times New Roman" w:hAnsi="Times New Roman" w:cs="Times New Roman"/>
                <w:sz w:val="52"/>
                <w:szCs w:val="32"/>
                <w:lang w:val="uk-UA"/>
              </w:rPr>
            </w:pPr>
            <w:r w:rsidRPr="00066816">
              <w:rPr>
                <w:rFonts w:ascii="Times New Roman" w:hAnsi="Times New Roman" w:cs="Times New Roman"/>
                <w:sz w:val="52"/>
                <w:szCs w:val="32"/>
                <w:lang w:val="uk-UA"/>
              </w:rPr>
              <w:t>Інститут спеціальної педагогіки НАПН України</w:t>
            </w:r>
          </w:p>
          <w:p w:rsidR="00066816" w:rsidRPr="00066816" w:rsidRDefault="00066816" w:rsidP="00066816">
            <w:pPr>
              <w:pStyle w:val="af"/>
              <w:spacing w:line="254" w:lineRule="auto"/>
              <w:jc w:val="center"/>
              <w:rPr>
                <w:rFonts w:ascii="Times New Roman" w:hAnsi="Times New Roman" w:cs="Times New Roman"/>
                <w:sz w:val="52"/>
                <w:szCs w:val="32"/>
                <w:lang w:val="uk-UA"/>
              </w:rPr>
            </w:pPr>
          </w:p>
        </w:tc>
      </w:tr>
      <w:tr w:rsidR="00066816" w:rsidTr="00066816">
        <w:tc>
          <w:tcPr>
            <w:tcW w:w="11840" w:type="dxa"/>
            <w:tcBorders>
              <w:top w:val="nil"/>
              <w:left w:val="thinThickSmallGap" w:sz="24" w:space="0" w:color="CC00CC"/>
              <w:bottom w:val="nil"/>
              <w:right w:val="nil"/>
            </w:tcBorders>
          </w:tcPr>
          <w:p w:rsidR="00066816" w:rsidRPr="00066816" w:rsidRDefault="00066816" w:rsidP="00066816">
            <w:pPr>
              <w:spacing w:line="254" w:lineRule="auto"/>
              <w:jc w:val="center"/>
              <w:rPr>
                <w:b/>
                <w:sz w:val="36"/>
                <w:szCs w:val="32"/>
              </w:rPr>
            </w:pPr>
            <w:r w:rsidRPr="00066816">
              <w:rPr>
                <w:b/>
                <w:sz w:val="36"/>
                <w:szCs w:val="32"/>
              </w:rPr>
              <w:t>НАВЧАЛЬНІ ПРОГРАМИ ДЛЯ 5-9 (10) КЛАСІВ СПЕЦІАЛЬНИХ ЗАГАЛЬНООСВІТНІХ НАВЧАЛЬНИХ ЗАКЛАДІВ ДЛЯ ДІТЕЙ З ПОРУШЕННЯМИ ОПОРНО-РУХОВОГО АПАРАТУ</w:t>
            </w:r>
          </w:p>
          <w:p w:rsidR="00066816" w:rsidRPr="00066816" w:rsidRDefault="00066816" w:rsidP="00066816">
            <w:pPr>
              <w:spacing w:line="254" w:lineRule="auto"/>
              <w:jc w:val="center"/>
              <w:rPr>
                <w:b/>
                <w:bCs/>
                <w:sz w:val="40"/>
              </w:rPr>
            </w:pPr>
          </w:p>
          <w:p w:rsidR="00066816" w:rsidRPr="00066816" w:rsidRDefault="00066816" w:rsidP="00066816">
            <w:pPr>
              <w:pStyle w:val="1"/>
              <w:rPr>
                <w:bCs/>
                <w:caps/>
                <w:sz w:val="52"/>
              </w:rPr>
            </w:pPr>
            <w:bookmarkStart w:id="0" w:name="_GoBack"/>
            <w:r w:rsidRPr="00066816">
              <w:rPr>
                <w:caps/>
                <w:sz w:val="52"/>
              </w:rPr>
              <w:t>СВІТОВА ЛІТЕРАТУРА</w:t>
            </w:r>
          </w:p>
          <w:p w:rsidR="00066816" w:rsidRPr="00066816" w:rsidRDefault="00066816" w:rsidP="00066816">
            <w:pPr>
              <w:pStyle w:val="1"/>
              <w:rPr>
                <w:sz w:val="36"/>
                <w:lang w:val="x-none"/>
              </w:rPr>
            </w:pPr>
            <w:r>
              <w:rPr>
                <w:caps/>
                <w:sz w:val="36"/>
              </w:rPr>
              <w:t>8-10</w:t>
            </w:r>
            <w:r w:rsidRPr="00066816">
              <w:rPr>
                <w:caps/>
                <w:sz w:val="36"/>
              </w:rPr>
              <w:t xml:space="preserve"> класи</w:t>
            </w:r>
          </w:p>
          <w:p w:rsidR="00066816" w:rsidRPr="00066816" w:rsidRDefault="00066816" w:rsidP="00066816">
            <w:pPr>
              <w:pStyle w:val="af"/>
              <w:spacing w:line="254" w:lineRule="auto"/>
              <w:jc w:val="center"/>
              <w:rPr>
                <w:rFonts w:ascii="Times New Roman" w:hAnsi="Times New Roman" w:cs="Times New Roman"/>
                <w:sz w:val="44"/>
                <w:szCs w:val="32"/>
                <w:lang w:val="uk-UA"/>
              </w:rPr>
            </w:pPr>
          </w:p>
          <w:p w:rsidR="00066816" w:rsidRPr="00066816" w:rsidRDefault="00066816" w:rsidP="00066816">
            <w:pPr>
              <w:spacing w:line="254" w:lineRule="auto"/>
              <w:ind w:left="1850" w:hanging="1850"/>
              <w:jc w:val="center"/>
              <w:rPr>
                <w:sz w:val="32"/>
              </w:rPr>
            </w:pPr>
            <w:r w:rsidRPr="00066816">
              <w:rPr>
                <w:sz w:val="44"/>
                <w:szCs w:val="32"/>
              </w:rPr>
              <w:t>Укладач</w:t>
            </w:r>
            <w:r w:rsidRPr="00066816">
              <w:rPr>
                <w:sz w:val="32"/>
                <w:szCs w:val="32"/>
              </w:rPr>
              <w:t xml:space="preserve">: </w:t>
            </w:r>
            <w:r w:rsidRPr="00066816">
              <w:rPr>
                <w:b/>
                <w:sz w:val="40"/>
              </w:rPr>
              <w:t xml:space="preserve"> </w:t>
            </w:r>
            <w:r w:rsidRPr="008E3FDF">
              <w:rPr>
                <w:b/>
                <w:sz w:val="40"/>
              </w:rPr>
              <w:t>Пригода З.С.,</w:t>
            </w:r>
            <w:bookmarkEnd w:id="0"/>
            <w:r w:rsidRPr="00066816">
              <w:rPr>
                <w:sz w:val="40"/>
              </w:rPr>
              <w:t xml:space="preserve"> к.пед.н., ст.н.сп. лабораторії логопедії</w:t>
            </w:r>
            <w:r w:rsidRPr="00066816">
              <w:rPr>
                <w:sz w:val="32"/>
              </w:rPr>
              <w:t xml:space="preserve"> </w:t>
            </w:r>
            <w:r w:rsidRPr="00066816">
              <w:rPr>
                <w:sz w:val="36"/>
                <w:szCs w:val="36"/>
              </w:rPr>
              <w:t>Інституту спеціальної педагогіки НАПН України</w:t>
            </w:r>
          </w:p>
          <w:p w:rsidR="00066816" w:rsidRPr="00066816" w:rsidRDefault="00066816" w:rsidP="00066816">
            <w:pPr>
              <w:spacing w:line="254" w:lineRule="auto"/>
              <w:jc w:val="center"/>
              <w:rPr>
                <w:sz w:val="32"/>
              </w:rPr>
            </w:pPr>
          </w:p>
          <w:p w:rsidR="00066816" w:rsidRPr="00066816" w:rsidRDefault="00066816" w:rsidP="00066816">
            <w:pPr>
              <w:spacing w:line="254" w:lineRule="auto"/>
              <w:jc w:val="center"/>
              <w:rPr>
                <w:sz w:val="32"/>
              </w:rPr>
            </w:pPr>
          </w:p>
          <w:p w:rsidR="00066816" w:rsidRPr="00066816" w:rsidRDefault="00066816" w:rsidP="00066816">
            <w:pPr>
              <w:pStyle w:val="af"/>
              <w:spacing w:line="254" w:lineRule="auto"/>
              <w:jc w:val="center"/>
              <w:rPr>
                <w:rFonts w:ascii="Times New Roman" w:hAnsi="Times New Roman" w:cs="Times New Roman"/>
                <w:color w:val="4F81BD"/>
                <w:sz w:val="52"/>
                <w:szCs w:val="80"/>
                <w:lang w:val="uk-UA"/>
              </w:rPr>
            </w:pPr>
          </w:p>
        </w:tc>
      </w:tr>
      <w:tr w:rsidR="00066816" w:rsidTr="00066816">
        <w:tc>
          <w:tcPr>
            <w:tcW w:w="11840" w:type="dxa"/>
            <w:tcBorders>
              <w:top w:val="nil"/>
              <w:left w:val="thinThickSmallGap" w:sz="24" w:space="0" w:color="CC00CC"/>
              <w:bottom w:val="nil"/>
              <w:right w:val="nil"/>
            </w:tcBorders>
            <w:tcMar>
              <w:top w:w="216" w:type="dxa"/>
              <w:left w:w="115" w:type="dxa"/>
              <w:bottom w:w="216" w:type="dxa"/>
              <w:right w:w="115" w:type="dxa"/>
            </w:tcMar>
            <w:hideMark/>
          </w:tcPr>
          <w:p w:rsidR="00066816" w:rsidRPr="00066816" w:rsidRDefault="00066816" w:rsidP="00066816">
            <w:pPr>
              <w:pStyle w:val="af"/>
              <w:spacing w:line="254" w:lineRule="auto"/>
              <w:jc w:val="center"/>
              <w:rPr>
                <w:rFonts w:ascii="Times New Roman" w:hAnsi="Times New Roman" w:cs="Times New Roman"/>
                <w:sz w:val="48"/>
                <w:szCs w:val="48"/>
                <w:lang w:val="uk-UA"/>
              </w:rPr>
            </w:pPr>
            <w:r w:rsidRPr="00066816">
              <w:rPr>
                <w:rFonts w:ascii="Times New Roman" w:hAnsi="Times New Roman" w:cs="Times New Roman"/>
                <w:sz w:val="48"/>
                <w:szCs w:val="48"/>
                <w:lang w:val="uk-UA"/>
              </w:rPr>
              <w:t>Київ – 2016</w:t>
            </w:r>
          </w:p>
        </w:tc>
      </w:tr>
    </w:tbl>
    <w:p w:rsidR="00273075" w:rsidRDefault="00273075" w:rsidP="0027307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b/>
          <w:sz w:val="28"/>
          <w:szCs w:val="28"/>
          <w:lang w:eastAsia="uk-UA"/>
        </w:rPr>
      </w:pPr>
    </w:p>
    <w:p w:rsidR="006A1427" w:rsidRDefault="006A1427" w:rsidP="00273075">
      <w:pPr>
        <w:rPr>
          <w:b/>
          <w:sz w:val="28"/>
          <w:szCs w:val="28"/>
        </w:rPr>
      </w:pPr>
    </w:p>
    <w:p w:rsidR="00DF66F9" w:rsidRDefault="00DF66F9" w:rsidP="00DF66F9">
      <w:pPr>
        <w:rPr>
          <w:b/>
          <w:sz w:val="28"/>
          <w:szCs w:val="28"/>
        </w:rPr>
      </w:pPr>
    </w:p>
    <w:p w:rsidR="00066816" w:rsidRDefault="00066816">
      <w:pPr>
        <w:spacing w:after="200" w:line="276" w:lineRule="auto"/>
        <w:rPr>
          <w:b/>
        </w:rPr>
      </w:pPr>
      <w:r>
        <w:rPr>
          <w:b/>
        </w:rPr>
        <w:br w:type="page"/>
      </w:r>
    </w:p>
    <w:p w:rsidR="006A1427" w:rsidRDefault="006A1427" w:rsidP="00DF66F9">
      <w:pPr>
        <w:jc w:val="center"/>
        <w:rPr>
          <w:b/>
        </w:rPr>
      </w:pPr>
      <w:r w:rsidRPr="00924624">
        <w:rPr>
          <w:b/>
        </w:rPr>
        <w:lastRenderedPageBreak/>
        <w:t>ПОЯСНЮВАЛЬНА ЗАПИСКА</w:t>
      </w:r>
    </w:p>
    <w:p w:rsidR="00924624" w:rsidRPr="00924624" w:rsidRDefault="00924624" w:rsidP="00DF66F9">
      <w:pPr>
        <w:jc w:val="center"/>
        <w:rPr>
          <w:b/>
        </w:rPr>
      </w:pPr>
    </w:p>
    <w:p w:rsidR="006A1427" w:rsidRPr="00924624" w:rsidRDefault="006A1427" w:rsidP="006A1427">
      <w:pPr>
        <w:ind w:firstLine="709"/>
        <w:jc w:val="both"/>
      </w:pPr>
      <w:r w:rsidRPr="00924624">
        <w:t>Програму розроблено на підставі Державного стандарту базової і повної загальної середньої освіти (постанова Кабінету Міністрів України від 23.11.2011 р. № 1392) із врахуванням Державного стандарту початкової загальної освіти (Постанова Кабінету Міністрів України від 20. 04.2011 р. № 462).</w:t>
      </w:r>
    </w:p>
    <w:p w:rsidR="006A1427" w:rsidRPr="00924624" w:rsidRDefault="006A1427" w:rsidP="006A1427">
      <w:pPr>
        <w:ind w:firstLine="709"/>
        <w:jc w:val="both"/>
      </w:pPr>
      <w:r w:rsidRPr="00924624">
        <w:t xml:space="preserve">Головна мета вивчення предмета «Світова література» – прилучення учнів </w:t>
      </w:r>
      <w:r w:rsidR="00B228E1">
        <w:t xml:space="preserve">з порушеннями опорно-рухового апарату </w:t>
      </w:r>
      <w:r w:rsidRPr="00924624">
        <w:t>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Завдання вивчення світової літератури в основній школі:</w:t>
      </w:r>
    </w:p>
    <w:p w:rsidR="006A1427" w:rsidRPr="00924624" w:rsidRDefault="006A1427" w:rsidP="006A1427">
      <w:pPr>
        <w:numPr>
          <w:ilvl w:val="0"/>
          <w:numId w:val="3"/>
        </w:numPr>
        <w:tabs>
          <w:tab w:val="clear" w:pos="1428"/>
          <w:tab w:val="left" w:pos="284"/>
        </w:tabs>
        <w:ind w:left="0" w:firstLine="0"/>
        <w:jc w:val="both"/>
      </w:pPr>
      <w:r w:rsidRPr="00924624">
        <w:t xml:space="preserve">формування стійкої мотивації до читання художньої літератури, до вивчення світової літератури як скарбниці духовних цінностей людства; </w:t>
      </w:r>
    </w:p>
    <w:p w:rsidR="006A1427" w:rsidRPr="00924624" w:rsidRDefault="006A1427" w:rsidP="006A1427">
      <w:pPr>
        <w:numPr>
          <w:ilvl w:val="0"/>
          <w:numId w:val="3"/>
        </w:numPr>
        <w:tabs>
          <w:tab w:val="clear" w:pos="1428"/>
          <w:tab w:val="left" w:pos="284"/>
        </w:tabs>
        <w:ind w:left="0" w:firstLine="0"/>
        <w:jc w:val="both"/>
      </w:pPr>
      <w:r w:rsidRPr="00924624">
        <w:t xml:space="preserve">ознайомлення учнів </w:t>
      </w:r>
      <w:r w:rsidR="00273075">
        <w:t xml:space="preserve">із </w:t>
      </w:r>
      <w:r w:rsidR="00B228E1">
        <w:t xml:space="preserve">порушеннями опорно-рухового апарату </w:t>
      </w:r>
      <w:r w:rsidRPr="00924624">
        <w:t>з найкращими зразками оригінальної й перекладної літератури («золотого» фонду класики і сучасної);</w:t>
      </w:r>
    </w:p>
    <w:p w:rsidR="006A1427" w:rsidRPr="00924624" w:rsidRDefault="006A1427" w:rsidP="006A1427">
      <w:pPr>
        <w:numPr>
          <w:ilvl w:val="0"/>
          <w:numId w:val="3"/>
        </w:numPr>
        <w:tabs>
          <w:tab w:val="clear" w:pos="1428"/>
          <w:tab w:val="left" w:pos="284"/>
        </w:tabs>
        <w:ind w:left="0" w:firstLine="0"/>
        <w:jc w:val="both"/>
      </w:pPr>
      <w:r w:rsidRPr="00924624">
        <w:t xml:space="preserve">поглиблення уявлень про специфіку художньої літератури як мистецтва слова; </w:t>
      </w:r>
    </w:p>
    <w:p w:rsidR="006A1427" w:rsidRPr="00924624" w:rsidRDefault="006A1427" w:rsidP="006A1427">
      <w:pPr>
        <w:numPr>
          <w:ilvl w:val="0"/>
          <w:numId w:val="3"/>
        </w:numPr>
        <w:tabs>
          <w:tab w:val="clear" w:pos="1428"/>
          <w:tab w:val="left" w:pos="284"/>
        </w:tabs>
        <w:ind w:left="0" w:firstLine="0"/>
        <w:jc w:val="both"/>
      </w:pPr>
      <w:r w:rsidRPr="00924624">
        <w:t>формування читацької та мовленнєвої культури;</w:t>
      </w:r>
    </w:p>
    <w:p w:rsidR="006A1427" w:rsidRPr="00924624" w:rsidRDefault="006A1427" w:rsidP="006A1427">
      <w:pPr>
        <w:numPr>
          <w:ilvl w:val="0"/>
          <w:numId w:val="3"/>
        </w:numPr>
        <w:tabs>
          <w:tab w:val="clear" w:pos="1428"/>
          <w:tab w:val="num" w:pos="0"/>
          <w:tab w:val="left" w:pos="284"/>
        </w:tabs>
        <w:ind w:left="0" w:firstLine="0"/>
        <w:jc w:val="both"/>
      </w:pPr>
      <w:r w:rsidRPr="00924624">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6A1427" w:rsidRPr="00924624" w:rsidRDefault="006A1427" w:rsidP="006A1427">
      <w:pPr>
        <w:numPr>
          <w:ilvl w:val="0"/>
          <w:numId w:val="3"/>
        </w:numPr>
        <w:tabs>
          <w:tab w:val="clear" w:pos="1428"/>
          <w:tab w:val="num" w:pos="0"/>
          <w:tab w:val="left" w:pos="284"/>
        </w:tabs>
        <w:ind w:left="0" w:firstLine="0"/>
        <w:jc w:val="both"/>
      </w:pPr>
      <w:r w:rsidRPr="00924624">
        <w:t>активізація інтересу до вивчення іноземних мов у процесі читання творів зарубіжних письменників;</w:t>
      </w:r>
    </w:p>
    <w:p w:rsidR="006A1427" w:rsidRPr="00924624" w:rsidRDefault="006A1427" w:rsidP="006A1427">
      <w:pPr>
        <w:numPr>
          <w:ilvl w:val="0"/>
          <w:numId w:val="3"/>
        </w:numPr>
        <w:tabs>
          <w:tab w:val="clear" w:pos="1428"/>
          <w:tab w:val="num" w:pos="0"/>
          <w:tab w:val="left" w:pos="284"/>
        </w:tabs>
        <w:ind w:left="0" w:firstLine="0"/>
        <w:jc w:val="both"/>
      </w:pPr>
      <w:r w:rsidRPr="00924624">
        <w:t>формування поваги до різних мов, культур, традицій, толерантного ставлення до всіх народів, народностей, рас і національностей;</w:t>
      </w:r>
    </w:p>
    <w:p w:rsidR="006A1427" w:rsidRPr="00924624" w:rsidRDefault="006A1427" w:rsidP="006A1427">
      <w:pPr>
        <w:numPr>
          <w:ilvl w:val="0"/>
          <w:numId w:val="3"/>
        </w:numPr>
        <w:tabs>
          <w:tab w:val="clear" w:pos="1428"/>
          <w:tab w:val="num" w:pos="0"/>
          <w:tab w:val="left" w:pos="284"/>
        </w:tabs>
        <w:ind w:left="0" w:firstLine="0"/>
        <w:jc w:val="both"/>
      </w:pPr>
      <w:r w:rsidRPr="00924624">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6A1427" w:rsidRPr="00924624" w:rsidRDefault="006A1427" w:rsidP="006A1427">
      <w:pPr>
        <w:numPr>
          <w:ilvl w:val="0"/>
          <w:numId w:val="3"/>
        </w:numPr>
        <w:tabs>
          <w:tab w:val="clear" w:pos="1428"/>
          <w:tab w:val="num" w:pos="0"/>
          <w:tab w:val="left" w:pos="284"/>
        </w:tabs>
        <w:ind w:left="0" w:firstLine="0"/>
        <w:jc w:val="both"/>
      </w:pPr>
      <w:r w:rsidRPr="00924624">
        <w:t xml:space="preserve">формування духовного світу особистості, її високої моралі, ціннісних орієнтацій; </w:t>
      </w:r>
    </w:p>
    <w:p w:rsidR="006A1427" w:rsidRPr="00924624" w:rsidRDefault="006A1427" w:rsidP="006A1427">
      <w:pPr>
        <w:numPr>
          <w:ilvl w:val="0"/>
          <w:numId w:val="3"/>
        </w:numPr>
        <w:tabs>
          <w:tab w:val="clear" w:pos="1428"/>
          <w:tab w:val="num" w:pos="0"/>
          <w:tab w:val="left" w:pos="284"/>
        </w:tabs>
        <w:ind w:left="0" w:firstLine="0"/>
        <w:jc w:val="both"/>
      </w:pPr>
      <w:r w:rsidRPr="00924624">
        <w:t>розвиток творчих здібностей, культури спілкування, критичного мислення;</w:t>
      </w:r>
    </w:p>
    <w:p w:rsidR="006A1427" w:rsidRPr="00924624" w:rsidRDefault="006A1427" w:rsidP="006A1427">
      <w:pPr>
        <w:numPr>
          <w:ilvl w:val="0"/>
          <w:numId w:val="3"/>
        </w:numPr>
        <w:tabs>
          <w:tab w:val="clear" w:pos="1428"/>
          <w:tab w:val="num" w:pos="0"/>
          <w:tab w:val="left" w:pos="284"/>
        </w:tabs>
        <w:ind w:left="0" w:firstLine="0"/>
        <w:jc w:val="both"/>
      </w:pPr>
      <w:r w:rsidRPr="00924624">
        <w:t>формування етичних уявлень та естетичних смаків;</w:t>
      </w:r>
    </w:p>
    <w:p w:rsidR="006A1427" w:rsidRPr="00924624" w:rsidRDefault="006A1427" w:rsidP="00924624">
      <w:pPr>
        <w:numPr>
          <w:ilvl w:val="0"/>
          <w:numId w:val="3"/>
        </w:numPr>
        <w:tabs>
          <w:tab w:val="clear" w:pos="1428"/>
          <w:tab w:val="num" w:pos="0"/>
          <w:tab w:val="left" w:pos="284"/>
        </w:tabs>
        <w:ind w:left="0" w:firstLine="0"/>
        <w:jc w:val="both"/>
      </w:pPr>
      <w:r w:rsidRPr="00924624">
        <w:t xml:space="preserve">розширення культурно-пізнавальних інтересів особистості. </w:t>
      </w:r>
    </w:p>
    <w:p w:rsidR="006A1427" w:rsidRPr="00273075" w:rsidRDefault="006A1427" w:rsidP="00924624">
      <w:pPr>
        <w:pStyle w:val="2"/>
        <w:tabs>
          <w:tab w:val="left" w:pos="284"/>
        </w:tabs>
        <w:ind w:left="0"/>
        <w:jc w:val="both"/>
        <w:rPr>
          <w:b/>
        </w:rPr>
      </w:pPr>
      <w:r w:rsidRPr="00273075">
        <w:rPr>
          <w:b/>
        </w:rPr>
        <w:t>Корекційно-розви</w:t>
      </w:r>
      <w:r w:rsidRPr="00273075">
        <w:rPr>
          <w:b/>
          <w:lang w:val="uk-UA"/>
        </w:rPr>
        <w:t xml:space="preserve">вальна </w:t>
      </w:r>
      <w:r w:rsidRPr="00273075">
        <w:rPr>
          <w:b/>
        </w:rPr>
        <w:t>мет</w:t>
      </w:r>
      <w:r w:rsidRPr="00273075">
        <w:rPr>
          <w:b/>
          <w:lang w:val="uk-UA"/>
        </w:rPr>
        <w:t xml:space="preserve">а спрямована </w:t>
      </w:r>
      <w:proofErr w:type="gramStart"/>
      <w:r w:rsidRPr="00273075">
        <w:rPr>
          <w:b/>
          <w:lang w:val="uk-UA"/>
        </w:rPr>
        <w:t>на</w:t>
      </w:r>
      <w:proofErr w:type="gramEnd"/>
      <w:r w:rsidRPr="00273075">
        <w:rPr>
          <w:b/>
        </w:rPr>
        <w:t>:</w:t>
      </w:r>
    </w:p>
    <w:p w:rsidR="006A1427" w:rsidRPr="00924624" w:rsidRDefault="006A1427" w:rsidP="00924624">
      <w:pPr>
        <w:pStyle w:val="2"/>
        <w:numPr>
          <w:ilvl w:val="0"/>
          <w:numId w:val="3"/>
        </w:numPr>
        <w:tabs>
          <w:tab w:val="clear" w:pos="1428"/>
          <w:tab w:val="left" w:pos="-284"/>
          <w:tab w:val="num" w:pos="0"/>
          <w:tab w:val="left" w:pos="284"/>
        </w:tabs>
        <w:ind w:left="0" w:firstLine="0"/>
        <w:jc w:val="both"/>
      </w:pPr>
      <w:r w:rsidRPr="00924624">
        <w:t>розвиток лекси</w:t>
      </w:r>
      <w:r w:rsidRPr="00924624">
        <w:rPr>
          <w:lang w:val="uk-UA"/>
        </w:rPr>
        <w:t>ко-граматичної</w:t>
      </w:r>
      <w:r w:rsidRPr="00924624">
        <w:t xml:space="preserve"> сторони мовлення шляхом </w:t>
      </w:r>
      <w:r w:rsidRPr="00924624">
        <w:rPr>
          <w:lang w:val="uk-UA"/>
        </w:rPr>
        <w:t xml:space="preserve">збагачення </w:t>
      </w:r>
      <w:proofErr w:type="gramStart"/>
      <w:r w:rsidRPr="00924624">
        <w:t>р</w:t>
      </w:r>
      <w:proofErr w:type="gramEnd"/>
      <w:r w:rsidRPr="00924624">
        <w:t>ізних лексичних категорій, уміння користуватися лексичними мовними засобами у різних мовленнєвих ситуаціях</w:t>
      </w:r>
      <w:r w:rsidRPr="00924624">
        <w:rPr>
          <w:lang w:val="uk-UA"/>
        </w:rPr>
        <w:t>,</w:t>
      </w:r>
      <w:r w:rsidRPr="00924624">
        <w:t xml:space="preserve"> формування морфологічних та синтаксичних узагальнень;</w:t>
      </w:r>
    </w:p>
    <w:p w:rsidR="006A1427" w:rsidRPr="00924624" w:rsidRDefault="006A1427" w:rsidP="006A1427">
      <w:pPr>
        <w:pStyle w:val="2"/>
        <w:numPr>
          <w:ilvl w:val="0"/>
          <w:numId w:val="3"/>
        </w:numPr>
        <w:tabs>
          <w:tab w:val="clear" w:pos="1428"/>
          <w:tab w:val="left" w:pos="-284"/>
          <w:tab w:val="num" w:pos="0"/>
          <w:tab w:val="left" w:pos="284"/>
        </w:tabs>
        <w:ind w:left="0" w:firstLine="0"/>
        <w:jc w:val="both"/>
      </w:pPr>
      <w:r w:rsidRPr="00924624">
        <w:t>корекці</w:t>
      </w:r>
      <w:r w:rsidRPr="00924624">
        <w:rPr>
          <w:lang w:val="uk-UA"/>
        </w:rPr>
        <w:t>ю</w:t>
      </w:r>
      <w:r w:rsidRPr="00924624">
        <w:t xml:space="preserve"> зв’язного (</w:t>
      </w:r>
      <w:r w:rsidRPr="00924624">
        <w:rPr>
          <w:lang w:val="uk-UA"/>
        </w:rPr>
        <w:t>діалогічного</w:t>
      </w:r>
      <w:r w:rsidRPr="00924624">
        <w:t xml:space="preserve">, монологічного) мовлення на основі розвитку умінь граматично правильно та </w:t>
      </w:r>
      <w:r w:rsidRPr="00924624">
        <w:rPr>
          <w:lang w:val="uk-UA"/>
        </w:rPr>
        <w:t>логічно</w:t>
      </w:r>
      <w:r w:rsidRPr="00924624">
        <w:t xml:space="preserve"> висловлювати свої думки, сприймання та відтворення почутого та прочитаного тексту з використанням зорової опори та </w:t>
      </w:r>
      <w:proofErr w:type="gramStart"/>
      <w:r w:rsidRPr="00924624">
        <w:t>без</w:t>
      </w:r>
      <w:proofErr w:type="gramEnd"/>
      <w:r w:rsidRPr="00924624">
        <w:t xml:space="preserve"> неї, за уявленням та уявою, розвит</w:t>
      </w:r>
      <w:r w:rsidRPr="00924624">
        <w:rPr>
          <w:lang w:val="uk-UA"/>
        </w:rPr>
        <w:t>о</w:t>
      </w:r>
      <w:r w:rsidRPr="00924624">
        <w:t>к внутрішнього мовлення</w:t>
      </w:r>
      <w:r w:rsidRPr="00924624">
        <w:rPr>
          <w:lang w:val="uk-UA"/>
        </w:rPr>
        <w:t>;</w:t>
      </w:r>
    </w:p>
    <w:p w:rsidR="006A1427" w:rsidRPr="00924624" w:rsidRDefault="006A1427" w:rsidP="006A1427">
      <w:pPr>
        <w:pStyle w:val="2"/>
        <w:numPr>
          <w:ilvl w:val="0"/>
          <w:numId w:val="3"/>
        </w:numPr>
        <w:tabs>
          <w:tab w:val="clear" w:pos="1428"/>
          <w:tab w:val="left" w:pos="-284"/>
          <w:tab w:val="num" w:pos="0"/>
          <w:tab w:val="left" w:pos="284"/>
        </w:tabs>
        <w:ind w:left="0" w:firstLine="0"/>
        <w:jc w:val="both"/>
      </w:pPr>
      <w:r w:rsidRPr="00924624">
        <w:t>розвит</w:t>
      </w:r>
      <w:r w:rsidRPr="00924624">
        <w:rPr>
          <w:lang w:val="uk-UA"/>
        </w:rPr>
        <w:t>о</w:t>
      </w:r>
      <w:r w:rsidRPr="00924624">
        <w:t>к навичок читання та письма</w:t>
      </w:r>
      <w:r w:rsidRPr="00924624">
        <w:rPr>
          <w:lang w:val="uk-UA"/>
        </w:rPr>
        <w:t>.</w:t>
      </w:r>
    </w:p>
    <w:p w:rsidR="006A1427" w:rsidRPr="00924624" w:rsidRDefault="006A1427" w:rsidP="006A1427">
      <w:pPr>
        <w:ind w:firstLine="709"/>
        <w:jc w:val="both"/>
        <w:rPr>
          <w:b/>
          <w:i/>
        </w:rPr>
      </w:pPr>
      <w:r w:rsidRPr="00924624">
        <w:rPr>
          <w:b/>
          <w:i/>
        </w:rPr>
        <w:t xml:space="preserve">Структура програми.  </w:t>
      </w:r>
      <w:r w:rsidRPr="00924624">
        <w:t xml:space="preserve">Програма із світова літератури для </w:t>
      </w:r>
      <w:r w:rsidR="00DF66F9" w:rsidRPr="00924624">
        <w:t>8</w:t>
      </w:r>
      <w:r w:rsidRPr="00924624">
        <w:t>-</w:t>
      </w:r>
      <w:r w:rsidR="008F5000" w:rsidRPr="008F5000">
        <w:rPr>
          <w:lang w:val="ru-RU"/>
        </w:rPr>
        <w:t>10</w:t>
      </w:r>
      <w:r w:rsidRPr="00924624">
        <w:t xml:space="preserve"> класів містить:</w:t>
      </w:r>
    </w:p>
    <w:p w:rsidR="006A1427" w:rsidRPr="00924624" w:rsidRDefault="006A1427" w:rsidP="006A1427">
      <w:pPr>
        <w:jc w:val="both"/>
      </w:pPr>
      <w:r w:rsidRPr="00924624">
        <w:lastRenderedPageBreak/>
        <w:t xml:space="preserve">1) «Пояснювальну записку», у якій визначена нормативна база, мета і завдання предмета, змістові лінії та їх реалізація в програмі, основні підходи і принципи викладання світової літератури в школі; </w:t>
      </w:r>
    </w:p>
    <w:p w:rsidR="006A1427" w:rsidRPr="00924624" w:rsidRDefault="006A1427" w:rsidP="006A1427">
      <w:pPr>
        <w:jc w:val="both"/>
      </w:pPr>
      <w:r w:rsidRPr="00924624">
        <w:t>2) розподіл годин за кожним класом (загальна кількість годин на рік, кількість годин на текстуальне вивчення творів (за розділами), розвиток мовлення, позакласне читання, резервний час);</w:t>
      </w:r>
    </w:p>
    <w:p w:rsidR="006A1427" w:rsidRPr="00924624" w:rsidRDefault="006A1427" w:rsidP="006A1427">
      <w:pPr>
        <w:jc w:val="both"/>
      </w:pPr>
      <w:r w:rsidRPr="00924624">
        <w:t>3) зміст навчального матеріалу і державні вимоги до рівня загальноосвітньої підготовки учнів (за класами і розділами);</w:t>
      </w:r>
    </w:p>
    <w:p w:rsidR="006A1427" w:rsidRPr="00924624" w:rsidRDefault="006A1427" w:rsidP="006A1427">
      <w:r w:rsidRPr="00924624">
        <w:t>4) спрямованість корекційно-розвивальної роботи та очікувані результати.</w:t>
      </w:r>
    </w:p>
    <w:p w:rsidR="006A1427" w:rsidRPr="00924624" w:rsidRDefault="006A1427" w:rsidP="006A1427">
      <w:pPr>
        <w:pStyle w:val="a5"/>
        <w:spacing w:line="240" w:lineRule="auto"/>
        <w:ind w:firstLine="709"/>
        <w:rPr>
          <w:rFonts w:ascii="Times New Roman" w:hAnsi="Times New Roman" w:cs="Times New Roman"/>
          <w:i/>
          <w:sz w:val="24"/>
          <w:szCs w:val="24"/>
          <w:lang w:val="ru-RU"/>
        </w:rPr>
      </w:pPr>
      <w:r w:rsidRPr="00924624">
        <w:rPr>
          <w:rFonts w:ascii="Times New Roman" w:hAnsi="Times New Roman" w:cs="Times New Roman"/>
          <w:sz w:val="24"/>
          <w:szCs w:val="24"/>
        </w:rPr>
        <w:t>У програмі реалізовано нову структуру літературної освіти, яка затверджена відповідними нормативними документами: Концепція літературної освіти (наказ Міністерства освіти і науки, молоді та спорту України від 26.01.2011</w:t>
      </w:r>
      <w:r w:rsidRPr="00924624">
        <w:rPr>
          <w:rFonts w:ascii="Times New Roman" w:hAnsi="Times New Roman" w:cs="Times New Roman"/>
          <w:sz w:val="24"/>
          <w:szCs w:val="24"/>
          <w:lang w:val="en-US"/>
        </w:rPr>
        <w:t> </w:t>
      </w:r>
      <w:r w:rsidRPr="00924624">
        <w:rPr>
          <w:rFonts w:ascii="Times New Roman" w:hAnsi="Times New Roman" w:cs="Times New Roman"/>
          <w:sz w:val="24"/>
          <w:szCs w:val="24"/>
        </w:rPr>
        <w:t xml:space="preserve">р. № 58) і новий Державний  стандарт базової і повної загальної середньої освіти. Курс світової  літератури в </w:t>
      </w:r>
      <w:r w:rsidR="00273075">
        <w:rPr>
          <w:rFonts w:ascii="Times New Roman" w:hAnsi="Times New Roman" w:cs="Times New Roman"/>
          <w:sz w:val="24"/>
          <w:szCs w:val="24"/>
        </w:rPr>
        <w:t>5</w:t>
      </w:r>
      <w:r w:rsidRPr="00924624">
        <w:rPr>
          <w:rFonts w:ascii="Times New Roman" w:hAnsi="Times New Roman" w:cs="Times New Roman"/>
          <w:sz w:val="24"/>
          <w:szCs w:val="24"/>
        </w:rPr>
        <w:t>-</w:t>
      </w:r>
      <w:r w:rsidR="00273075">
        <w:rPr>
          <w:rFonts w:ascii="Times New Roman" w:hAnsi="Times New Roman" w:cs="Times New Roman"/>
          <w:sz w:val="24"/>
          <w:szCs w:val="24"/>
        </w:rPr>
        <w:t>10</w:t>
      </w:r>
      <w:r w:rsidRPr="00924624">
        <w:rPr>
          <w:rFonts w:ascii="Times New Roman" w:hAnsi="Times New Roman" w:cs="Times New Roman"/>
          <w:sz w:val="24"/>
          <w:szCs w:val="24"/>
        </w:rPr>
        <w:t xml:space="preserve"> класах спрямований на </w:t>
      </w:r>
      <w:r w:rsidRPr="00924624">
        <w:rPr>
          <w:rFonts w:ascii="Times New Roman" w:hAnsi="Times New Roman" w:cs="Times New Roman"/>
          <w:sz w:val="24"/>
          <w:szCs w:val="24"/>
          <w:u w:val="single"/>
        </w:rPr>
        <w:t>прилучення учнів до читання</w:t>
      </w:r>
      <w:r w:rsidRPr="00924624">
        <w:rPr>
          <w:rFonts w:ascii="Times New Roman" w:hAnsi="Times New Roman" w:cs="Times New Roman"/>
          <w:i/>
          <w:sz w:val="24"/>
          <w:szCs w:val="24"/>
        </w:rPr>
        <w:t xml:space="preserve">, </w:t>
      </w:r>
      <w:r w:rsidRPr="00924624">
        <w:rPr>
          <w:rFonts w:ascii="Times New Roman" w:hAnsi="Times New Roman" w:cs="Times New Roman"/>
          <w:sz w:val="24"/>
          <w:szCs w:val="24"/>
        </w:rPr>
        <w:t xml:space="preserve">шляхом формування в учнів з </w:t>
      </w:r>
      <w:r w:rsidR="00B228E1">
        <w:rPr>
          <w:rFonts w:ascii="Times New Roman" w:hAnsi="Times New Roman" w:cs="Times New Roman"/>
          <w:sz w:val="24"/>
          <w:szCs w:val="24"/>
        </w:rPr>
        <w:t>порушеням опорно-рухового апарату:</w:t>
      </w:r>
      <w:r w:rsidRPr="00924624">
        <w:rPr>
          <w:rFonts w:ascii="Times New Roman" w:hAnsi="Times New Roman" w:cs="Times New Roman"/>
          <w:i/>
          <w:sz w:val="24"/>
          <w:szCs w:val="24"/>
          <w:lang w:val="ru-RU"/>
        </w:rPr>
        <w:t xml:space="preserve"> </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 xml:space="preserve">стійкого інтересу до літературного читання; </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моральних якостей засобами літератури, їх національній самоідентифікації, розумінню значення української мови та іноземних мов в опануванні здобутків світової культури;</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 xml:space="preserve">уявлення про зміст і форму художнього твору, їх складники; </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вміння здійснювати аналіз та інтерпретувати художній твір;</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вміння характеризувати літературних персонажів, виявляти засоби виразності;</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 xml:space="preserve">уявлення про оригінал і художній переклад, елементарні вміння та навички порівняння художніх творів в оригіналах і перекладах (із використанням іноземних мов, якими володіють учні); </w:t>
      </w:r>
    </w:p>
    <w:p w:rsidR="006A1427" w:rsidRPr="00924624" w:rsidRDefault="006A1427" w:rsidP="006A1427">
      <w:pPr>
        <w:pStyle w:val="a5"/>
        <w:numPr>
          <w:ilvl w:val="0"/>
          <w:numId w:val="1"/>
        </w:numPr>
        <w:tabs>
          <w:tab w:val="num" w:pos="1080"/>
        </w:tabs>
        <w:spacing w:line="240" w:lineRule="auto"/>
        <w:ind w:left="0" w:firstLine="709"/>
        <w:rPr>
          <w:rFonts w:ascii="Times New Roman" w:hAnsi="Times New Roman" w:cs="Times New Roman"/>
          <w:sz w:val="24"/>
          <w:szCs w:val="24"/>
        </w:rPr>
      </w:pPr>
      <w:r w:rsidRPr="00924624">
        <w:rPr>
          <w:rFonts w:ascii="Times New Roman" w:hAnsi="Times New Roman" w:cs="Times New Roman"/>
          <w:sz w:val="24"/>
          <w:szCs w:val="24"/>
        </w:rPr>
        <w:t xml:space="preserve">розвивати вміння і навички зв’язного мовлення (усного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 </w:t>
      </w:r>
    </w:p>
    <w:p w:rsidR="006A1427" w:rsidRPr="00924624" w:rsidRDefault="006A1427" w:rsidP="006A1427">
      <w:pPr>
        <w:pStyle w:val="a5"/>
        <w:spacing w:line="240" w:lineRule="auto"/>
        <w:ind w:firstLine="709"/>
        <w:rPr>
          <w:rFonts w:ascii="Times New Roman" w:hAnsi="Times New Roman" w:cs="Times New Roman"/>
          <w:sz w:val="24"/>
          <w:szCs w:val="24"/>
        </w:rPr>
      </w:pPr>
      <w:r w:rsidRPr="00924624">
        <w:rPr>
          <w:rFonts w:ascii="Times New Roman" w:hAnsi="Times New Roman" w:cs="Times New Roman"/>
          <w:sz w:val="24"/>
          <w:szCs w:val="24"/>
        </w:rPr>
        <w:t xml:space="preserve">Вивчення світової літератури в </w:t>
      </w:r>
      <w:r w:rsidR="00B228E1">
        <w:rPr>
          <w:rFonts w:ascii="Times New Roman" w:hAnsi="Times New Roman" w:cs="Times New Roman"/>
          <w:sz w:val="24"/>
          <w:szCs w:val="24"/>
        </w:rPr>
        <w:t>старших</w:t>
      </w:r>
      <w:r w:rsidRPr="00924624">
        <w:rPr>
          <w:rFonts w:ascii="Times New Roman" w:hAnsi="Times New Roman" w:cs="Times New Roman"/>
          <w:sz w:val="24"/>
          <w:szCs w:val="24"/>
        </w:rPr>
        <w:t xml:space="preserve"> класах побудовано на поєднанні проблемно-тематичного і жанрового принципі.</w:t>
      </w:r>
      <w:r w:rsidRPr="00924624">
        <w:rPr>
          <w:rFonts w:ascii="Times New Roman" w:hAnsi="Times New Roman" w:cs="Times New Roman"/>
          <w:b/>
          <w:i/>
          <w:sz w:val="24"/>
          <w:szCs w:val="24"/>
        </w:rPr>
        <w:t xml:space="preserve"> </w:t>
      </w:r>
      <w:r w:rsidRPr="00924624">
        <w:rPr>
          <w:rFonts w:ascii="Times New Roman" w:hAnsi="Times New Roman" w:cs="Times New Roman"/>
          <w:sz w:val="24"/>
          <w:szCs w:val="24"/>
        </w:rPr>
        <w:t xml:space="preserve">Така структура дає можливість вивчати твори світової  літератури не тільки за хронологією, а й за принципом концентричного розширення (від простого – до складного, від початкових уявлень про літературне явище або творчість письменника – до поглиблення знань про них). Нова структура літературної освіти реалізує принцип перспективності в навчанні, дає можливість учням повертатися до того чи іншого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6A1427" w:rsidRPr="00924624" w:rsidRDefault="006A1427" w:rsidP="006A1427">
      <w:pPr>
        <w:ind w:firstLine="709"/>
        <w:jc w:val="both"/>
      </w:pPr>
      <w:r w:rsidRPr="00924624">
        <w:t xml:space="preserve">Перелік художніх творів для вивчення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дитячого і підліткового читання школярів різних вікових категорій. </w:t>
      </w:r>
    </w:p>
    <w:p w:rsidR="006A1427" w:rsidRPr="00924624" w:rsidRDefault="006A1427" w:rsidP="006A1427">
      <w:pPr>
        <w:ind w:firstLine="709"/>
        <w:jc w:val="both"/>
      </w:pPr>
      <w:r w:rsidRPr="00924624">
        <w:t xml:space="preserve">Програма є основою для календарно-тематичного та поурочного планування, в якому вчитель, враховуючи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що спрямовані на опанування змісту матеріалу та формування вмінь і навичок учнів, опрацювання різних рубрик програми. Це дасть можливість вчителеві вільно і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використання інформаційно-комунікаційних технологій; </w:t>
      </w:r>
      <w:r w:rsidRPr="00924624">
        <w:lastRenderedPageBreak/>
        <w:t xml:space="preserve">рівень володіння учнями іноземними мовами, знання української мови і літератури, історії та інших предметів; підготовка до контрольного оцінювання тощо).  </w:t>
      </w:r>
    </w:p>
    <w:p w:rsidR="006A1427" w:rsidRPr="00924624" w:rsidRDefault="006A1427" w:rsidP="006A1427">
      <w:pPr>
        <w:ind w:firstLine="709"/>
        <w:jc w:val="both"/>
      </w:pPr>
      <w:r w:rsidRPr="00924624">
        <w:t xml:space="preserve">Програма містить обов’язковий і варіативний компоненти. У кожному класі запропоновано теми й твори для обов’язкового текстуального вивчення, у тому числі поетичні твори для вивчення напам’ять. Варіативний компонент забезпечується можливістю вибору (вчителем і учнями) творів у межах обов’язкових тем, а також для уроків вивчення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врахування читацьких інтересів молоді, здатності йти поруч зі своїми вихованцями, допомагати формуванню їхніх духовних потреб та естетичних смаків у сучасний період.   </w:t>
      </w:r>
    </w:p>
    <w:p w:rsidR="006A1427" w:rsidRPr="00924624" w:rsidRDefault="006A1427" w:rsidP="006A1427">
      <w:pPr>
        <w:ind w:firstLine="709"/>
        <w:jc w:val="both"/>
      </w:pPr>
      <w:r w:rsidRPr="00924624">
        <w:t xml:space="preserve">Літературна освіта в основній школі спрямована на розвиток сформованих (у початковій школі) і формування нових компетентностей і компетенцій. </w:t>
      </w:r>
    </w:p>
    <w:p w:rsidR="006A1427" w:rsidRPr="00924624" w:rsidRDefault="006A1427" w:rsidP="006A1427">
      <w:pPr>
        <w:ind w:firstLine="709"/>
        <w:jc w:val="both"/>
      </w:pPr>
      <w:r w:rsidRPr="00924624">
        <w:t xml:space="preserve">Відповідно до Державного стандарту базової і повної загальної середньої освіти програма із світової літератури для </w:t>
      </w:r>
      <w:r w:rsidR="00DF66F9" w:rsidRPr="00924624">
        <w:t>8</w:t>
      </w:r>
      <w:r w:rsidRPr="00924624">
        <w:t>-</w:t>
      </w:r>
      <w:r w:rsidR="00DF66F9" w:rsidRPr="00924624">
        <w:t>9</w:t>
      </w:r>
      <w:r w:rsidRPr="00924624">
        <w:t xml:space="preserve"> класів забезпечує розвиток ключових компетентностей (уміння вчитися, спілкуватися державною, рідною та іноземними мовами, інформаційно-комунікаційної, соціальної, громадянської, загальнокультурної), а також спрямована на формування літературної компетентності, яка передбачає: </w:t>
      </w:r>
    </w:p>
    <w:p w:rsidR="006A1427" w:rsidRPr="00924624" w:rsidRDefault="006A1427" w:rsidP="006A1427">
      <w:pPr>
        <w:numPr>
          <w:ilvl w:val="0"/>
          <w:numId w:val="2"/>
        </w:numPr>
        <w:tabs>
          <w:tab w:val="clear" w:pos="1068"/>
          <w:tab w:val="num" w:pos="0"/>
        </w:tabs>
        <w:ind w:left="0" w:firstLine="284"/>
        <w:jc w:val="both"/>
      </w:pPr>
      <w:r w:rsidRPr="00924624">
        <w:t xml:space="preserve">розуміння учнями </w:t>
      </w:r>
      <w:r w:rsidR="00B228E1">
        <w:t xml:space="preserve">вище зазначеної категорії </w:t>
      </w:r>
      <w:r w:rsidRPr="00924624">
        <w:t xml:space="preserve">літератури як невід’ємної частини національної і світової художньої культури; </w:t>
      </w:r>
    </w:p>
    <w:p w:rsidR="006A1427" w:rsidRPr="00924624" w:rsidRDefault="006A1427" w:rsidP="006A1427">
      <w:pPr>
        <w:numPr>
          <w:ilvl w:val="0"/>
          <w:numId w:val="2"/>
        </w:numPr>
        <w:tabs>
          <w:tab w:val="clear" w:pos="1068"/>
          <w:tab w:val="num" w:pos="0"/>
        </w:tabs>
        <w:ind w:left="0" w:firstLine="284"/>
        <w:jc w:val="both"/>
      </w:pPr>
      <w:r w:rsidRPr="00924624">
        <w:t xml:space="preserve">усвідомлення специфіки літератури як мистецтва слова, її гуманістичного потенціалу і місця в системі інших видів мистецтва; </w:t>
      </w:r>
    </w:p>
    <w:p w:rsidR="006A1427" w:rsidRPr="00924624" w:rsidRDefault="006A1427" w:rsidP="006A1427">
      <w:pPr>
        <w:numPr>
          <w:ilvl w:val="0"/>
          <w:numId w:val="2"/>
        </w:numPr>
        <w:tabs>
          <w:tab w:val="clear" w:pos="1068"/>
          <w:tab w:val="num" w:pos="0"/>
        </w:tabs>
        <w:ind w:left="0" w:firstLine="284"/>
        <w:jc w:val="both"/>
      </w:pPr>
      <w:r w:rsidRPr="00924624">
        <w:t xml:space="preserve">знання літературних творів, обов’язкових для 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 </w:t>
      </w:r>
    </w:p>
    <w:p w:rsidR="006A1427" w:rsidRPr="00924624" w:rsidRDefault="006A1427" w:rsidP="006A1427">
      <w:pPr>
        <w:numPr>
          <w:ilvl w:val="0"/>
          <w:numId w:val="2"/>
        </w:numPr>
        <w:tabs>
          <w:tab w:val="clear" w:pos="1068"/>
          <w:tab w:val="num" w:pos="0"/>
        </w:tabs>
        <w:ind w:left="0" w:firstLine="284"/>
        <w:jc w:val="both"/>
      </w:pPr>
      <w:r w:rsidRPr="00924624">
        <w:t xml:space="preserve">оволодіння основними літературознавчими поняттями й застосування їх у процесі аналізу та інтерпретації творів; </w:t>
      </w:r>
    </w:p>
    <w:p w:rsidR="006A1427" w:rsidRPr="00924624" w:rsidRDefault="006A1427" w:rsidP="006A1427">
      <w:pPr>
        <w:numPr>
          <w:ilvl w:val="0"/>
          <w:numId w:val="2"/>
        </w:numPr>
        <w:tabs>
          <w:tab w:val="clear" w:pos="1068"/>
          <w:tab w:val="num" w:pos="0"/>
        </w:tabs>
        <w:ind w:left="0" w:firstLine="284"/>
        <w:jc w:val="both"/>
      </w:pPr>
      <w:r w:rsidRPr="00924624">
        <w:t>формування якостей творчого читача та розвиток читацького досвіду;</w:t>
      </w:r>
    </w:p>
    <w:p w:rsidR="006A1427" w:rsidRPr="00924624" w:rsidRDefault="006A1427" w:rsidP="006A1427">
      <w:pPr>
        <w:numPr>
          <w:ilvl w:val="0"/>
          <w:numId w:val="2"/>
        </w:numPr>
        <w:tabs>
          <w:tab w:val="clear" w:pos="1068"/>
          <w:tab w:val="num" w:pos="0"/>
        </w:tabs>
        <w:ind w:left="0" w:firstLine="284"/>
        <w:jc w:val="both"/>
      </w:pPr>
      <w:r w:rsidRPr="00924624">
        <w:t xml:space="preserve">уміння і навички створення усних і письмових робіт різних жанрів; </w:t>
      </w:r>
    </w:p>
    <w:p w:rsidR="006A1427" w:rsidRPr="00924624" w:rsidRDefault="006A1427" w:rsidP="006A1427">
      <w:pPr>
        <w:numPr>
          <w:ilvl w:val="0"/>
          <w:numId w:val="2"/>
        </w:numPr>
        <w:tabs>
          <w:tab w:val="clear" w:pos="1068"/>
          <w:tab w:val="num" w:pos="0"/>
        </w:tabs>
        <w:ind w:left="0" w:firstLine="284"/>
        <w:jc w:val="both"/>
      </w:pPr>
      <w:r w:rsidRPr="00924624">
        <w:t>уміння орієнтуватися у світі художньої літератури і культури (кл</w:t>
      </w:r>
      <w:r w:rsidR="00B228E1">
        <w:t>асичної і</w:t>
      </w:r>
      <w:r w:rsidRPr="00924624">
        <w:t xml:space="preserve">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rsidR="006A1427" w:rsidRPr="00924624" w:rsidRDefault="006A1427" w:rsidP="006A1427">
      <w:pPr>
        <w:ind w:firstLine="709"/>
        <w:jc w:val="both"/>
      </w:pPr>
      <w:r w:rsidRPr="00924624">
        <w:t>Викладання світової літератури в загальноосвітніх навчальних закладах України здійснюється українською мовою. Твори зарубіжних письменників у курсі світової літератури вивчаються в українських перекладах</w:t>
      </w:r>
      <w:r w:rsidRPr="00924624">
        <w:rPr>
          <w:b/>
          <w:i/>
        </w:rPr>
        <w:t>.</w:t>
      </w:r>
      <w:r w:rsidRPr="00924624">
        <w:t xml:space="preserve"> </w:t>
      </w:r>
    </w:p>
    <w:p w:rsidR="006A1427" w:rsidRPr="00924624" w:rsidRDefault="006A1427" w:rsidP="006A1427">
      <w:pPr>
        <w:ind w:firstLine="709"/>
        <w:jc w:val="both"/>
      </w:pPr>
      <w:r w:rsidRPr="00924624">
        <w:t>Програма складається із трьох колонок. Зміст першої колонки містить розгорнуті теми 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різнобічних компетентностей.</w:t>
      </w:r>
    </w:p>
    <w:p w:rsidR="006A1427" w:rsidRPr="00924624" w:rsidRDefault="006A1427" w:rsidP="006A1427">
      <w:pPr>
        <w:ind w:firstLine="709"/>
        <w:jc w:val="both"/>
      </w:pPr>
      <w:r w:rsidRPr="00924624">
        <w:t xml:space="preserve">Зміст першої колонки містить розгорнуті теми 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 збережувальної, соціальної, загальнокультурної та інших компетентностей. Зміст навчального матеріалу в програмі розподілено за розділами й темами, що є </w:t>
      </w:r>
      <w:r w:rsidRPr="00924624">
        <w:rPr>
          <w:i/>
        </w:rPr>
        <w:t>актуальними для учнів</w:t>
      </w:r>
      <w:r w:rsidRPr="00924624">
        <w:t xml:space="preserve">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w:t>
      </w:r>
      <w:r w:rsidRPr="00924624">
        <w:lastRenderedPageBreak/>
        <w:t xml:space="preserve">створення образів,  художні особливості та ін.), підкреслено внесок письменників у скарбницю світової літератури й культури, популярність їхніх творів за різних часів.  </w:t>
      </w:r>
    </w:p>
    <w:p w:rsidR="006A1427" w:rsidRPr="00924624" w:rsidRDefault="006A1427" w:rsidP="006A1427">
      <w:pPr>
        <w:ind w:firstLine="709"/>
        <w:jc w:val="both"/>
      </w:pPr>
      <w:r w:rsidRPr="00924624">
        <w:t xml:space="preserve">Вивчення літератури в кожному класі завершує спеціальний розділ </w:t>
      </w:r>
      <w:r w:rsidRPr="00924624">
        <w:rPr>
          <w:i/>
          <w:u w:val="single"/>
        </w:rPr>
        <w:t>«Сучасна література»</w:t>
      </w:r>
      <w:r w:rsidRPr="00924624">
        <w:t xml:space="preserve">, в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і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більш складних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6A1427" w:rsidRPr="00924624" w:rsidRDefault="006A1427" w:rsidP="006A1427">
      <w:pPr>
        <w:pStyle w:val="a5"/>
        <w:spacing w:line="240" w:lineRule="auto"/>
        <w:ind w:firstLine="709"/>
        <w:rPr>
          <w:rFonts w:ascii="Times New Roman" w:hAnsi="Times New Roman" w:cs="Times New Roman"/>
          <w:sz w:val="24"/>
          <w:szCs w:val="24"/>
        </w:rPr>
      </w:pPr>
      <w:r w:rsidRPr="00924624">
        <w:rPr>
          <w:rFonts w:ascii="Times New Roman" w:hAnsi="Times New Roman" w:cs="Times New Roman"/>
          <w:sz w:val="24"/>
          <w:szCs w:val="24"/>
        </w:rPr>
        <w:t xml:space="preserve">У другій колонці подано інформацію про </w:t>
      </w:r>
      <w:r w:rsidR="00B228E1">
        <w:rPr>
          <w:rFonts w:ascii="Times New Roman" w:hAnsi="Times New Roman" w:cs="Times New Roman"/>
          <w:sz w:val="24"/>
          <w:szCs w:val="24"/>
        </w:rPr>
        <w:t>досягнення учнів з порушенням опорно-рухового апарату</w:t>
      </w:r>
      <w:r w:rsidRPr="00924624">
        <w:rPr>
          <w:rFonts w:ascii="Times New Roman" w:hAnsi="Times New Roman" w:cs="Times New Roman"/>
          <w:sz w:val="24"/>
          <w:szCs w:val="24"/>
        </w:rPr>
        <w:t xml:space="preserve"> у процесі навчання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 взаємозв’язок. </w:t>
      </w:r>
    </w:p>
    <w:p w:rsidR="006A1427" w:rsidRPr="00924624" w:rsidRDefault="006A1427" w:rsidP="00DF66F9">
      <w:pPr>
        <w:ind w:firstLine="426"/>
        <w:jc w:val="both"/>
      </w:pPr>
      <w:r w:rsidRPr="00924624">
        <w:t xml:space="preserve">Третя колонка стосується особливостей корекційно-розвивальної роботи в процесі навчання дітей з </w:t>
      </w:r>
      <w:r w:rsidR="00B228E1">
        <w:t>порушенями опорно-рухового апарату</w:t>
      </w:r>
      <w:r w:rsidRPr="00924624">
        <w:t>. Тут розташовано детальну інформацію щодо формування компонентів мовленнєвої та навчальної діяльності, розвиток тих психічних функцій, що беруть участь у процесі читання і письма, особистісних якостей, які є основою благополучного засвоєння знань, умінь і навичок, що передбачені програмою, з урахуванням загальних та індивідуальних особливостей мовленнєвого розвитку учня. Зміст корекційно-розвивальної лінії навчання, з одного боку, відбиває послідовність формування певних складових що входять до психологічної структури читання, а також загальнонавчальних, з іншого боку, розкриває умови, за яких має відбуватися накопичення знань та вдосконалення умінь в рамках кожного напрямку з урахуванням своєрідного мовленнєвого розвитку школярів.</w:t>
      </w:r>
    </w:p>
    <w:p w:rsidR="00DF66F9" w:rsidRPr="00924624" w:rsidRDefault="00DF66F9" w:rsidP="00DF66F9">
      <w:pPr>
        <w:ind w:firstLine="567"/>
        <w:jc w:val="both"/>
      </w:pPr>
      <w:r w:rsidRPr="00924624">
        <w:t xml:space="preserve">Літературні явища презентуються учням у перебігу літературного процесу, у розвитку національних літератур та їхніх взаємозв’язках, у широкому контексті культури. У </w:t>
      </w:r>
      <w:r w:rsidR="00B228E1">
        <w:t xml:space="preserve">старших </w:t>
      </w:r>
      <w:r w:rsidRPr="00924624">
        <w:t xml:space="preserve"> класах учні знайомляться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та інтерпретують художні твори не тільки в аспекті їх проблематики, а й художньої вартості. Твори, запропоновані для вивчення в програмі зі світової літератури, відповідають віковим особливостям учням, вони не є складними для їх сприймання і не надто об’ємними за обсягом. Отримавши основні уявлення про перебіг літературного процесу у 8-9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w:t>
      </w:r>
    </w:p>
    <w:p w:rsidR="00DF66F9" w:rsidRPr="00924624" w:rsidRDefault="00DF66F9" w:rsidP="00DF66F9">
      <w:pPr>
        <w:ind w:firstLine="567"/>
        <w:jc w:val="both"/>
      </w:pPr>
      <w:r w:rsidRPr="00924624">
        <w:t xml:space="preserve">У 8 – 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творів зарубіжних авторів актуального змісту сприятиме становленню особистісних якостей сучасної молоді. </w:t>
      </w:r>
    </w:p>
    <w:p w:rsidR="00DF66F9" w:rsidRPr="00924624" w:rsidRDefault="00DF66F9" w:rsidP="00273075">
      <w:pPr>
        <w:ind w:firstLine="567"/>
        <w:jc w:val="both"/>
      </w:pPr>
      <w:r w:rsidRPr="00924624">
        <w:t>Уміння і навички учнів, набуті протягом 5-9 класів, мають бути поглиблені у процесі подальшого вивчення світової літератури в старшій школі (10-11 класи). Викл</w:t>
      </w:r>
      <w:r w:rsidR="00B228E1">
        <w:t>адання світової літератури в 5-10</w:t>
      </w:r>
      <w:r w:rsidRPr="00924624">
        <w:t xml:space="preserve"> класах здійснюється на підставі дидактичних, літературознавчих та методичних принципів: </w:t>
      </w:r>
    </w:p>
    <w:p w:rsidR="00DF66F9" w:rsidRPr="00924624" w:rsidRDefault="00DF66F9" w:rsidP="00DF66F9">
      <w:pPr>
        <w:pStyle w:val="a7"/>
        <w:numPr>
          <w:ilvl w:val="0"/>
          <w:numId w:val="2"/>
        </w:numPr>
        <w:tabs>
          <w:tab w:val="clear" w:pos="1068"/>
          <w:tab w:val="num" w:pos="0"/>
        </w:tabs>
        <w:ind w:left="0" w:firstLine="142"/>
        <w:jc w:val="both"/>
      </w:pPr>
      <w:r w:rsidRPr="00924624">
        <w:lastRenderedPageBreak/>
        <w:t>традиційних (науковість, історизм, зв'язок навчання і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w:t>
      </w:r>
    </w:p>
    <w:p w:rsidR="00DF66F9" w:rsidRPr="00924624" w:rsidRDefault="00DF66F9" w:rsidP="00DF66F9">
      <w:pPr>
        <w:pStyle w:val="a7"/>
        <w:numPr>
          <w:ilvl w:val="0"/>
          <w:numId w:val="2"/>
        </w:numPr>
        <w:tabs>
          <w:tab w:val="clear" w:pos="1068"/>
          <w:tab w:val="num" w:pos="0"/>
        </w:tabs>
        <w:ind w:left="0" w:firstLine="142"/>
        <w:jc w:val="both"/>
      </w:pPr>
      <w:r w:rsidRPr="00924624">
        <w:t xml:space="preserve">нових (ціннісного підходу, нерепресивної свідомості, іманентності, вивчення літератури в контексті розвитку культури й мистецтва, використання знання різних мов і перекладів, компаративності, діалогізму та ін.). </w:t>
      </w:r>
    </w:p>
    <w:p w:rsidR="00DF66F9" w:rsidRPr="00DF66F9" w:rsidRDefault="00DF66F9" w:rsidP="00DF66F9">
      <w:pPr>
        <w:tabs>
          <w:tab w:val="num" w:pos="0"/>
        </w:tabs>
        <w:ind w:firstLine="142"/>
        <w:rPr>
          <w:sz w:val="28"/>
          <w:szCs w:val="28"/>
        </w:rPr>
      </w:pPr>
    </w:p>
    <w:p w:rsidR="00DF66F9" w:rsidRPr="00DF66F9" w:rsidRDefault="00DF66F9" w:rsidP="00DF66F9">
      <w:pPr>
        <w:ind w:firstLine="708"/>
        <w:jc w:val="both"/>
        <w:rPr>
          <w:sz w:val="28"/>
          <w:szCs w:val="28"/>
        </w:rPr>
      </w:pPr>
    </w:p>
    <w:p w:rsidR="00DF66F9" w:rsidRPr="00DF66F9" w:rsidRDefault="00DF66F9" w:rsidP="00DF66F9">
      <w:pPr>
        <w:ind w:firstLine="540"/>
        <w:jc w:val="both"/>
      </w:pPr>
      <w:r w:rsidRPr="00DF66F9">
        <w:t xml:space="preserve">  </w:t>
      </w:r>
    </w:p>
    <w:p w:rsidR="006A1427" w:rsidRPr="006A1427" w:rsidRDefault="006A1427" w:rsidP="00DF66F9">
      <w:pPr>
        <w:rPr>
          <w:b/>
          <w:bCs/>
          <w:sz w:val="23"/>
          <w:szCs w:val="23"/>
        </w:rPr>
      </w:pPr>
    </w:p>
    <w:p w:rsidR="006A1427" w:rsidRPr="006A1427" w:rsidRDefault="006A1427" w:rsidP="00375C00">
      <w:pPr>
        <w:jc w:val="center"/>
        <w:rPr>
          <w:b/>
          <w:bCs/>
          <w:sz w:val="23"/>
          <w:szCs w:val="23"/>
        </w:rPr>
      </w:pPr>
    </w:p>
    <w:p w:rsidR="006A1427" w:rsidRPr="006A1427" w:rsidRDefault="006A1427" w:rsidP="00375C00">
      <w:pPr>
        <w:jc w:val="center"/>
        <w:rPr>
          <w:b/>
          <w:bCs/>
          <w:sz w:val="23"/>
          <w:szCs w:val="23"/>
        </w:rPr>
      </w:pPr>
    </w:p>
    <w:p w:rsidR="006A1427" w:rsidRDefault="006A1427" w:rsidP="006A1427">
      <w:pPr>
        <w:rPr>
          <w:b/>
          <w:bCs/>
          <w:sz w:val="23"/>
          <w:szCs w:val="23"/>
        </w:rPr>
      </w:pPr>
    </w:p>
    <w:p w:rsidR="006A1427" w:rsidRPr="006A1427" w:rsidRDefault="006A1427" w:rsidP="006A1427">
      <w:pPr>
        <w:rPr>
          <w:b/>
          <w:bCs/>
          <w:sz w:val="23"/>
          <w:szCs w:val="23"/>
        </w:rPr>
      </w:pPr>
    </w:p>
    <w:p w:rsidR="006A1427" w:rsidRDefault="006A1427" w:rsidP="00375C00">
      <w:pPr>
        <w:jc w:val="center"/>
        <w:rPr>
          <w:b/>
          <w:bCs/>
          <w:sz w:val="23"/>
          <w:szCs w:val="23"/>
        </w:rPr>
      </w:pPr>
    </w:p>
    <w:p w:rsidR="00DF66F9" w:rsidRDefault="00DF66F9" w:rsidP="00375C00">
      <w:pPr>
        <w:jc w:val="center"/>
        <w:rPr>
          <w:b/>
          <w:bCs/>
          <w:sz w:val="23"/>
          <w:szCs w:val="23"/>
        </w:rPr>
      </w:pPr>
    </w:p>
    <w:p w:rsidR="00DF66F9" w:rsidRDefault="00DF66F9" w:rsidP="00375C00">
      <w:pPr>
        <w:jc w:val="center"/>
        <w:rPr>
          <w:b/>
          <w:bCs/>
          <w:sz w:val="23"/>
          <w:szCs w:val="23"/>
        </w:rPr>
      </w:pPr>
    </w:p>
    <w:p w:rsidR="00DF66F9" w:rsidRDefault="00DF66F9"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924624" w:rsidRDefault="00924624" w:rsidP="00375C00">
      <w:pPr>
        <w:jc w:val="center"/>
        <w:rPr>
          <w:b/>
          <w:bCs/>
          <w:sz w:val="23"/>
          <w:szCs w:val="23"/>
        </w:rPr>
      </w:pPr>
    </w:p>
    <w:p w:rsidR="00DF66F9" w:rsidRDefault="00DF66F9" w:rsidP="00375C00">
      <w:pPr>
        <w:jc w:val="center"/>
        <w:rPr>
          <w:b/>
          <w:bCs/>
          <w:sz w:val="23"/>
          <w:szCs w:val="23"/>
        </w:rPr>
      </w:pPr>
    </w:p>
    <w:p w:rsidR="00DF66F9" w:rsidRDefault="00DF66F9" w:rsidP="00375C00">
      <w:pPr>
        <w:jc w:val="center"/>
        <w:rPr>
          <w:b/>
          <w:bCs/>
          <w:sz w:val="23"/>
          <w:szCs w:val="23"/>
        </w:rPr>
      </w:pPr>
    </w:p>
    <w:p w:rsidR="00DF66F9" w:rsidRDefault="00DF66F9" w:rsidP="00375C00">
      <w:pPr>
        <w:jc w:val="center"/>
        <w:rPr>
          <w:b/>
          <w:bCs/>
          <w:sz w:val="23"/>
          <w:szCs w:val="23"/>
        </w:rPr>
      </w:pPr>
    </w:p>
    <w:p w:rsidR="00DF66F9" w:rsidRPr="006A1427" w:rsidRDefault="00DF66F9" w:rsidP="00375C00">
      <w:pPr>
        <w:jc w:val="center"/>
        <w:rPr>
          <w:b/>
          <w:bCs/>
          <w:sz w:val="23"/>
          <w:szCs w:val="23"/>
        </w:rPr>
      </w:pPr>
    </w:p>
    <w:p w:rsidR="006A1427" w:rsidRPr="006A1427" w:rsidRDefault="006A1427" w:rsidP="00375C00">
      <w:pPr>
        <w:jc w:val="center"/>
        <w:rPr>
          <w:b/>
          <w:bCs/>
          <w:sz w:val="23"/>
          <w:szCs w:val="23"/>
        </w:rPr>
      </w:pPr>
    </w:p>
    <w:p w:rsidR="00273075" w:rsidRPr="000A5F6B" w:rsidRDefault="00273075" w:rsidP="00273075">
      <w:pPr>
        <w:ind w:left="2240" w:right="2000"/>
        <w:jc w:val="center"/>
        <w:rPr>
          <w:b/>
          <w:sz w:val="28"/>
          <w:szCs w:val="28"/>
        </w:rPr>
      </w:pPr>
      <w:r w:rsidRPr="000A5F6B">
        <w:rPr>
          <w:b/>
          <w:sz w:val="28"/>
          <w:szCs w:val="28"/>
        </w:rPr>
        <w:lastRenderedPageBreak/>
        <w:t xml:space="preserve">8-й клас </w:t>
      </w:r>
    </w:p>
    <w:p w:rsidR="00273075" w:rsidRPr="000A5F6B" w:rsidRDefault="00273075" w:rsidP="00273075">
      <w:pPr>
        <w:ind w:left="2240" w:right="2000"/>
        <w:jc w:val="center"/>
        <w:rPr>
          <w:sz w:val="28"/>
          <w:szCs w:val="28"/>
        </w:rPr>
      </w:pPr>
      <w:r w:rsidRPr="000A5F6B">
        <w:rPr>
          <w:sz w:val="28"/>
          <w:szCs w:val="28"/>
        </w:rPr>
        <w:t>(</w:t>
      </w:r>
      <w:r>
        <w:rPr>
          <w:sz w:val="28"/>
          <w:szCs w:val="28"/>
        </w:rPr>
        <w:t>35</w:t>
      </w:r>
      <w:r w:rsidRPr="000A5F6B">
        <w:rPr>
          <w:sz w:val="28"/>
          <w:szCs w:val="28"/>
        </w:rPr>
        <w:t xml:space="preserve"> год</w:t>
      </w:r>
      <w:r>
        <w:rPr>
          <w:sz w:val="28"/>
          <w:szCs w:val="28"/>
        </w:rPr>
        <w:t>.</w:t>
      </w:r>
      <w:r w:rsidRPr="000A5F6B">
        <w:rPr>
          <w:sz w:val="28"/>
          <w:szCs w:val="28"/>
        </w:rPr>
        <w:t xml:space="preserve">, </w:t>
      </w:r>
      <w:r>
        <w:rPr>
          <w:sz w:val="28"/>
          <w:szCs w:val="28"/>
        </w:rPr>
        <w:t>1</w:t>
      </w:r>
      <w:r w:rsidRPr="000A5F6B">
        <w:rPr>
          <w:sz w:val="28"/>
          <w:szCs w:val="28"/>
        </w:rPr>
        <w:t xml:space="preserve"> год. на тиждень)</w:t>
      </w:r>
    </w:p>
    <w:p w:rsidR="00273075" w:rsidRPr="000A5F6B" w:rsidRDefault="00273075" w:rsidP="00273075">
      <w:pPr>
        <w:jc w:val="center"/>
        <w:rPr>
          <w:sz w:val="28"/>
          <w:szCs w:val="28"/>
        </w:rPr>
      </w:pPr>
      <w:r w:rsidRPr="000A5F6B">
        <w:rPr>
          <w:sz w:val="28"/>
          <w:szCs w:val="28"/>
        </w:rPr>
        <w:t>(</w:t>
      </w:r>
      <w:r>
        <w:rPr>
          <w:sz w:val="28"/>
          <w:szCs w:val="28"/>
        </w:rPr>
        <w:t>3</w:t>
      </w:r>
      <w:r w:rsidRPr="000A5F6B">
        <w:rPr>
          <w:sz w:val="28"/>
          <w:szCs w:val="28"/>
        </w:rPr>
        <w:t xml:space="preserve"> год. – резерв годин для використання на розсуд учителя)</w:t>
      </w:r>
    </w:p>
    <w:p w:rsidR="00375C00" w:rsidRDefault="00375C00" w:rsidP="00375C00"/>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78"/>
        <w:gridCol w:w="5602"/>
        <w:gridCol w:w="4320"/>
        <w:gridCol w:w="3960"/>
      </w:tblGrid>
      <w:tr w:rsidR="00375C00" w:rsidTr="006803B7">
        <w:trPr>
          <w:trHeight w:val="385"/>
        </w:trPr>
        <w:tc>
          <w:tcPr>
            <w:tcW w:w="648" w:type="dxa"/>
          </w:tcPr>
          <w:p w:rsidR="00375C00" w:rsidRPr="00D5604B" w:rsidRDefault="00D5604B" w:rsidP="00375C00">
            <w:pPr>
              <w:pStyle w:val="Default"/>
              <w:jc w:val="center"/>
              <w:rPr>
                <w:b/>
                <w:sz w:val="23"/>
                <w:szCs w:val="23"/>
                <w:lang w:val="uk-UA"/>
              </w:rPr>
            </w:pPr>
            <w:r w:rsidRPr="00D5604B">
              <w:rPr>
                <w:b/>
                <w:sz w:val="23"/>
                <w:szCs w:val="23"/>
                <w:lang w:val="uk-UA"/>
              </w:rPr>
              <w:t>№</w:t>
            </w:r>
          </w:p>
        </w:tc>
        <w:tc>
          <w:tcPr>
            <w:tcW w:w="878" w:type="dxa"/>
          </w:tcPr>
          <w:p w:rsidR="00375C00" w:rsidRPr="00D5604B" w:rsidRDefault="00375C00" w:rsidP="00375C00">
            <w:pPr>
              <w:pStyle w:val="Default"/>
              <w:jc w:val="center"/>
              <w:rPr>
                <w:b/>
                <w:sz w:val="23"/>
                <w:szCs w:val="23"/>
              </w:rPr>
            </w:pPr>
            <w:r w:rsidRPr="00D5604B">
              <w:rPr>
                <w:b/>
                <w:sz w:val="23"/>
                <w:szCs w:val="23"/>
              </w:rPr>
              <w:t>К-ть год.</w:t>
            </w:r>
          </w:p>
        </w:tc>
        <w:tc>
          <w:tcPr>
            <w:tcW w:w="5602" w:type="dxa"/>
          </w:tcPr>
          <w:p w:rsidR="00955E85" w:rsidRDefault="00375C00" w:rsidP="00375C00">
            <w:pPr>
              <w:pStyle w:val="Default"/>
              <w:jc w:val="center"/>
              <w:rPr>
                <w:b/>
                <w:bCs/>
                <w:sz w:val="23"/>
                <w:szCs w:val="23"/>
                <w:lang w:val="en-US"/>
              </w:rPr>
            </w:pPr>
            <w:r>
              <w:rPr>
                <w:b/>
                <w:bCs/>
                <w:sz w:val="23"/>
                <w:szCs w:val="23"/>
              </w:rPr>
              <w:t>Змі</w:t>
            </w:r>
            <w:proofErr w:type="gramStart"/>
            <w:r>
              <w:rPr>
                <w:b/>
                <w:bCs/>
                <w:sz w:val="23"/>
                <w:szCs w:val="23"/>
              </w:rPr>
              <w:t>ст</w:t>
            </w:r>
            <w:proofErr w:type="gramEnd"/>
            <w:r>
              <w:rPr>
                <w:b/>
                <w:bCs/>
                <w:sz w:val="23"/>
                <w:szCs w:val="23"/>
              </w:rPr>
              <w:t xml:space="preserve"> </w:t>
            </w:r>
          </w:p>
          <w:p w:rsidR="00375C00" w:rsidRDefault="00375C00" w:rsidP="00375C00">
            <w:pPr>
              <w:pStyle w:val="Default"/>
              <w:jc w:val="center"/>
              <w:rPr>
                <w:sz w:val="23"/>
                <w:szCs w:val="23"/>
              </w:rPr>
            </w:pPr>
            <w:r>
              <w:rPr>
                <w:b/>
                <w:bCs/>
                <w:sz w:val="23"/>
                <w:szCs w:val="23"/>
              </w:rPr>
              <w:t>навчального матеріалу</w:t>
            </w:r>
          </w:p>
        </w:tc>
        <w:tc>
          <w:tcPr>
            <w:tcW w:w="4320" w:type="dxa"/>
          </w:tcPr>
          <w:p w:rsidR="00955E85" w:rsidRPr="00924624" w:rsidRDefault="00375C00" w:rsidP="00375C00">
            <w:pPr>
              <w:pStyle w:val="Default"/>
              <w:jc w:val="center"/>
              <w:rPr>
                <w:b/>
                <w:bCs/>
                <w:sz w:val="23"/>
                <w:szCs w:val="23"/>
              </w:rPr>
            </w:pPr>
            <w:r>
              <w:rPr>
                <w:b/>
                <w:bCs/>
                <w:sz w:val="23"/>
                <w:szCs w:val="23"/>
              </w:rPr>
              <w:t xml:space="preserve">Державні вимоги до </w:t>
            </w:r>
            <w:proofErr w:type="gramStart"/>
            <w:r>
              <w:rPr>
                <w:b/>
                <w:bCs/>
                <w:sz w:val="23"/>
                <w:szCs w:val="23"/>
              </w:rPr>
              <w:t>р</w:t>
            </w:r>
            <w:proofErr w:type="gramEnd"/>
            <w:r>
              <w:rPr>
                <w:b/>
                <w:bCs/>
                <w:sz w:val="23"/>
                <w:szCs w:val="23"/>
              </w:rPr>
              <w:t>івня загальноосвітньої підготовки учнів</w:t>
            </w:r>
          </w:p>
          <w:p w:rsidR="00375C00" w:rsidRDefault="00375C00" w:rsidP="00375C00">
            <w:pPr>
              <w:pStyle w:val="Default"/>
              <w:jc w:val="center"/>
              <w:rPr>
                <w:sz w:val="23"/>
                <w:szCs w:val="23"/>
              </w:rPr>
            </w:pPr>
          </w:p>
        </w:tc>
        <w:tc>
          <w:tcPr>
            <w:tcW w:w="3960" w:type="dxa"/>
          </w:tcPr>
          <w:p w:rsidR="00375C00" w:rsidRPr="00220A0F" w:rsidRDefault="00375C00" w:rsidP="00375C00">
            <w:pPr>
              <w:jc w:val="center"/>
              <w:rPr>
                <w:b/>
              </w:rPr>
            </w:pPr>
            <w:r w:rsidRPr="00220A0F">
              <w:rPr>
                <w:b/>
              </w:rPr>
              <w:t>Спрямованість</w:t>
            </w:r>
          </w:p>
          <w:p w:rsidR="00375C00" w:rsidRDefault="00375C00" w:rsidP="00375C00">
            <w:pPr>
              <w:pStyle w:val="Default"/>
              <w:jc w:val="center"/>
              <w:rPr>
                <w:b/>
                <w:bCs/>
                <w:sz w:val="23"/>
                <w:szCs w:val="23"/>
              </w:rPr>
            </w:pPr>
            <w:r w:rsidRPr="00220A0F">
              <w:rPr>
                <w:b/>
                <w:lang w:val="uk-UA"/>
              </w:rPr>
              <w:t>корекційно-розвивальної роботи та очікувані результати</w:t>
            </w:r>
          </w:p>
        </w:tc>
      </w:tr>
      <w:tr w:rsidR="00375C00" w:rsidRPr="00375EB0" w:rsidTr="006803B7">
        <w:trPr>
          <w:trHeight w:val="1489"/>
        </w:trPr>
        <w:tc>
          <w:tcPr>
            <w:tcW w:w="648" w:type="dxa"/>
          </w:tcPr>
          <w:p w:rsidR="00375C00" w:rsidRPr="00375EB0" w:rsidRDefault="00375C00" w:rsidP="00375C00">
            <w:pPr>
              <w:pStyle w:val="Default"/>
              <w:jc w:val="both"/>
            </w:pPr>
            <w:r w:rsidRPr="00375EB0">
              <w:t xml:space="preserve">1 </w:t>
            </w:r>
          </w:p>
        </w:tc>
        <w:tc>
          <w:tcPr>
            <w:tcW w:w="878" w:type="dxa"/>
          </w:tcPr>
          <w:p w:rsidR="00375C00" w:rsidRPr="00D5604B" w:rsidRDefault="00375C00" w:rsidP="00375C00">
            <w:pPr>
              <w:pStyle w:val="Default"/>
              <w:jc w:val="both"/>
            </w:pPr>
            <w:r w:rsidRPr="00D5604B">
              <w:rPr>
                <w:bCs/>
              </w:rPr>
              <w:t>1</w:t>
            </w:r>
          </w:p>
        </w:tc>
        <w:tc>
          <w:tcPr>
            <w:tcW w:w="5602" w:type="dxa"/>
          </w:tcPr>
          <w:p w:rsidR="00375C00" w:rsidRPr="00375EB0" w:rsidRDefault="00375C00" w:rsidP="00375C00">
            <w:pPr>
              <w:pStyle w:val="Default"/>
              <w:jc w:val="both"/>
              <w:rPr>
                <w:i/>
                <w:iCs/>
              </w:rPr>
            </w:pPr>
            <w:proofErr w:type="gramStart"/>
            <w:r w:rsidRPr="00375EB0">
              <w:rPr>
                <w:b/>
                <w:bCs/>
              </w:rPr>
              <w:t>ВСТУП</w:t>
            </w:r>
            <w:proofErr w:type="gramEnd"/>
            <w:r w:rsidRPr="00375EB0">
              <w:rPr>
                <w:b/>
                <w:bCs/>
              </w:rPr>
              <w:t xml:space="preserve"> </w:t>
            </w:r>
            <w:r w:rsidRPr="00375EB0">
              <w:t xml:space="preserve">Література і культура. Роди </w:t>
            </w:r>
            <w:proofErr w:type="gramStart"/>
            <w:r w:rsidRPr="00375EB0">
              <w:t>л</w:t>
            </w:r>
            <w:proofErr w:type="gramEnd"/>
            <w:r w:rsidRPr="00375EB0">
              <w:t xml:space="preserve">ітератури (епос, лірика, драма), їхні характерні ознаки. Літературний процес. Основні літературні епохи, напрями, течії, специфіка їхнього розвитку в </w:t>
            </w:r>
            <w:proofErr w:type="gramStart"/>
            <w:r w:rsidRPr="00375EB0">
              <w:t>р</w:t>
            </w:r>
            <w:proofErr w:type="gramEnd"/>
            <w:r w:rsidRPr="00375EB0">
              <w:t xml:space="preserve">ізних країнах. </w:t>
            </w:r>
            <w:r w:rsidRPr="00375EB0">
              <w:rPr>
                <w:b/>
                <w:bCs/>
                <w:i/>
                <w:iCs/>
              </w:rPr>
              <w:t xml:space="preserve">(ТЛ) </w:t>
            </w:r>
            <w:proofErr w:type="gramStart"/>
            <w:r w:rsidRPr="00375EB0">
              <w:rPr>
                <w:i/>
                <w:iCs/>
              </w:rPr>
              <w:t>Р</w:t>
            </w:r>
            <w:proofErr w:type="gramEnd"/>
            <w:r w:rsidRPr="00375EB0">
              <w:rPr>
                <w:i/>
                <w:iCs/>
              </w:rPr>
              <w:t xml:space="preserve">ід літератури, епос, лірика, драма. Початкові поняття про </w:t>
            </w:r>
            <w:proofErr w:type="gramStart"/>
            <w:r w:rsidRPr="00375EB0">
              <w:rPr>
                <w:i/>
                <w:iCs/>
              </w:rPr>
              <w:t>л</w:t>
            </w:r>
            <w:proofErr w:type="gramEnd"/>
            <w:r w:rsidRPr="00375EB0">
              <w:rPr>
                <w:i/>
                <w:iCs/>
              </w:rPr>
              <w:t xml:space="preserve">ітературний напрям, літературну течію. </w:t>
            </w:r>
          </w:p>
          <w:p w:rsidR="00375C00" w:rsidRPr="00375EB0" w:rsidRDefault="00375C00" w:rsidP="00375C00">
            <w:pPr>
              <w:pStyle w:val="Default"/>
              <w:jc w:val="both"/>
              <w:rPr>
                <w:i/>
                <w:iCs/>
                <w:color w:val="auto"/>
              </w:rPr>
            </w:pPr>
            <w:r w:rsidRPr="00375EB0">
              <w:rPr>
                <w:b/>
                <w:bCs/>
                <w:i/>
                <w:iCs/>
                <w:color w:val="auto"/>
              </w:rPr>
              <w:t xml:space="preserve">(ЛК) </w:t>
            </w:r>
            <w:r w:rsidRPr="00375EB0">
              <w:rPr>
                <w:i/>
                <w:iCs/>
                <w:color w:val="auto"/>
              </w:rPr>
              <w:t>Своє</w:t>
            </w:r>
            <w:proofErr w:type="gramStart"/>
            <w:r w:rsidRPr="00375EB0">
              <w:rPr>
                <w:i/>
                <w:iCs/>
                <w:color w:val="auto"/>
              </w:rPr>
              <w:t>р</w:t>
            </w:r>
            <w:proofErr w:type="gramEnd"/>
            <w:r w:rsidRPr="00375EB0">
              <w:rPr>
                <w:i/>
                <w:iCs/>
                <w:color w:val="auto"/>
              </w:rPr>
              <w:t xml:space="preserve">ідність культури різних країн, народів, національностей. </w:t>
            </w:r>
          </w:p>
          <w:p w:rsidR="00375C00" w:rsidRPr="00375EB0" w:rsidRDefault="00375C00" w:rsidP="00375C00">
            <w:pPr>
              <w:pStyle w:val="Default"/>
              <w:jc w:val="both"/>
              <w:rPr>
                <w:i/>
                <w:iCs/>
              </w:rPr>
            </w:pPr>
            <w:r w:rsidRPr="00375EB0">
              <w:rPr>
                <w:b/>
                <w:bCs/>
                <w:i/>
                <w:iCs/>
              </w:rPr>
              <w:t xml:space="preserve">(УС) </w:t>
            </w:r>
            <w:r w:rsidRPr="00375EB0">
              <w:rPr>
                <w:i/>
                <w:iCs/>
              </w:rPr>
              <w:t xml:space="preserve">Взаємозв’язки української і зарубіжних літератур. </w:t>
            </w:r>
          </w:p>
          <w:p w:rsidR="00375C00" w:rsidRPr="00375EB0" w:rsidRDefault="00375C00" w:rsidP="00375C00">
            <w:pPr>
              <w:pStyle w:val="Default"/>
              <w:jc w:val="both"/>
            </w:pPr>
            <w:r w:rsidRPr="00375EB0">
              <w:rPr>
                <w:b/>
                <w:bCs/>
                <w:i/>
                <w:iCs/>
              </w:rPr>
              <w:t xml:space="preserve">(ЕК) </w:t>
            </w:r>
            <w:r w:rsidRPr="00375EB0">
              <w:rPr>
                <w:i/>
                <w:iCs/>
              </w:rPr>
              <w:t xml:space="preserve">Порівняння ознак епосу, лірики, драми. </w:t>
            </w:r>
          </w:p>
        </w:tc>
        <w:tc>
          <w:tcPr>
            <w:tcW w:w="4320" w:type="dxa"/>
          </w:tcPr>
          <w:p w:rsidR="00375C00" w:rsidRPr="00375EB0" w:rsidRDefault="00375C00" w:rsidP="00375C00">
            <w:pPr>
              <w:pStyle w:val="Default"/>
              <w:jc w:val="both"/>
            </w:pPr>
            <w:r w:rsidRPr="00375EB0">
              <w:rPr>
                <w:b/>
                <w:bCs/>
                <w:i/>
                <w:iCs/>
              </w:rPr>
              <w:t xml:space="preserve">Учень (учениця): </w:t>
            </w:r>
            <w:r w:rsidRPr="00375EB0">
              <w:rPr>
                <w:i/>
                <w:iCs/>
              </w:rPr>
              <w:t xml:space="preserve">розрізняє </w:t>
            </w:r>
            <w:r w:rsidRPr="00375EB0">
              <w:t xml:space="preserve">поняття «культура» і «література»; </w:t>
            </w:r>
            <w:r w:rsidRPr="00375EB0">
              <w:rPr>
                <w:i/>
                <w:iCs/>
              </w:rPr>
              <w:t xml:space="preserve">розуміє </w:t>
            </w:r>
            <w:r w:rsidRPr="00375EB0">
              <w:t xml:space="preserve">поняття «літературний процес»; </w:t>
            </w:r>
            <w:r w:rsidRPr="00375EB0">
              <w:rPr>
                <w:i/>
                <w:iCs/>
              </w:rPr>
              <w:t xml:space="preserve">називає </w:t>
            </w:r>
            <w:r w:rsidRPr="00375EB0">
              <w:t xml:space="preserve">основні епохи (періоди) літературного процесу в </w:t>
            </w:r>
            <w:proofErr w:type="gramStart"/>
            <w:r w:rsidRPr="00375EB0">
              <w:t>р</w:t>
            </w:r>
            <w:proofErr w:type="gramEnd"/>
            <w:r w:rsidRPr="00375EB0">
              <w:t xml:space="preserve">ізних країнах; </w:t>
            </w:r>
            <w:r w:rsidRPr="00375EB0">
              <w:rPr>
                <w:i/>
                <w:iCs/>
              </w:rPr>
              <w:t xml:space="preserve">характеризує </w:t>
            </w:r>
            <w:r w:rsidRPr="00375EB0">
              <w:t xml:space="preserve">поняття «літературний напрям», «літературна течія», </w:t>
            </w:r>
            <w:r w:rsidRPr="00375EB0">
              <w:rPr>
                <w:i/>
                <w:iCs/>
              </w:rPr>
              <w:t xml:space="preserve">розрізняє </w:t>
            </w:r>
            <w:r w:rsidRPr="00375EB0">
              <w:t xml:space="preserve">їх (як ціле та часткове); </w:t>
            </w:r>
            <w:r w:rsidRPr="00375EB0">
              <w:rPr>
                <w:i/>
                <w:iCs/>
              </w:rPr>
              <w:t xml:space="preserve">дає визначення </w:t>
            </w:r>
            <w:r w:rsidRPr="00375EB0">
              <w:t>понять «</w:t>
            </w:r>
            <w:proofErr w:type="gramStart"/>
            <w:r w:rsidRPr="00375EB0">
              <w:t>р</w:t>
            </w:r>
            <w:proofErr w:type="gramEnd"/>
            <w:r w:rsidRPr="00375EB0">
              <w:t xml:space="preserve">ід літератури», «епос», «лірика», «драма», </w:t>
            </w:r>
            <w:r w:rsidRPr="00375EB0">
              <w:rPr>
                <w:i/>
                <w:iCs/>
              </w:rPr>
              <w:t xml:space="preserve">називає </w:t>
            </w:r>
            <w:r w:rsidRPr="00375EB0">
              <w:t xml:space="preserve">їхні характерні ознаки, </w:t>
            </w:r>
            <w:r w:rsidRPr="00375EB0">
              <w:rPr>
                <w:i/>
                <w:iCs/>
              </w:rPr>
              <w:t xml:space="preserve">демонструє </w:t>
            </w:r>
            <w:r w:rsidRPr="00375EB0">
              <w:t xml:space="preserve">прикладами з прочитаних творів. </w:t>
            </w:r>
          </w:p>
        </w:tc>
        <w:tc>
          <w:tcPr>
            <w:tcW w:w="3960" w:type="dxa"/>
          </w:tcPr>
          <w:p w:rsidR="00375EB0" w:rsidRPr="00375EB0" w:rsidRDefault="00375EB0" w:rsidP="00375EB0">
            <w:pPr>
              <w:jc w:val="both"/>
            </w:pPr>
            <w:r w:rsidRPr="00375EB0">
              <w:t xml:space="preserve">Розвиток умінь швидкого орієнтування в системі різних видів </w:t>
            </w:r>
            <w:r w:rsidR="006803B7">
              <w:t>літератури</w:t>
            </w:r>
            <w:r w:rsidRPr="00375EB0">
              <w:t>, що обумовлені характерними рисами шляхом пошуку необхідної інформації за засвоєним шаблоном.</w:t>
            </w:r>
          </w:p>
          <w:p w:rsidR="00375EB0" w:rsidRPr="00375EB0" w:rsidRDefault="00375EB0" w:rsidP="00375EB0">
            <w:pPr>
              <w:jc w:val="both"/>
            </w:pPr>
            <w:r w:rsidRPr="00375EB0">
              <w:t>Розвиток контролю за правильністю власної вимови у передбачених педагогом завданнях.</w:t>
            </w:r>
          </w:p>
          <w:p w:rsidR="00375C00" w:rsidRPr="00375EB0" w:rsidRDefault="00375EB0" w:rsidP="006803B7">
            <w:pPr>
              <w:pStyle w:val="Default"/>
              <w:jc w:val="both"/>
              <w:rPr>
                <w:b/>
                <w:bCs/>
                <w:i/>
                <w:iCs/>
              </w:rPr>
            </w:pPr>
            <w:r w:rsidRPr="00375EB0">
              <w:rPr>
                <w:lang w:val="uk-UA"/>
              </w:rPr>
              <w:t>Уточнення знань, пов’язаних з розумінням та використанням понять «</w:t>
            </w:r>
            <w:r w:rsidR="006803B7">
              <w:rPr>
                <w:lang w:val="uk-UA"/>
              </w:rPr>
              <w:t>культура</w:t>
            </w:r>
            <w:r w:rsidRPr="00375EB0">
              <w:rPr>
                <w:lang w:val="uk-UA"/>
              </w:rPr>
              <w:t>», «</w:t>
            </w:r>
            <w:r w:rsidR="006803B7">
              <w:rPr>
                <w:lang w:val="uk-UA"/>
              </w:rPr>
              <w:t>література</w:t>
            </w:r>
            <w:r w:rsidRPr="00375EB0">
              <w:rPr>
                <w:lang w:val="uk-UA"/>
              </w:rPr>
              <w:t>», «</w:t>
            </w:r>
            <w:r w:rsidR="006803B7">
              <w:rPr>
                <w:lang w:val="uk-UA"/>
              </w:rPr>
              <w:t>літературний процес</w:t>
            </w:r>
            <w:r w:rsidRPr="00375EB0">
              <w:rPr>
                <w:lang w:val="uk-UA"/>
              </w:rPr>
              <w:t>» з метою подальшого розвитку умінь розрізняти їх, наводити приклади та вводити у словник власного використання.</w:t>
            </w:r>
          </w:p>
        </w:tc>
      </w:tr>
      <w:tr w:rsidR="00375C00" w:rsidRPr="00375EB0" w:rsidTr="006803B7">
        <w:trPr>
          <w:trHeight w:val="1213"/>
        </w:trPr>
        <w:tc>
          <w:tcPr>
            <w:tcW w:w="648" w:type="dxa"/>
          </w:tcPr>
          <w:p w:rsidR="00375C00" w:rsidRPr="00375EB0" w:rsidRDefault="00375C00" w:rsidP="00375C00">
            <w:pPr>
              <w:pStyle w:val="Default"/>
              <w:jc w:val="both"/>
            </w:pPr>
            <w:r w:rsidRPr="00375EB0">
              <w:t xml:space="preserve">2 </w:t>
            </w:r>
          </w:p>
        </w:tc>
        <w:tc>
          <w:tcPr>
            <w:tcW w:w="878" w:type="dxa"/>
          </w:tcPr>
          <w:p w:rsidR="00375C00" w:rsidRPr="00A77709" w:rsidRDefault="00A77709" w:rsidP="00375C00">
            <w:pPr>
              <w:pStyle w:val="Default"/>
              <w:jc w:val="both"/>
              <w:rPr>
                <w:lang w:val="en-US"/>
              </w:rPr>
            </w:pPr>
            <w:r>
              <w:rPr>
                <w:bCs/>
                <w:lang w:val="en-US"/>
              </w:rPr>
              <w:t>2</w:t>
            </w:r>
          </w:p>
        </w:tc>
        <w:tc>
          <w:tcPr>
            <w:tcW w:w="5602" w:type="dxa"/>
          </w:tcPr>
          <w:p w:rsidR="00375C00" w:rsidRPr="00375EB0" w:rsidRDefault="00375C00" w:rsidP="00375C00">
            <w:pPr>
              <w:pStyle w:val="Default"/>
              <w:jc w:val="both"/>
            </w:pPr>
            <w:r w:rsidRPr="00375EB0">
              <w:rPr>
                <w:b/>
                <w:bCs/>
              </w:rPr>
              <w:t xml:space="preserve">СВЯЩЕННІ КНИГИ ЛЮДСТВА ЯК ПАМ'ЯТКИ КУЛЬТУРИ І ДЖЕРЕЛО ЛІТЕРАТУРИ </w:t>
            </w:r>
            <w:r w:rsidRPr="00375EB0">
              <w:t xml:space="preserve">Загальнокультурне значення священних книг народів </w:t>
            </w:r>
            <w:proofErr w:type="gramStart"/>
            <w:r w:rsidRPr="00375EB0">
              <w:t>св</w:t>
            </w:r>
            <w:proofErr w:type="gramEnd"/>
            <w:r w:rsidRPr="00375EB0">
              <w:t xml:space="preserve">іту, найвідоміші з них. Священні книги як вихідна основа </w:t>
            </w:r>
            <w:proofErr w:type="gramStart"/>
            <w:r w:rsidRPr="00375EB0">
              <w:t>св</w:t>
            </w:r>
            <w:proofErr w:type="gramEnd"/>
            <w:r w:rsidRPr="00375EB0">
              <w:t xml:space="preserve">ітових релігій, етичних уявлень, мистецтва різних народів. </w:t>
            </w:r>
            <w:r w:rsidRPr="00375EB0">
              <w:rPr>
                <w:b/>
                <w:bCs/>
              </w:rPr>
              <w:t xml:space="preserve">Веди (огляд). </w:t>
            </w:r>
            <w:r w:rsidRPr="00375EB0">
              <w:t>Веди як пам’ятка індоєвропейської словесності II-I тис</w:t>
            </w:r>
            <w:proofErr w:type="gramStart"/>
            <w:r w:rsidRPr="00375EB0">
              <w:t>.</w:t>
            </w:r>
            <w:proofErr w:type="gramEnd"/>
            <w:r w:rsidRPr="00375EB0">
              <w:t xml:space="preserve"> </w:t>
            </w:r>
            <w:proofErr w:type="gramStart"/>
            <w:r w:rsidRPr="00375EB0">
              <w:t>д</w:t>
            </w:r>
            <w:proofErr w:type="gramEnd"/>
            <w:r w:rsidRPr="00375EB0">
              <w:t xml:space="preserve">о н. е. Образи ведійської міфології (боги, напівбоги, герої, ворожі сили, символи та ін.). Космогонічні міфи Вед. </w:t>
            </w:r>
          </w:p>
          <w:p w:rsidR="00375C00" w:rsidRPr="00375EB0" w:rsidRDefault="00375C00" w:rsidP="00375C00">
            <w:pPr>
              <w:pStyle w:val="Default"/>
              <w:jc w:val="both"/>
            </w:pPr>
            <w:r w:rsidRPr="00375EB0">
              <w:rPr>
                <w:b/>
                <w:bCs/>
              </w:rPr>
              <w:lastRenderedPageBreak/>
              <w:t xml:space="preserve">Біблія. Старий Заповіт (Створення </w:t>
            </w:r>
            <w:proofErr w:type="gramStart"/>
            <w:r w:rsidRPr="00375EB0">
              <w:rPr>
                <w:b/>
                <w:bCs/>
              </w:rPr>
              <w:t>св</w:t>
            </w:r>
            <w:proofErr w:type="gramEnd"/>
            <w:r w:rsidRPr="00375EB0">
              <w:rPr>
                <w:b/>
                <w:bCs/>
              </w:rPr>
              <w:t xml:space="preserve">іту. </w:t>
            </w:r>
            <w:proofErr w:type="gramStart"/>
            <w:r w:rsidRPr="00375EB0">
              <w:rPr>
                <w:b/>
                <w:bCs/>
              </w:rPr>
              <w:t>Каїн і Авель. 10 заповідей).</w:t>
            </w:r>
            <w:proofErr w:type="gramEnd"/>
            <w:r w:rsidRPr="00375EB0">
              <w:rPr>
                <w:b/>
                <w:bCs/>
              </w:rPr>
              <w:t xml:space="preserve"> Новий Заповіт (Євангеліє – 2-3 розділи за вибором учителя). </w:t>
            </w:r>
            <w:r w:rsidRPr="00375EB0">
              <w:t>Біблія як основа двох релігій – юдейської і християнської. Зв’язок</w:t>
            </w:r>
            <w:proofErr w:type="gramStart"/>
            <w:r w:rsidRPr="00375EB0">
              <w:t xml:space="preserve"> Б</w:t>
            </w:r>
            <w:proofErr w:type="gramEnd"/>
            <w:r w:rsidRPr="00375EB0">
              <w:t>іблії з історією і міфологією. Структура</w:t>
            </w:r>
            <w:proofErr w:type="gramStart"/>
            <w:r w:rsidRPr="00375EB0">
              <w:t xml:space="preserve"> Б</w:t>
            </w:r>
            <w:proofErr w:type="gramEnd"/>
            <w:r w:rsidRPr="00375EB0">
              <w:t>іблії, її складники. Ключові ідеї та образи Старого і Нового Заповітів. Морально-філософський змі</w:t>
            </w:r>
            <w:proofErr w:type="gramStart"/>
            <w:r w:rsidRPr="00375EB0">
              <w:t>ст</w:t>
            </w:r>
            <w:proofErr w:type="gramEnd"/>
            <w:r w:rsidRPr="00375EB0">
              <w:t xml:space="preserve"> біблійних сюжетів і образів. </w:t>
            </w:r>
          </w:p>
          <w:p w:rsidR="00375C00" w:rsidRPr="00375EB0" w:rsidRDefault="00375C00" w:rsidP="00375C00">
            <w:pPr>
              <w:pStyle w:val="Default"/>
              <w:jc w:val="both"/>
            </w:pPr>
            <w:r w:rsidRPr="00375EB0">
              <w:rPr>
                <w:b/>
                <w:bCs/>
              </w:rPr>
              <w:t>Коран (огляд)</w:t>
            </w:r>
            <w:r w:rsidRPr="00375EB0">
              <w:t xml:space="preserve">. Коран – головна книга ісламу. Побудова Корану, охоплення в ньому </w:t>
            </w:r>
            <w:proofErr w:type="gramStart"/>
            <w:r w:rsidRPr="00375EB0">
              <w:t>р</w:t>
            </w:r>
            <w:proofErr w:type="gramEnd"/>
            <w:r w:rsidRPr="00375EB0">
              <w:t>ізних сфер людського життя.</w:t>
            </w:r>
          </w:p>
          <w:p w:rsidR="00375C00" w:rsidRPr="00375EB0" w:rsidRDefault="00375C00" w:rsidP="00375C00">
            <w:pPr>
              <w:pStyle w:val="Default"/>
              <w:jc w:val="both"/>
            </w:pPr>
            <w:r w:rsidRPr="00375EB0">
              <w:t xml:space="preserve"> </w:t>
            </w:r>
            <w:r w:rsidRPr="00375EB0">
              <w:rPr>
                <w:b/>
                <w:bCs/>
                <w:i/>
                <w:iCs/>
              </w:rPr>
              <w:t xml:space="preserve">(ТЛ) </w:t>
            </w:r>
            <w:r w:rsidRPr="00375EB0">
              <w:rPr>
                <w:i/>
                <w:iCs/>
              </w:rPr>
              <w:t xml:space="preserve">Поглиблення понять про міф, міфологічний образ. </w:t>
            </w:r>
            <w:r w:rsidRPr="00375EB0">
              <w:rPr>
                <w:b/>
                <w:bCs/>
                <w:i/>
                <w:iCs/>
              </w:rPr>
              <w:t xml:space="preserve">(ЛК) </w:t>
            </w:r>
            <w:r w:rsidRPr="00375EB0">
              <w:rPr>
                <w:i/>
                <w:iCs/>
              </w:rPr>
              <w:t xml:space="preserve">Утілення сюжетів і образів священних книг людства у мистецтві (література, живопис, музика, скульптура, </w:t>
            </w:r>
            <w:proofErr w:type="gramStart"/>
            <w:r w:rsidRPr="00375EB0">
              <w:rPr>
                <w:i/>
                <w:iCs/>
              </w:rPr>
              <w:t>арх</w:t>
            </w:r>
            <w:proofErr w:type="gramEnd"/>
            <w:r w:rsidRPr="00375EB0">
              <w:rPr>
                <w:i/>
                <w:iCs/>
              </w:rPr>
              <w:t xml:space="preserve">ітектура, кіно та ін.). </w:t>
            </w:r>
            <w:r w:rsidRPr="00375EB0">
              <w:rPr>
                <w:b/>
                <w:bCs/>
                <w:i/>
                <w:iCs/>
              </w:rPr>
              <w:t xml:space="preserve">(УС) </w:t>
            </w:r>
            <w:r w:rsidRPr="00375EB0">
              <w:rPr>
                <w:i/>
                <w:iCs/>
              </w:rPr>
              <w:t>Звернення українських письменників до образів, сюжетів, мотивів</w:t>
            </w:r>
            <w:proofErr w:type="gramStart"/>
            <w:r w:rsidRPr="00375EB0">
              <w:rPr>
                <w:i/>
                <w:iCs/>
              </w:rPr>
              <w:t xml:space="preserve"> Б</w:t>
            </w:r>
            <w:proofErr w:type="gramEnd"/>
            <w:r w:rsidRPr="00375EB0">
              <w:rPr>
                <w:i/>
                <w:iCs/>
              </w:rPr>
              <w:t xml:space="preserve">іблії, Корану. Визначні </w:t>
            </w:r>
            <w:proofErr w:type="gramStart"/>
            <w:r w:rsidRPr="00375EB0">
              <w:rPr>
                <w:i/>
                <w:iCs/>
              </w:rPr>
              <w:t>пам’ятки</w:t>
            </w:r>
            <w:proofErr w:type="gramEnd"/>
            <w:r w:rsidRPr="00375EB0">
              <w:rPr>
                <w:i/>
                <w:iCs/>
              </w:rPr>
              <w:t xml:space="preserve"> християнства та ісламу в Україні й за кордоном. </w:t>
            </w:r>
            <w:r w:rsidRPr="00375EB0">
              <w:rPr>
                <w:b/>
                <w:bCs/>
                <w:i/>
                <w:iCs/>
              </w:rPr>
              <w:t xml:space="preserve">(ЕК) </w:t>
            </w:r>
            <w:r w:rsidRPr="00375EB0">
              <w:rPr>
                <w:i/>
                <w:iCs/>
              </w:rPr>
              <w:t>Схожість і відмінність між</w:t>
            </w:r>
            <w:proofErr w:type="gramStart"/>
            <w:r w:rsidRPr="00375EB0">
              <w:rPr>
                <w:i/>
                <w:iCs/>
              </w:rPr>
              <w:t xml:space="preserve"> Б</w:t>
            </w:r>
            <w:proofErr w:type="gramEnd"/>
            <w:r w:rsidRPr="00375EB0">
              <w:rPr>
                <w:i/>
                <w:iCs/>
              </w:rPr>
              <w:t xml:space="preserve">іблією і Кораном як пам’ятками культури. </w:t>
            </w:r>
          </w:p>
          <w:p w:rsidR="00375C00" w:rsidRPr="00375EB0" w:rsidRDefault="00375C00" w:rsidP="00375C00">
            <w:pPr>
              <w:pStyle w:val="Default"/>
              <w:jc w:val="both"/>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називає </w:t>
            </w:r>
            <w:r w:rsidRPr="00375EB0">
              <w:t xml:space="preserve">найвідоміші священні книги людства, </w:t>
            </w:r>
            <w:r w:rsidRPr="00375EB0">
              <w:rPr>
                <w:i/>
                <w:iCs/>
              </w:rPr>
              <w:t xml:space="preserve">розуміє </w:t>
            </w:r>
            <w:r w:rsidRPr="00375EB0">
              <w:t xml:space="preserve">їхнє значення для розвитку </w:t>
            </w:r>
            <w:proofErr w:type="gramStart"/>
            <w:r w:rsidRPr="00375EB0">
              <w:t>св</w:t>
            </w:r>
            <w:proofErr w:type="gramEnd"/>
            <w:r w:rsidRPr="00375EB0">
              <w:t xml:space="preserve">ітових релігій, культури, мистецтва; </w:t>
            </w:r>
            <w:r w:rsidRPr="00375EB0">
              <w:rPr>
                <w:i/>
                <w:iCs/>
              </w:rPr>
              <w:t xml:space="preserve">розповідає </w:t>
            </w:r>
            <w:r w:rsidRPr="00375EB0">
              <w:t xml:space="preserve">про походження та побудову Вед, Біблії, Корану; </w:t>
            </w:r>
            <w:r w:rsidRPr="00375EB0">
              <w:rPr>
                <w:i/>
                <w:iCs/>
              </w:rPr>
              <w:t xml:space="preserve">називає </w:t>
            </w:r>
            <w:r w:rsidRPr="00375EB0">
              <w:t xml:space="preserve">основні міфи (їхні різновиди) священних книг – Вед, Біблії, Корану; </w:t>
            </w:r>
            <w:r w:rsidRPr="00375EB0">
              <w:rPr>
                <w:i/>
                <w:iCs/>
              </w:rPr>
              <w:t xml:space="preserve">переказує </w:t>
            </w:r>
            <w:r w:rsidRPr="00375EB0">
              <w:t xml:space="preserve">окремі міфологічні сюжети (передбачені програмою </w:t>
            </w:r>
          </w:p>
          <w:p w:rsidR="00375C00" w:rsidRPr="00375EB0" w:rsidRDefault="00375C00" w:rsidP="00375C00">
            <w:pPr>
              <w:pStyle w:val="Default"/>
              <w:jc w:val="both"/>
            </w:pPr>
            <w:r w:rsidRPr="00375EB0">
              <w:rPr>
                <w:i/>
                <w:iCs/>
              </w:rPr>
              <w:lastRenderedPageBreak/>
              <w:t xml:space="preserve">характеризує </w:t>
            </w:r>
            <w:r w:rsidRPr="00375EB0">
              <w:t xml:space="preserve">міфологічні образи, символи, що трапляються в сюжетах священних книг; </w:t>
            </w:r>
            <w:r w:rsidRPr="00375EB0">
              <w:rPr>
                <w:i/>
                <w:iCs/>
              </w:rPr>
              <w:t xml:space="preserve">виявляє </w:t>
            </w:r>
            <w:r w:rsidRPr="00375EB0">
              <w:t xml:space="preserve">гуманістичні цінності, утілені у священних книгах людства; </w:t>
            </w:r>
            <w:r w:rsidRPr="00375EB0">
              <w:rPr>
                <w:i/>
                <w:iCs/>
              </w:rPr>
              <w:t xml:space="preserve">пояснює </w:t>
            </w:r>
            <w:r w:rsidRPr="00375EB0">
              <w:t xml:space="preserve">окремі вислови зі священних книг; </w:t>
            </w:r>
            <w:r w:rsidRPr="00375EB0">
              <w:rPr>
                <w:i/>
                <w:iCs/>
              </w:rPr>
              <w:t xml:space="preserve">порівнює </w:t>
            </w:r>
            <w:r w:rsidRPr="00375EB0">
              <w:t xml:space="preserve">священні книги людства як </w:t>
            </w:r>
            <w:proofErr w:type="gramStart"/>
            <w:r w:rsidRPr="00375EB0">
              <w:t>пам’ятки</w:t>
            </w:r>
            <w:proofErr w:type="gramEnd"/>
            <w:r w:rsidRPr="00375EB0">
              <w:t xml:space="preserve"> культури – Біблію і Коран, </w:t>
            </w:r>
            <w:r w:rsidRPr="00375EB0">
              <w:rPr>
                <w:i/>
                <w:iCs/>
              </w:rPr>
              <w:t xml:space="preserve">виявляє </w:t>
            </w:r>
            <w:r w:rsidRPr="00375EB0">
              <w:t xml:space="preserve">схожість і відмінності між ними; </w:t>
            </w:r>
            <w:r w:rsidRPr="00375EB0">
              <w:rPr>
                <w:i/>
                <w:iCs/>
              </w:rPr>
              <w:t xml:space="preserve">називає </w:t>
            </w:r>
            <w:r w:rsidRPr="00375EB0">
              <w:t xml:space="preserve">1-2 твори українських і зарубіжних письменників, які зверталися до образів, сюжетів, мотивів священних книг; </w:t>
            </w:r>
            <w:r w:rsidRPr="00375EB0">
              <w:rPr>
                <w:i/>
                <w:iCs/>
              </w:rPr>
              <w:t xml:space="preserve">розкриває </w:t>
            </w:r>
            <w:r w:rsidRPr="00375EB0">
              <w:t xml:space="preserve">особливості відображення сюжетів і образів священних книг у творах </w:t>
            </w:r>
            <w:proofErr w:type="gramStart"/>
            <w:r w:rsidRPr="00375EB0">
              <w:t>св</w:t>
            </w:r>
            <w:proofErr w:type="gramEnd"/>
            <w:r w:rsidRPr="00375EB0">
              <w:t xml:space="preserve">ітового мистецтва – живопис, музика, кіно та ін. (1-2 твори за вибором); </w:t>
            </w:r>
            <w:r w:rsidRPr="00375EB0">
              <w:rPr>
                <w:i/>
                <w:iCs/>
              </w:rPr>
              <w:t xml:space="preserve">називає </w:t>
            </w:r>
            <w:r w:rsidRPr="00375EB0">
              <w:t xml:space="preserve">визначні </w:t>
            </w:r>
            <w:proofErr w:type="gramStart"/>
            <w:r w:rsidRPr="00375EB0">
              <w:t>пам’ятки</w:t>
            </w:r>
            <w:proofErr w:type="gramEnd"/>
            <w:r w:rsidRPr="00375EB0">
              <w:t xml:space="preserve"> християнства та ісламу в Україні й за кордоном, </w:t>
            </w:r>
            <w:r w:rsidRPr="00375EB0">
              <w:rPr>
                <w:i/>
                <w:iCs/>
              </w:rPr>
              <w:t xml:space="preserve">виявляє </w:t>
            </w:r>
            <w:r w:rsidRPr="00375EB0">
              <w:t xml:space="preserve">в них особливості культури, утілення ідей, сюжетів і образів священних книг. </w:t>
            </w:r>
          </w:p>
          <w:p w:rsidR="00375C00" w:rsidRPr="00375EB0" w:rsidRDefault="00375C00" w:rsidP="00375C00">
            <w:pPr>
              <w:pStyle w:val="Default"/>
              <w:jc w:val="both"/>
            </w:pPr>
          </w:p>
        </w:tc>
        <w:tc>
          <w:tcPr>
            <w:tcW w:w="3960" w:type="dxa"/>
          </w:tcPr>
          <w:p w:rsidR="006803B7" w:rsidRPr="001A7698" w:rsidRDefault="006803B7" w:rsidP="006803B7">
            <w:pPr>
              <w:jc w:val="both"/>
            </w:pPr>
            <w:r w:rsidRPr="001A7698">
              <w:lastRenderedPageBreak/>
              <w:t>Формування поняття ««міф», «мотив», «тема»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w:t>
            </w:r>
          </w:p>
          <w:p w:rsidR="006803B7" w:rsidRPr="001A7698" w:rsidRDefault="006803B7" w:rsidP="006803B7">
            <w:pPr>
              <w:jc w:val="both"/>
            </w:pPr>
            <w:r w:rsidRPr="001A7698">
              <w:t>Розвиток  умінь</w:t>
            </w:r>
            <w:r w:rsidRPr="001A7698">
              <w:rPr>
                <w:color w:val="000000"/>
              </w:rPr>
              <w:t xml:space="preserve"> передачі почутого </w:t>
            </w:r>
            <w:r w:rsidRPr="001A7698">
              <w:rPr>
                <w:color w:val="000000"/>
              </w:rPr>
              <w:lastRenderedPageBreak/>
              <w:t>тексту з урахуванням його логіки, композиції сюжету, засобів мовної лексики, синтаксису</w:t>
            </w:r>
            <w:r w:rsidRPr="001A7698">
              <w:t>, шляхом ігрових – вправ.</w:t>
            </w:r>
          </w:p>
          <w:p w:rsidR="006803B7" w:rsidRPr="001A7698" w:rsidRDefault="006803B7" w:rsidP="006803B7">
            <w:pPr>
              <w:jc w:val="both"/>
            </w:pPr>
            <w:r w:rsidRPr="001A7698">
              <w:t>Розвиток умінь висловлювати власні міркування щодо змісту почутого чи прочитаного: виражати власні міркування щодо подій і їх учасників.</w:t>
            </w:r>
          </w:p>
          <w:p w:rsidR="00375C00" w:rsidRPr="006803B7" w:rsidRDefault="006803B7" w:rsidP="006803B7">
            <w:pPr>
              <w:jc w:val="both"/>
              <w:rPr>
                <w:b/>
                <w:bCs/>
                <w:i/>
                <w:iCs/>
              </w:rPr>
            </w:pPr>
            <w:r w:rsidRPr="001A7698">
              <w:t xml:space="preserve">Актуалізація умінь, будувати власне висловлювання шляхом розповіді про </w:t>
            </w:r>
            <w:r w:rsidRPr="00375EB0">
              <w:t xml:space="preserve">особливості відображення сюжетів і образів священних книг у творах світового мистецтва – живопис, музика, кіно та ін. </w:t>
            </w:r>
          </w:p>
        </w:tc>
      </w:tr>
      <w:tr w:rsidR="00375C00" w:rsidRPr="00375EB0" w:rsidTr="006803B7">
        <w:trPr>
          <w:trHeight w:val="1213"/>
        </w:trPr>
        <w:tc>
          <w:tcPr>
            <w:tcW w:w="648" w:type="dxa"/>
          </w:tcPr>
          <w:p w:rsidR="00375C00" w:rsidRPr="00375EB0" w:rsidRDefault="00375C00" w:rsidP="00375C00">
            <w:pPr>
              <w:pStyle w:val="Default"/>
              <w:jc w:val="both"/>
            </w:pPr>
            <w:r w:rsidRPr="00375EB0">
              <w:lastRenderedPageBreak/>
              <w:t>3</w:t>
            </w:r>
          </w:p>
        </w:tc>
        <w:tc>
          <w:tcPr>
            <w:tcW w:w="878" w:type="dxa"/>
          </w:tcPr>
          <w:p w:rsidR="00375C00" w:rsidRPr="00D5604B" w:rsidRDefault="00375C00" w:rsidP="00375C00">
            <w:pPr>
              <w:pStyle w:val="Default"/>
              <w:jc w:val="both"/>
              <w:rPr>
                <w:bCs/>
              </w:rPr>
            </w:pPr>
            <w:r w:rsidRPr="00D5604B">
              <w:rPr>
                <w:bCs/>
              </w:rPr>
              <w:t>11</w:t>
            </w:r>
          </w:p>
        </w:tc>
        <w:tc>
          <w:tcPr>
            <w:tcW w:w="5602" w:type="dxa"/>
          </w:tcPr>
          <w:p w:rsidR="00375C00" w:rsidRPr="00375EB0" w:rsidRDefault="00375C00" w:rsidP="00375C00">
            <w:pPr>
              <w:pStyle w:val="Default"/>
              <w:jc w:val="both"/>
            </w:pPr>
            <w:r w:rsidRPr="00375EB0">
              <w:rPr>
                <w:b/>
                <w:bCs/>
              </w:rPr>
              <w:t xml:space="preserve">АНТИЧНІСТЬ </w:t>
            </w:r>
            <w:r w:rsidRPr="00375EB0">
              <w:t xml:space="preserve">Поняття про античність, її хронологічні межі. Основні етапи, роди і жанри античної </w:t>
            </w:r>
            <w:proofErr w:type="gramStart"/>
            <w:r w:rsidRPr="00375EB0">
              <w:t>л</w:t>
            </w:r>
            <w:proofErr w:type="gramEnd"/>
            <w:r w:rsidRPr="00375EB0">
              <w:t xml:space="preserve">ітератури. Специфіка розвитку літератури в Давній Греції і в Давньому Римі. Концепція людини і </w:t>
            </w:r>
            <w:proofErr w:type="gramStart"/>
            <w:r w:rsidRPr="00375EB0">
              <w:t>св</w:t>
            </w:r>
            <w:proofErr w:type="gramEnd"/>
            <w:r w:rsidRPr="00375EB0">
              <w:t xml:space="preserve">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 Давньогрецька міфологія. Основні цикли давньогрецьких міфів. Міфологічна основа героїчного епосу. </w:t>
            </w:r>
          </w:p>
          <w:p w:rsidR="00375C00" w:rsidRPr="00375EB0" w:rsidRDefault="00375C00" w:rsidP="00375C00">
            <w:pPr>
              <w:pStyle w:val="Default"/>
              <w:jc w:val="both"/>
              <w:rPr>
                <w:b/>
                <w:bCs/>
              </w:rPr>
            </w:pPr>
            <w:r w:rsidRPr="00375EB0">
              <w:rPr>
                <w:b/>
                <w:bCs/>
              </w:rPr>
              <w:t xml:space="preserve">Міфи троянського циклу. Троя. Паріс викрадає </w:t>
            </w:r>
            <w:r w:rsidRPr="00375EB0">
              <w:rPr>
                <w:b/>
                <w:bCs/>
              </w:rPr>
              <w:lastRenderedPageBreak/>
              <w:t>Єлену. Облога Трої. Смерть</w:t>
            </w:r>
            <w:proofErr w:type="gramStart"/>
            <w:r w:rsidRPr="00375EB0">
              <w:rPr>
                <w:b/>
                <w:bCs/>
              </w:rPr>
              <w:t xml:space="preserve"> А</w:t>
            </w:r>
            <w:proofErr w:type="gramEnd"/>
            <w:r w:rsidRPr="00375EB0">
              <w:rPr>
                <w:b/>
                <w:bCs/>
              </w:rPr>
              <w:t xml:space="preserve">хілла. Троянський кінь (2-3 за вибором учителя). </w:t>
            </w:r>
            <w:r w:rsidRPr="00375EB0">
              <w:t xml:space="preserve">Відображення історичних подій у </w:t>
            </w:r>
            <w:proofErr w:type="gramStart"/>
            <w:r w:rsidRPr="00375EB0">
              <w:t>м</w:t>
            </w:r>
            <w:proofErr w:type="gramEnd"/>
            <w:r w:rsidRPr="00375EB0">
              <w:t xml:space="preserve">іфах троянського циклу. Ключові образи циклу, їхній гуманістичний зміст. Міфологічні символи (яблуко розбрату, троянський кінь та ін.). </w:t>
            </w:r>
            <w:r w:rsidRPr="00375EB0">
              <w:rPr>
                <w:b/>
                <w:bCs/>
              </w:rPr>
              <w:t>Гомер</w:t>
            </w:r>
            <w:proofErr w:type="gramStart"/>
            <w:r w:rsidRPr="00375EB0">
              <w:rPr>
                <w:b/>
                <w:bCs/>
              </w:rPr>
              <w:t>.</w:t>
            </w:r>
            <w:proofErr w:type="gramEnd"/>
            <w:r w:rsidRPr="00375EB0">
              <w:rPr>
                <w:b/>
                <w:bCs/>
              </w:rPr>
              <w:t xml:space="preserve"> «І</w:t>
            </w:r>
            <w:proofErr w:type="gramStart"/>
            <w:r w:rsidRPr="00375EB0">
              <w:rPr>
                <w:b/>
                <w:bCs/>
              </w:rPr>
              <w:t>л</w:t>
            </w:r>
            <w:proofErr w:type="gramEnd"/>
            <w:r w:rsidRPr="00375EB0">
              <w:rPr>
                <w:b/>
                <w:bCs/>
              </w:rPr>
              <w:t xml:space="preserve">іада» (огляд). «Двобій Ахілла і Гектора» </w:t>
            </w:r>
            <w:r w:rsidRPr="00375EB0">
              <w:t>(</w:t>
            </w:r>
            <w:proofErr w:type="gramStart"/>
            <w:r w:rsidRPr="00375EB0">
              <w:t>п</w:t>
            </w:r>
            <w:proofErr w:type="gramEnd"/>
            <w:r w:rsidRPr="00375EB0">
              <w:t>існя 22, вірші140</w:t>
            </w:r>
            <w:r w:rsidRPr="00375EB0">
              <w:rPr>
                <w:i/>
                <w:iCs/>
              </w:rPr>
              <w:t>–</w:t>
            </w:r>
            <w:r w:rsidRPr="00375EB0">
              <w:t>410)</w:t>
            </w:r>
            <w:r w:rsidRPr="00375EB0">
              <w:rPr>
                <w:b/>
                <w:bCs/>
              </w:rPr>
              <w:t xml:space="preserve">, «Пріам у Ахілла» </w:t>
            </w:r>
            <w:r w:rsidRPr="00375EB0">
              <w:t>(пісня 24, вірші 470</w:t>
            </w:r>
            <w:r w:rsidRPr="00375EB0">
              <w:rPr>
                <w:i/>
                <w:iCs/>
              </w:rPr>
              <w:t>–</w:t>
            </w:r>
            <w:r w:rsidRPr="00375EB0">
              <w:t>670)</w:t>
            </w:r>
            <w:r w:rsidRPr="00375EB0">
              <w:rPr>
                <w:b/>
                <w:bCs/>
              </w:rPr>
              <w:t xml:space="preserve">. </w:t>
            </w:r>
            <w:r w:rsidRPr="00375EB0">
              <w:t>Гомер та його значення в історії розвитку європейських літератур. Міфологічна основа гомерівського епосу. Образи</w:t>
            </w:r>
            <w:proofErr w:type="gramStart"/>
            <w:r w:rsidRPr="00375EB0">
              <w:t xml:space="preserve"> А</w:t>
            </w:r>
            <w:proofErr w:type="gramEnd"/>
            <w:r w:rsidRPr="00375EB0">
              <w:t>хілла і Гектора. Гуманістичний змі</w:t>
            </w:r>
            <w:proofErr w:type="gramStart"/>
            <w:r w:rsidRPr="00375EB0">
              <w:t>ст</w:t>
            </w:r>
            <w:proofErr w:type="gramEnd"/>
            <w:r w:rsidRPr="00375EB0">
              <w:t xml:space="preserve"> «Іліади». Катарсис. Особливості розвитку і види лірики в Давній Греції. </w:t>
            </w:r>
            <w:r w:rsidRPr="00375EB0">
              <w:rPr>
                <w:b/>
                <w:bCs/>
              </w:rPr>
              <w:t xml:space="preserve">Тіртей (VII ст. до н. е.). «Добре вмирати тому…». </w:t>
            </w:r>
            <w:r w:rsidRPr="00375EB0">
              <w:t xml:space="preserve">Ідея захисту </w:t>
            </w:r>
            <w:proofErr w:type="gramStart"/>
            <w:r w:rsidRPr="00375EB0">
              <w:t>р</w:t>
            </w:r>
            <w:proofErr w:type="gramEnd"/>
            <w:r w:rsidRPr="00375EB0">
              <w:t xml:space="preserve">ідної країни в елегії. Античний ідеал героя. Авторська позиція. </w:t>
            </w:r>
            <w:r w:rsidRPr="00375EB0">
              <w:rPr>
                <w:b/>
                <w:bCs/>
              </w:rPr>
              <w:t>Сапфо (VII</w:t>
            </w:r>
            <w:r w:rsidRPr="00375EB0">
              <w:rPr>
                <w:i/>
                <w:iCs/>
              </w:rPr>
              <w:t>–</w:t>
            </w:r>
            <w:r w:rsidRPr="00375EB0">
              <w:rPr>
                <w:b/>
                <w:bCs/>
              </w:rPr>
              <w:t xml:space="preserve">VI ст. до н. е.). «До Афродіти» («Барвношатна владарко, Афродіто…). </w:t>
            </w:r>
            <w:r w:rsidRPr="00375EB0">
              <w:t xml:space="preserve">Звернення у вірші до Афродіти – богині кохання. Образ </w:t>
            </w:r>
            <w:proofErr w:type="gramStart"/>
            <w:r w:rsidRPr="00375EB0">
              <w:t>л</w:t>
            </w:r>
            <w:proofErr w:type="gramEnd"/>
            <w:r w:rsidRPr="00375EB0">
              <w:t xml:space="preserve">іричної героїні, глибина її почуттів і переживань. Давньогрецький театр, його характерні особливості, роль в </w:t>
            </w:r>
            <w:proofErr w:type="gramStart"/>
            <w:r w:rsidRPr="00375EB0">
              <w:t>античному</w:t>
            </w:r>
            <w:proofErr w:type="gramEnd"/>
            <w:r w:rsidRPr="00375EB0">
              <w:t xml:space="preserve"> суспільстві. Основні жанри давньогрецької драми – трагедія і комедія. </w:t>
            </w:r>
            <w:r w:rsidRPr="00375EB0">
              <w:rPr>
                <w:b/>
                <w:bCs/>
              </w:rPr>
              <w:t>Есхіл (бл. 525</w:t>
            </w:r>
            <w:r w:rsidRPr="00375EB0">
              <w:rPr>
                <w:i/>
                <w:iCs/>
              </w:rPr>
              <w:t>–</w:t>
            </w:r>
            <w:r w:rsidRPr="00375EB0">
              <w:rPr>
                <w:b/>
                <w:bCs/>
              </w:rPr>
              <w:t xml:space="preserve">бл. 456 рр. до н. е.). «Прометей закутий». </w:t>
            </w:r>
            <w:r w:rsidRPr="00375EB0">
              <w:t>Значення творчості Есхіла для розвитку європейської драми і театру. Утілення мі</w:t>
            </w:r>
            <w:proofErr w:type="gramStart"/>
            <w:r w:rsidRPr="00375EB0">
              <w:t>фу</w:t>
            </w:r>
            <w:proofErr w:type="gramEnd"/>
            <w:r w:rsidRPr="00375EB0">
              <w:t xml:space="preserve"> про Прометея у трагедії «Прометей закутий». Основний конфлікт трагедії. «Дари» Прометея людству. Ідеї служіння, самопожертви, свободи. «Золота доба» давньоримської літератури. </w:t>
            </w:r>
            <w:r w:rsidRPr="00375EB0">
              <w:rPr>
                <w:b/>
                <w:bCs/>
              </w:rPr>
              <w:t>Публій Вергілій Марон (70</w:t>
            </w:r>
            <w:r w:rsidRPr="00375EB0">
              <w:rPr>
                <w:i/>
                <w:iCs/>
              </w:rPr>
              <w:t>–</w:t>
            </w:r>
            <w:r w:rsidRPr="00375EB0">
              <w:rPr>
                <w:b/>
                <w:bCs/>
              </w:rPr>
              <w:t xml:space="preserve">19 рр. до н. е.). «Енеїда» (огляд, 1-2 уривки за вибором учителя). </w:t>
            </w:r>
            <w:r w:rsidRPr="00375EB0">
              <w:t xml:space="preserve">Зв’язок твору з гомерівським епосом, міфологією. Ідея громадського служіння, утвердження величі держави. Образ Енея та його значення в композиції </w:t>
            </w:r>
            <w:r w:rsidRPr="00375EB0">
              <w:lastRenderedPageBreak/>
              <w:t xml:space="preserve">твору. </w:t>
            </w:r>
          </w:p>
          <w:p w:rsidR="00375C00" w:rsidRPr="00375EB0" w:rsidRDefault="00375C00" w:rsidP="00375C00">
            <w:pPr>
              <w:pStyle w:val="Default"/>
              <w:jc w:val="both"/>
              <w:rPr>
                <w:b/>
                <w:bCs/>
              </w:rPr>
            </w:pPr>
            <w:r w:rsidRPr="00375EB0">
              <w:rPr>
                <w:b/>
                <w:bCs/>
              </w:rPr>
              <w:t>Квінт Горацій Флакк (65</w:t>
            </w:r>
            <w:r w:rsidRPr="00375EB0">
              <w:rPr>
                <w:i/>
                <w:iCs/>
              </w:rPr>
              <w:t>–</w:t>
            </w:r>
            <w:r w:rsidRPr="00375EB0">
              <w:rPr>
                <w:b/>
                <w:bCs/>
              </w:rPr>
              <w:t xml:space="preserve">8 рр. до н. е.). «До Мельпомени» («Мій </w:t>
            </w:r>
            <w:proofErr w:type="gramStart"/>
            <w:r w:rsidRPr="00375EB0">
              <w:rPr>
                <w:b/>
                <w:bCs/>
              </w:rPr>
              <w:t>пам’ятник</w:t>
            </w:r>
            <w:proofErr w:type="gramEnd"/>
            <w:r w:rsidRPr="00375EB0">
              <w:rPr>
                <w:b/>
                <w:bCs/>
              </w:rPr>
              <w:t xml:space="preserve"> стоїть…»). </w:t>
            </w:r>
            <w:r w:rsidRPr="00375EB0">
              <w:t xml:space="preserve">Тема мистецтва і призначення митця у творі. </w:t>
            </w:r>
            <w:proofErr w:type="gramStart"/>
            <w:r w:rsidRPr="00375EB0">
              <w:t>Пам’ятник</w:t>
            </w:r>
            <w:proofErr w:type="gramEnd"/>
            <w:r w:rsidRPr="00375EB0">
              <w:t xml:space="preserve"> як символ вічності поезії. Розуміння автором значення свого доробку. </w:t>
            </w:r>
            <w:r w:rsidRPr="00375EB0">
              <w:rPr>
                <w:b/>
                <w:bCs/>
              </w:rPr>
              <w:t xml:space="preserve">Публій Овідій Назон (43 р. до н. е. – бл. 18 р. н. е.). «Сумні елегії» («Життя поета» (IV, 10)). </w:t>
            </w:r>
            <w:r w:rsidRPr="00375EB0">
              <w:t>Життя та творчість поета. Міфологічний і філософський змі</w:t>
            </w:r>
            <w:proofErr w:type="gramStart"/>
            <w:r w:rsidRPr="00375EB0">
              <w:t>ст</w:t>
            </w:r>
            <w:proofErr w:type="gramEnd"/>
            <w:r w:rsidRPr="00375EB0">
              <w:t xml:space="preserve"> поеми «Метаморфози» (огляд). Конфлікт митця з владою, трагедія вигнання і сум за батьківщиною у «Сумних елегіях». Образ відторгненого поета. Любов до вітчизни як </w:t>
            </w:r>
            <w:proofErr w:type="gramStart"/>
            <w:r w:rsidRPr="00375EB0">
              <w:t>пров</w:t>
            </w:r>
            <w:proofErr w:type="gramEnd"/>
            <w:r w:rsidRPr="00375EB0">
              <w:t xml:space="preserve">ідна ідея твору (в межах циклу «Сумні елегії»). Вплив античності на розвиток </w:t>
            </w:r>
            <w:proofErr w:type="gramStart"/>
            <w:r w:rsidRPr="00375EB0">
              <w:t>св</w:t>
            </w:r>
            <w:proofErr w:type="gramEnd"/>
            <w:r w:rsidRPr="00375EB0">
              <w:t xml:space="preserve">ітової літератури й культури. </w:t>
            </w:r>
            <w:r w:rsidRPr="00375EB0">
              <w:rPr>
                <w:b/>
                <w:bCs/>
                <w:i/>
                <w:iCs/>
              </w:rPr>
              <w:t xml:space="preserve">(ТЛ) </w:t>
            </w:r>
            <w:r w:rsidRPr="00375EB0">
              <w:rPr>
                <w:i/>
                <w:iCs/>
              </w:rPr>
              <w:t>Героїчний епос, елегія, ода, віршовий розмі</w:t>
            </w:r>
            <w:proofErr w:type="gramStart"/>
            <w:r w:rsidRPr="00375EB0">
              <w:rPr>
                <w:i/>
                <w:iCs/>
              </w:rPr>
              <w:t>р</w:t>
            </w:r>
            <w:proofErr w:type="gramEnd"/>
            <w:r w:rsidRPr="00375EB0">
              <w:rPr>
                <w:i/>
                <w:iCs/>
              </w:rPr>
              <w:t xml:space="preserve"> (гекзаметр, пентаметр), трагедія. </w:t>
            </w:r>
            <w:r w:rsidRPr="00375EB0">
              <w:rPr>
                <w:b/>
                <w:bCs/>
                <w:i/>
                <w:iCs/>
              </w:rPr>
              <w:t xml:space="preserve">(ЛК) </w:t>
            </w:r>
            <w:r w:rsidRPr="00375EB0">
              <w:rPr>
                <w:i/>
                <w:iCs/>
              </w:rPr>
              <w:t xml:space="preserve">Вічні образи античності в мистецтві (живопис, скульптура, музика, кіно та ін.). Античні образи й мотиви у творчості письменників </w:t>
            </w:r>
            <w:proofErr w:type="gramStart"/>
            <w:r w:rsidRPr="00375EB0">
              <w:rPr>
                <w:i/>
                <w:iCs/>
              </w:rPr>
              <w:t>р</w:t>
            </w:r>
            <w:proofErr w:type="gramEnd"/>
            <w:r w:rsidRPr="00375EB0">
              <w:rPr>
                <w:i/>
                <w:iCs/>
              </w:rPr>
              <w:t xml:space="preserve">ізних часів і народів. </w:t>
            </w:r>
            <w:r w:rsidRPr="00375EB0">
              <w:rPr>
                <w:b/>
                <w:bCs/>
                <w:i/>
                <w:iCs/>
              </w:rPr>
              <w:t xml:space="preserve">(УС) </w:t>
            </w:r>
            <w:r w:rsidRPr="00375EB0">
              <w:rPr>
                <w:i/>
                <w:iCs/>
              </w:rPr>
              <w:t xml:space="preserve">Українські переклади творів античних митців. </w:t>
            </w:r>
            <w:r w:rsidRPr="00375EB0">
              <w:rPr>
                <w:b/>
                <w:bCs/>
                <w:i/>
                <w:iCs/>
              </w:rPr>
              <w:t xml:space="preserve">(ЕК) </w:t>
            </w:r>
            <w:r w:rsidRPr="00375EB0">
              <w:rPr>
                <w:i/>
                <w:iCs/>
              </w:rPr>
              <w:t xml:space="preserve">Ахілл і Гектор (порівняльна характеристика образів). Зевс і Прометей у </w:t>
            </w:r>
            <w:proofErr w:type="gramStart"/>
            <w:r w:rsidRPr="00375EB0">
              <w:rPr>
                <w:i/>
                <w:iCs/>
              </w:rPr>
              <w:t>м</w:t>
            </w:r>
            <w:proofErr w:type="gramEnd"/>
            <w:r w:rsidRPr="00375EB0">
              <w:rPr>
                <w:i/>
                <w:iCs/>
              </w:rPr>
              <w:t>іфах і в трагедії «Прометей закутий» Есхіла. Елег</w:t>
            </w:r>
            <w:proofErr w:type="gramStart"/>
            <w:r w:rsidRPr="00375EB0">
              <w:rPr>
                <w:i/>
                <w:iCs/>
              </w:rPr>
              <w:t>ії Т</w:t>
            </w:r>
            <w:proofErr w:type="gramEnd"/>
            <w:r w:rsidRPr="00375EB0">
              <w:rPr>
                <w:i/>
                <w:iCs/>
              </w:rPr>
              <w:t xml:space="preserve">іртея і Овідія.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знає </w:t>
            </w:r>
            <w:r w:rsidRPr="00375EB0">
              <w:t xml:space="preserve">загальні особливості розвитку античної літератури; </w:t>
            </w:r>
            <w:r w:rsidRPr="00375EB0">
              <w:rPr>
                <w:i/>
                <w:iCs/>
              </w:rPr>
              <w:t xml:space="preserve">називає </w:t>
            </w:r>
            <w:r w:rsidRPr="00375EB0">
              <w:t xml:space="preserve">видатних представників античної літератури, їхній внесок в історію </w:t>
            </w:r>
            <w:proofErr w:type="gramStart"/>
            <w:r w:rsidRPr="00375EB0">
              <w:t>св</w:t>
            </w:r>
            <w:proofErr w:type="gramEnd"/>
            <w:r w:rsidRPr="00375EB0">
              <w:t xml:space="preserve">ітової культури; </w:t>
            </w:r>
            <w:r w:rsidRPr="00375EB0">
              <w:rPr>
                <w:i/>
                <w:iCs/>
              </w:rPr>
              <w:t xml:space="preserve">розкриває </w:t>
            </w:r>
            <w:r w:rsidRPr="00375EB0">
              <w:t xml:space="preserve">концепцію людини і світу в античній літературі та її втілення у прочитаних творах; </w:t>
            </w:r>
            <w:r w:rsidRPr="00375EB0">
              <w:rPr>
                <w:i/>
                <w:iCs/>
              </w:rPr>
              <w:t xml:space="preserve">називає </w:t>
            </w:r>
            <w:r w:rsidRPr="00375EB0">
              <w:t xml:space="preserve">основні цикли давньогрецьких міфів (троянський, фіванський, </w:t>
            </w:r>
            <w:proofErr w:type="gramStart"/>
            <w:r w:rsidRPr="00375EB0">
              <w:t>про</w:t>
            </w:r>
            <w:proofErr w:type="gramEnd"/>
            <w:r w:rsidRPr="00375EB0">
              <w:t xml:space="preserve"> аргонавтів), їхні ключові міфологічні образи і сюжети; </w:t>
            </w:r>
            <w:r w:rsidRPr="00375EB0">
              <w:rPr>
                <w:i/>
                <w:iCs/>
              </w:rPr>
              <w:t xml:space="preserve">переказує та </w:t>
            </w:r>
            <w:r w:rsidRPr="00375EB0">
              <w:rPr>
                <w:i/>
                <w:iCs/>
              </w:rPr>
              <w:lastRenderedPageBreak/>
              <w:t xml:space="preserve">інтерпретує </w:t>
            </w:r>
            <w:r w:rsidRPr="00375EB0">
              <w:t xml:space="preserve">сюжети троянських міфів, передбачених програмою; </w:t>
            </w:r>
            <w:r w:rsidRPr="00375EB0">
              <w:rPr>
                <w:i/>
                <w:iCs/>
              </w:rPr>
              <w:t>характериз</w:t>
            </w:r>
            <w:r w:rsidRPr="00375EB0">
              <w:t xml:space="preserve">ує центральні міфологічні образи й символи троянського циклу; </w:t>
            </w:r>
          </w:p>
          <w:p w:rsidR="00375C00" w:rsidRPr="00375EB0" w:rsidRDefault="00375C00" w:rsidP="00375C00">
            <w:pPr>
              <w:pStyle w:val="Default"/>
              <w:jc w:val="both"/>
              <w:rPr>
                <w:b/>
                <w:bCs/>
                <w:i/>
                <w:iCs/>
              </w:rPr>
            </w:pPr>
          </w:p>
        </w:tc>
        <w:tc>
          <w:tcPr>
            <w:tcW w:w="3960" w:type="dxa"/>
          </w:tcPr>
          <w:p w:rsidR="006803B7" w:rsidRPr="001A7698" w:rsidRDefault="006803B7" w:rsidP="006803B7">
            <w:pPr>
              <w:jc w:val="both"/>
            </w:pPr>
            <w:r w:rsidRPr="001A7698">
              <w:lastRenderedPageBreak/>
              <w:t xml:space="preserve">Розвиток умінь аналізувати </w:t>
            </w:r>
            <w:r>
              <w:t>основні етапи, роди і жанри античної літератури</w:t>
            </w:r>
            <w:r w:rsidRPr="001A7698">
              <w:t xml:space="preserve"> з метою розкриття</w:t>
            </w:r>
            <w:r>
              <w:t xml:space="preserve"> концепції людини і світу </w:t>
            </w:r>
            <w:r w:rsidR="00955E85">
              <w:t xml:space="preserve">в </w:t>
            </w:r>
            <w:r>
              <w:t>античній літературі</w:t>
            </w:r>
            <w:r w:rsidRPr="001A7698">
              <w:t xml:space="preserve"> виокремлення головної думки шляхом виконання спеціальних вправ, які передбачають оперування невеликою кількістю матеріалу (наприклад, читання та пояснення </w:t>
            </w:r>
            <w:r>
              <w:t>прочитаного</w:t>
            </w:r>
            <w:r w:rsidR="00BC1C38">
              <w:t>).</w:t>
            </w:r>
          </w:p>
          <w:p w:rsidR="006803B7" w:rsidRPr="001A7698" w:rsidRDefault="006803B7" w:rsidP="006803B7">
            <w:pPr>
              <w:jc w:val="both"/>
            </w:pPr>
            <w:r w:rsidRPr="001A7698">
              <w:t xml:space="preserve">Актуалізація навичок </w:t>
            </w:r>
            <w:r w:rsidRPr="001A7698">
              <w:lastRenderedPageBreak/>
              <w:t xml:space="preserve">самоконтролю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(фрагментів </w:t>
            </w:r>
            <w:r w:rsidR="00BC1C38">
              <w:t>міфів</w:t>
            </w:r>
            <w:r w:rsidRPr="001A7698">
              <w:t>).</w:t>
            </w:r>
          </w:p>
          <w:p w:rsidR="006803B7" w:rsidRPr="001A7698" w:rsidRDefault="006803B7" w:rsidP="006803B7">
            <w:pPr>
              <w:jc w:val="both"/>
            </w:pPr>
          </w:p>
          <w:p w:rsidR="00375C00" w:rsidRPr="006803B7" w:rsidRDefault="00375C00" w:rsidP="00375C00">
            <w:pPr>
              <w:pStyle w:val="Default"/>
              <w:jc w:val="both"/>
              <w:rPr>
                <w:b/>
                <w:bCs/>
                <w:i/>
                <w:iCs/>
                <w:lang w:val="uk-UA"/>
              </w:rPr>
            </w:pPr>
          </w:p>
        </w:tc>
      </w:tr>
      <w:tr w:rsidR="00375C00" w:rsidRPr="00375EB0" w:rsidTr="006803B7">
        <w:trPr>
          <w:trHeight w:val="1213"/>
        </w:trPr>
        <w:tc>
          <w:tcPr>
            <w:tcW w:w="648" w:type="dxa"/>
          </w:tcPr>
          <w:p w:rsidR="00375C00" w:rsidRPr="00375EB0" w:rsidRDefault="00375C00" w:rsidP="00375C00">
            <w:pPr>
              <w:pStyle w:val="Default"/>
              <w:jc w:val="both"/>
            </w:pPr>
            <w:r w:rsidRPr="00375EB0">
              <w:lastRenderedPageBreak/>
              <w:t>4</w:t>
            </w:r>
          </w:p>
        </w:tc>
        <w:tc>
          <w:tcPr>
            <w:tcW w:w="878" w:type="dxa"/>
          </w:tcPr>
          <w:p w:rsidR="00375C00" w:rsidRPr="00A77709" w:rsidRDefault="00A77709" w:rsidP="00375C00">
            <w:pPr>
              <w:pStyle w:val="Default"/>
              <w:jc w:val="both"/>
              <w:rPr>
                <w:bCs/>
                <w:lang w:val="en-US"/>
              </w:rPr>
            </w:pPr>
            <w:r w:rsidRPr="00A77709">
              <w:rPr>
                <w:bCs/>
                <w:lang w:val="en-US"/>
              </w:rPr>
              <w:t>6</w:t>
            </w:r>
          </w:p>
        </w:tc>
        <w:tc>
          <w:tcPr>
            <w:tcW w:w="5602" w:type="dxa"/>
          </w:tcPr>
          <w:p w:rsidR="00375C00" w:rsidRPr="00375EB0" w:rsidRDefault="00375C00" w:rsidP="00375C00">
            <w:pPr>
              <w:pStyle w:val="Default"/>
              <w:jc w:val="both"/>
            </w:pPr>
            <w:r w:rsidRPr="00375EB0">
              <w:rPr>
                <w:b/>
                <w:bCs/>
              </w:rPr>
              <w:t>СЕРЕДНЬОВІЧЧЯ</w:t>
            </w:r>
            <w:r w:rsidRPr="00A77709">
              <w:rPr>
                <w:b/>
                <w:bCs/>
                <w:lang w:val="en-US"/>
              </w:rPr>
              <w:t xml:space="preserve"> </w:t>
            </w:r>
            <w:r w:rsidRPr="00375EB0">
              <w:t>Середньовіччя</w:t>
            </w:r>
            <w:r w:rsidRPr="00A77709">
              <w:rPr>
                <w:lang w:val="en-US"/>
              </w:rPr>
              <w:t xml:space="preserve"> </w:t>
            </w:r>
            <w:r w:rsidRPr="00375EB0">
              <w:t>як</w:t>
            </w:r>
            <w:r w:rsidRPr="00A77709">
              <w:rPr>
                <w:lang w:val="en-US"/>
              </w:rPr>
              <w:t xml:space="preserve"> </w:t>
            </w:r>
            <w:r w:rsidRPr="00375EB0">
              <w:t>доба</w:t>
            </w:r>
            <w:r w:rsidRPr="00A77709">
              <w:rPr>
                <w:lang w:val="en-US"/>
              </w:rPr>
              <w:t xml:space="preserve">, </w:t>
            </w:r>
            <w:r w:rsidRPr="00375EB0">
              <w:t>її</w:t>
            </w:r>
            <w:r w:rsidRPr="00A77709">
              <w:rPr>
                <w:lang w:val="en-US"/>
              </w:rPr>
              <w:t xml:space="preserve"> </w:t>
            </w:r>
            <w:r w:rsidRPr="00375EB0">
              <w:t>хронологічні</w:t>
            </w:r>
            <w:r w:rsidRPr="00A77709">
              <w:rPr>
                <w:lang w:val="en-US"/>
              </w:rPr>
              <w:t xml:space="preserve"> </w:t>
            </w:r>
            <w:r w:rsidRPr="00375EB0">
              <w:t>межі</w:t>
            </w:r>
            <w:r w:rsidRPr="00A77709">
              <w:rPr>
                <w:lang w:val="en-US"/>
              </w:rPr>
              <w:t xml:space="preserve"> </w:t>
            </w:r>
            <w:r w:rsidRPr="00375EB0">
              <w:t>й</w:t>
            </w:r>
            <w:r w:rsidRPr="00A77709">
              <w:rPr>
                <w:lang w:val="en-US"/>
              </w:rPr>
              <w:t xml:space="preserve"> </w:t>
            </w:r>
            <w:r w:rsidRPr="00375EB0">
              <w:t>специфічні</w:t>
            </w:r>
            <w:r w:rsidRPr="00A77709">
              <w:rPr>
                <w:lang w:val="en-US"/>
              </w:rPr>
              <w:t xml:space="preserve"> </w:t>
            </w:r>
            <w:r w:rsidRPr="00375EB0">
              <w:t>ознаки</w:t>
            </w:r>
            <w:r w:rsidRPr="00A77709">
              <w:rPr>
                <w:lang w:val="en-US"/>
              </w:rPr>
              <w:t xml:space="preserve"> </w:t>
            </w:r>
            <w:r w:rsidRPr="00375EB0">
              <w:t>в</w:t>
            </w:r>
            <w:r w:rsidRPr="00A77709">
              <w:rPr>
                <w:lang w:val="en-US"/>
              </w:rPr>
              <w:t xml:space="preserve"> </w:t>
            </w:r>
            <w:r w:rsidRPr="00375EB0">
              <w:t>історії</w:t>
            </w:r>
            <w:r w:rsidRPr="00A77709">
              <w:rPr>
                <w:lang w:val="en-US"/>
              </w:rPr>
              <w:t xml:space="preserve"> </w:t>
            </w:r>
            <w:r w:rsidRPr="00375EB0">
              <w:t>європейських</w:t>
            </w:r>
            <w:r w:rsidRPr="00A77709">
              <w:rPr>
                <w:lang w:val="en-US"/>
              </w:rPr>
              <w:t xml:space="preserve"> </w:t>
            </w:r>
            <w:r w:rsidRPr="00375EB0">
              <w:t>і</w:t>
            </w:r>
            <w:r w:rsidRPr="00A77709">
              <w:rPr>
                <w:lang w:val="en-US"/>
              </w:rPr>
              <w:t xml:space="preserve"> </w:t>
            </w:r>
            <w:r w:rsidRPr="00375EB0">
              <w:t>східних</w:t>
            </w:r>
            <w:r w:rsidRPr="00A77709">
              <w:rPr>
                <w:lang w:val="en-US"/>
              </w:rPr>
              <w:t xml:space="preserve"> </w:t>
            </w:r>
            <w:r w:rsidRPr="00375EB0">
              <w:t>літератур</w:t>
            </w:r>
            <w:r w:rsidRPr="00A77709">
              <w:rPr>
                <w:lang w:val="en-US"/>
              </w:rPr>
              <w:t xml:space="preserve">. </w:t>
            </w:r>
            <w:r w:rsidRPr="00375EB0">
              <w:t xml:space="preserve">Вплив </w:t>
            </w:r>
            <w:proofErr w:type="gramStart"/>
            <w:r w:rsidRPr="00375EB0">
              <w:t>рел</w:t>
            </w:r>
            <w:proofErr w:type="gramEnd"/>
            <w:r w:rsidRPr="00375EB0">
              <w:t xml:space="preserve">ігії, філософії на літературу і культуру в добу Середньовіччя. Основні жанри середньовічної літератури на Заході й Сході. Особливості розвитку китайської лірики епохи Тан. </w:t>
            </w:r>
            <w:r w:rsidRPr="00375EB0">
              <w:rPr>
                <w:b/>
                <w:bCs/>
              </w:rPr>
              <w:t>Лі Бо (701</w:t>
            </w:r>
            <w:r w:rsidRPr="00375EB0">
              <w:rPr>
                <w:i/>
                <w:iCs/>
              </w:rPr>
              <w:t>–</w:t>
            </w:r>
            <w:r w:rsidRPr="00375EB0">
              <w:rPr>
                <w:b/>
                <w:bCs/>
              </w:rPr>
              <w:t>762)</w:t>
            </w:r>
            <w:r w:rsidRPr="00375EB0">
              <w:t xml:space="preserve">. </w:t>
            </w:r>
            <w:r w:rsidRPr="00375EB0">
              <w:rPr>
                <w:b/>
                <w:bCs/>
              </w:rPr>
              <w:t xml:space="preserve">«Печаль на яшмовому ганку», «Призахідне сонце навіює думки про гори», «Сосна біля </w:t>
            </w:r>
            <w:proofErr w:type="gramStart"/>
            <w:r w:rsidRPr="00375EB0">
              <w:rPr>
                <w:b/>
                <w:bCs/>
              </w:rPr>
              <w:lastRenderedPageBreak/>
              <w:t>п</w:t>
            </w:r>
            <w:proofErr w:type="gramEnd"/>
            <w:r w:rsidRPr="00375EB0">
              <w:rPr>
                <w:b/>
                <w:bCs/>
              </w:rPr>
              <w:t xml:space="preserve">івденної галереї» (1-2 за вибором учителя). </w:t>
            </w:r>
            <w:r w:rsidRPr="00375EB0">
              <w:t xml:space="preserve">Основні теми і мотиви лірики митця. Вплив даосизму на його </w:t>
            </w:r>
            <w:proofErr w:type="gramStart"/>
            <w:r w:rsidRPr="00375EB0">
              <w:t>св</w:t>
            </w:r>
            <w:proofErr w:type="gramEnd"/>
            <w:r w:rsidRPr="00375EB0">
              <w:t>ітогляд. Своє</w:t>
            </w:r>
            <w:proofErr w:type="gramStart"/>
            <w:r w:rsidRPr="00375EB0">
              <w:t>р</w:t>
            </w:r>
            <w:proofErr w:type="gramEnd"/>
            <w:r w:rsidRPr="00375EB0">
              <w:t xml:space="preserve">ідність пейзажів Лі Бо, утілення в них краси природи і духовного життя. </w:t>
            </w:r>
            <w:r w:rsidRPr="00375EB0">
              <w:rPr>
                <w:b/>
                <w:bCs/>
              </w:rPr>
              <w:t>Ду</w:t>
            </w:r>
            <w:proofErr w:type="gramStart"/>
            <w:r w:rsidRPr="00375EB0">
              <w:rPr>
                <w:b/>
                <w:bCs/>
              </w:rPr>
              <w:t xml:space="preserve"> Ф</w:t>
            </w:r>
            <w:proofErr w:type="gramEnd"/>
            <w:r w:rsidRPr="00375EB0">
              <w:rPr>
                <w:b/>
                <w:bCs/>
              </w:rPr>
              <w:t>у (712</w:t>
            </w:r>
            <w:r w:rsidRPr="00375EB0">
              <w:rPr>
                <w:i/>
                <w:iCs/>
              </w:rPr>
              <w:t>–</w:t>
            </w:r>
            <w:r w:rsidRPr="00375EB0">
              <w:rPr>
                <w:b/>
                <w:bCs/>
              </w:rPr>
              <w:t>770)</w:t>
            </w:r>
            <w:r w:rsidRPr="00375EB0">
              <w:t xml:space="preserve">. </w:t>
            </w:r>
            <w:r w:rsidRPr="00375EB0">
              <w:rPr>
                <w:b/>
                <w:bCs/>
              </w:rPr>
              <w:t>«</w:t>
            </w:r>
            <w:proofErr w:type="gramStart"/>
            <w:r w:rsidRPr="00375EB0">
              <w:rPr>
                <w:b/>
                <w:bCs/>
              </w:rPr>
              <w:t>П</w:t>
            </w:r>
            <w:proofErr w:type="gramEnd"/>
            <w:r w:rsidRPr="00375EB0">
              <w:rPr>
                <w:b/>
                <w:bCs/>
              </w:rPr>
              <w:t xml:space="preserve">існя про хліб і шовк», «Весняний краєвид», «Подорожуючи, вночі описую почуття» (1-2 за вибором учителя). </w:t>
            </w:r>
            <w:r w:rsidRPr="00375EB0">
              <w:t>Зв’язок поезії Ду</w:t>
            </w:r>
            <w:proofErr w:type="gramStart"/>
            <w:r w:rsidRPr="00375EB0">
              <w:t xml:space="preserve"> Ф</w:t>
            </w:r>
            <w:proofErr w:type="gramEnd"/>
            <w:r w:rsidRPr="00375EB0">
              <w:t xml:space="preserve">у з історичною реальністю. Вплив конфуціанства на його </w:t>
            </w:r>
            <w:proofErr w:type="gramStart"/>
            <w:r w:rsidRPr="00375EB0">
              <w:t>св</w:t>
            </w:r>
            <w:proofErr w:type="gramEnd"/>
            <w:r w:rsidRPr="00375EB0">
              <w:t xml:space="preserve">ітогляд. Національні образи, символи в </w:t>
            </w:r>
            <w:proofErr w:type="gramStart"/>
            <w:r w:rsidRPr="00375EB0">
              <w:t>л</w:t>
            </w:r>
            <w:proofErr w:type="gramEnd"/>
            <w:r w:rsidRPr="00375EB0">
              <w:t xml:space="preserve">іриці митця. Образ </w:t>
            </w:r>
            <w:proofErr w:type="gramStart"/>
            <w:r w:rsidRPr="00375EB0">
              <w:t>л</w:t>
            </w:r>
            <w:proofErr w:type="gramEnd"/>
            <w:r w:rsidRPr="00375EB0">
              <w:t xml:space="preserve">іричного героя, його сприйняття життя і природи, почуття, мрії, ідеали, дума про батьківщину. Золота доба персько-таджицької лірики, її характерні особливості, видатні представники. </w:t>
            </w:r>
            <w:r w:rsidRPr="00375EB0">
              <w:rPr>
                <w:b/>
                <w:bCs/>
              </w:rPr>
              <w:t>Омар Хайям (бл. 1048</w:t>
            </w:r>
            <w:r w:rsidRPr="00375EB0">
              <w:rPr>
                <w:i/>
                <w:iCs/>
              </w:rPr>
              <w:t>–</w:t>
            </w:r>
            <w:r w:rsidRPr="00375EB0">
              <w:rPr>
                <w:b/>
                <w:bCs/>
              </w:rPr>
              <w:t xml:space="preserve">після 1122). Рубаї. </w:t>
            </w:r>
            <w:r w:rsidRPr="00375EB0">
              <w:t xml:space="preserve">Лаконізм і місткість жанру рубаї. Основні теми й мотиви творчості Омара Хайяма. Література середньовічної Європи: основні тенденції та жанрово-тематичне розмаїття. </w:t>
            </w:r>
          </w:p>
          <w:p w:rsidR="00375C00" w:rsidRPr="00375EB0" w:rsidRDefault="00375C00" w:rsidP="00375C00">
            <w:pPr>
              <w:pStyle w:val="Default"/>
              <w:jc w:val="both"/>
              <w:rPr>
                <w:b/>
                <w:bCs/>
              </w:rPr>
            </w:pPr>
            <w:r w:rsidRPr="00375EB0">
              <w:rPr>
                <w:b/>
                <w:bCs/>
              </w:rPr>
              <w:t>«</w:t>
            </w:r>
            <w:proofErr w:type="gramStart"/>
            <w:r w:rsidRPr="00375EB0">
              <w:rPr>
                <w:b/>
                <w:bCs/>
              </w:rPr>
              <w:t>П</w:t>
            </w:r>
            <w:proofErr w:type="gramEnd"/>
            <w:r w:rsidRPr="00375EB0">
              <w:rPr>
                <w:b/>
                <w:bCs/>
              </w:rPr>
              <w:t xml:space="preserve">існя про Роланда» (X ст.) (2-3 розділи за вибором учителя). </w:t>
            </w:r>
            <w:r w:rsidRPr="00375EB0">
              <w:t>Історична основа твору й поетичне переосмислення в ньому реальних подій. Патріотичні ідеї в «</w:t>
            </w:r>
            <w:proofErr w:type="gramStart"/>
            <w:r w:rsidRPr="00375EB0">
              <w:t>П</w:t>
            </w:r>
            <w:proofErr w:type="gramEnd"/>
            <w:r w:rsidRPr="00375EB0">
              <w:t>існі про Роланда». Образна система (Роланд, Ганелон, Карл та і</w:t>
            </w:r>
            <w:proofErr w:type="gramStart"/>
            <w:r w:rsidRPr="00375EB0">
              <w:t>н</w:t>
            </w:r>
            <w:proofErr w:type="gramEnd"/>
            <w:r w:rsidRPr="00375EB0">
              <w:t xml:space="preserve">.). Елементи фольклору. Особливості поетичної мови твору. </w:t>
            </w:r>
            <w:r w:rsidRPr="00375EB0">
              <w:rPr>
                <w:b/>
                <w:bCs/>
              </w:rPr>
              <w:t>Аліг’є</w:t>
            </w:r>
            <w:proofErr w:type="gramStart"/>
            <w:r w:rsidRPr="00375EB0">
              <w:rPr>
                <w:b/>
                <w:bCs/>
              </w:rPr>
              <w:t>р</w:t>
            </w:r>
            <w:proofErr w:type="gramEnd"/>
            <w:r w:rsidRPr="00375EB0">
              <w:rPr>
                <w:b/>
                <w:bCs/>
              </w:rPr>
              <w:t>і Данте (1265</w:t>
            </w:r>
            <w:r w:rsidRPr="00375EB0">
              <w:rPr>
                <w:i/>
                <w:iCs/>
              </w:rPr>
              <w:t>–</w:t>
            </w:r>
            <w:r w:rsidRPr="00375EB0">
              <w:rPr>
                <w:b/>
                <w:bCs/>
              </w:rPr>
              <w:t xml:space="preserve">1321). Сонет 11 («В своїх очах вона несе кохання…»). </w:t>
            </w:r>
            <w:r w:rsidRPr="00375EB0">
              <w:t>Данте як ключова постать італійського Середньовіччя і переходу до</w:t>
            </w:r>
            <w:proofErr w:type="gramStart"/>
            <w:r w:rsidRPr="00375EB0">
              <w:t xml:space="preserve"> В</w:t>
            </w:r>
            <w:proofErr w:type="gramEnd"/>
            <w:r w:rsidRPr="00375EB0">
              <w:t xml:space="preserve">ідродження. Загальна характеристика його творчості. Утілення в сонеті 11 Данте краси високого почуття кохання. </w:t>
            </w:r>
            <w:r w:rsidRPr="00375EB0">
              <w:rPr>
                <w:b/>
                <w:bCs/>
                <w:i/>
                <w:iCs/>
              </w:rPr>
              <w:t xml:space="preserve">(ТЛ) </w:t>
            </w:r>
            <w:r w:rsidRPr="00375EB0">
              <w:rPr>
                <w:i/>
                <w:iCs/>
              </w:rPr>
              <w:t xml:space="preserve">Поглиблення понять про героїчний епос (середньовічний). Рубаї, сонет. </w:t>
            </w:r>
            <w:r w:rsidRPr="00375EB0">
              <w:rPr>
                <w:b/>
                <w:bCs/>
                <w:i/>
                <w:iCs/>
              </w:rPr>
              <w:t xml:space="preserve">(ЛК) </w:t>
            </w:r>
            <w:r w:rsidRPr="00375EB0">
              <w:rPr>
                <w:i/>
                <w:iCs/>
              </w:rPr>
              <w:t xml:space="preserve">Культурні центри Середньовіччя на Сході й Заході. Ключові поняття китайської міфології, філософії (конфуціанство, даосизм), які </w:t>
            </w:r>
            <w:r w:rsidRPr="00375EB0">
              <w:rPr>
                <w:i/>
                <w:iCs/>
              </w:rPr>
              <w:lastRenderedPageBreak/>
              <w:t xml:space="preserve">знайшли відбиток у літературі. Християнство. Іслам. </w:t>
            </w:r>
            <w:r w:rsidRPr="00375EB0">
              <w:rPr>
                <w:b/>
                <w:bCs/>
                <w:i/>
                <w:iCs/>
              </w:rPr>
              <w:t xml:space="preserve">(УС) </w:t>
            </w:r>
            <w:r w:rsidRPr="00375EB0">
              <w:rPr>
                <w:i/>
                <w:iCs/>
              </w:rPr>
              <w:t xml:space="preserve">Українські перекладачі середньовічних творів. </w:t>
            </w:r>
            <w:r w:rsidRPr="00375EB0">
              <w:rPr>
                <w:b/>
                <w:bCs/>
                <w:i/>
                <w:iCs/>
              </w:rPr>
              <w:t xml:space="preserve">(ЕК) </w:t>
            </w:r>
            <w:r w:rsidRPr="00375EB0">
              <w:rPr>
                <w:i/>
                <w:iCs/>
              </w:rPr>
              <w:t>Порівняння образів ліричних героїв Лі Бо, Ду</w:t>
            </w:r>
            <w:proofErr w:type="gramStart"/>
            <w:r w:rsidRPr="00375EB0">
              <w:rPr>
                <w:i/>
                <w:iCs/>
              </w:rPr>
              <w:t xml:space="preserve"> Ф</w:t>
            </w:r>
            <w:proofErr w:type="gramEnd"/>
            <w:r w:rsidRPr="00375EB0">
              <w:rPr>
                <w:i/>
                <w:iCs/>
              </w:rPr>
              <w:t>у, Омара Хайяма. Порівняння персонажів «</w:t>
            </w:r>
            <w:proofErr w:type="gramStart"/>
            <w:r w:rsidRPr="00375EB0">
              <w:rPr>
                <w:i/>
                <w:iCs/>
              </w:rPr>
              <w:t>П</w:t>
            </w:r>
            <w:proofErr w:type="gramEnd"/>
            <w:r w:rsidRPr="00375EB0">
              <w:rPr>
                <w:i/>
                <w:iCs/>
              </w:rPr>
              <w:t xml:space="preserve">існі про Роланда» (Роланд – Ганелон, Карл – Ганелон).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знає </w:t>
            </w:r>
            <w:r w:rsidRPr="00375EB0">
              <w:t xml:space="preserve">і </w:t>
            </w:r>
            <w:r w:rsidRPr="00375EB0">
              <w:rPr>
                <w:i/>
                <w:iCs/>
              </w:rPr>
              <w:t xml:space="preserve">пояснює </w:t>
            </w:r>
            <w:r w:rsidRPr="00375EB0">
              <w:t xml:space="preserve">хронологічні межі доби Середньовіччя, основні ознаки й тенденції розвитку середньовічних літератур Заходу і Сходу; </w:t>
            </w:r>
            <w:r w:rsidRPr="00375EB0">
              <w:rPr>
                <w:i/>
                <w:iCs/>
              </w:rPr>
              <w:t xml:space="preserve">називає </w:t>
            </w:r>
            <w:r w:rsidRPr="00375EB0">
              <w:t xml:space="preserve">видатних представників середньовічної літератури Заходу і Сходу, </w:t>
            </w:r>
            <w:r w:rsidRPr="00375EB0">
              <w:rPr>
                <w:i/>
                <w:iCs/>
              </w:rPr>
              <w:t xml:space="preserve">визначає </w:t>
            </w:r>
            <w:r w:rsidRPr="00375EB0">
              <w:t xml:space="preserve">їхній внесок у розвиток </w:t>
            </w:r>
            <w:proofErr w:type="gramStart"/>
            <w:r w:rsidRPr="00375EB0">
              <w:t>св</w:t>
            </w:r>
            <w:proofErr w:type="gramEnd"/>
            <w:r w:rsidRPr="00375EB0">
              <w:t xml:space="preserve">ітової культури; </w:t>
            </w:r>
            <w:r w:rsidRPr="00375EB0">
              <w:rPr>
                <w:i/>
                <w:iCs/>
              </w:rPr>
              <w:t xml:space="preserve">характеризує </w:t>
            </w:r>
            <w:r w:rsidRPr="00375EB0">
              <w:t xml:space="preserve">історичний і культурний </w:t>
            </w:r>
            <w:r w:rsidRPr="00375EB0">
              <w:lastRenderedPageBreak/>
              <w:t xml:space="preserve">контекст розвитку середньовічних літератур; </w:t>
            </w:r>
            <w:r w:rsidRPr="00375EB0">
              <w:rPr>
                <w:i/>
                <w:iCs/>
              </w:rPr>
              <w:t xml:space="preserve">розповідає </w:t>
            </w:r>
            <w:r w:rsidRPr="00375EB0">
              <w:t xml:space="preserve">про основні віхи життя й творчості письменників (твори яких передбачені для текстуального вивчення), про їхню роль у розвитку національних літератур; </w:t>
            </w:r>
            <w:r w:rsidRPr="00375EB0">
              <w:rPr>
                <w:i/>
                <w:iCs/>
              </w:rPr>
              <w:t xml:space="preserve">показує </w:t>
            </w:r>
            <w:r w:rsidRPr="00375EB0">
              <w:t xml:space="preserve">вплив </w:t>
            </w:r>
            <w:proofErr w:type="gramStart"/>
            <w:r w:rsidRPr="00375EB0">
              <w:t>рел</w:t>
            </w:r>
            <w:proofErr w:type="gramEnd"/>
            <w:r w:rsidRPr="00375EB0">
              <w:t xml:space="preserve">ігії, філософії на художню літературу на прикладі прочитаних текстів; </w:t>
            </w:r>
            <w:r w:rsidRPr="00375EB0">
              <w:rPr>
                <w:i/>
                <w:iCs/>
              </w:rPr>
              <w:t xml:space="preserve">знає </w:t>
            </w:r>
            <w:r w:rsidRPr="00375EB0">
              <w:t xml:space="preserve">ключові періоди й жанри середньовічної літератури на Заході та Сході; </w:t>
            </w:r>
            <w:r w:rsidRPr="00375EB0">
              <w:rPr>
                <w:i/>
                <w:iCs/>
              </w:rPr>
              <w:t xml:space="preserve">дає </w:t>
            </w:r>
            <w:r w:rsidRPr="00375EB0">
              <w:t xml:space="preserve">визначення жанрів «героїчний епос» (середньовічний), «рубаї», «сонет», </w:t>
            </w:r>
            <w:r w:rsidRPr="00375EB0">
              <w:rPr>
                <w:i/>
                <w:iCs/>
              </w:rPr>
              <w:t xml:space="preserve">виділяє </w:t>
            </w:r>
            <w:r w:rsidRPr="00375EB0">
              <w:t xml:space="preserve">їхні жанрові ознаки у прочитаних творах; </w:t>
            </w:r>
            <w:r w:rsidRPr="00375EB0">
              <w:rPr>
                <w:i/>
                <w:iCs/>
              </w:rPr>
              <w:t xml:space="preserve">виявляє </w:t>
            </w:r>
            <w:r w:rsidRPr="00375EB0">
              <w:t xml:space="preserve">основні теми й мотиви в ліриці митців; </w:t>
            </w:r>
            <w:r w:rsidRPr="00375EB0">
              <w:rPr>
                <w:i/>
                <w:iCs/>
              </w:rPr>
              <w:t xml:space="preserve">визначає </w:t>
            </w:r>
            <w:r w:rsidRPr="00375EB0">
              <w:t>символи та їхній прихований змі</w:t>
            </w:r>
            <w:proofErr w:type="gramStart"/>
            <w:r w:rsidRPr="00375EB0">
              <w:t>ст</w:t>
            </w:r>
            <w:proofErr w:type="gramEnd"/>
            <w:r w:rsidRPr="00375EB0">
              <w:t xml:space="preserve"> у творах поетів; </w:t>
            </w:r>
            <w:r w:rsidRPr="00375EB0">
              <w:rPr>
                <w:i/>
                <w:iCs/>
              </w:rPr>
              <w:t xml:space="preserve">характеризує </w:t>
            </w:r>
            <w:r w:rsidRPr="00375EB0">
              <w:t xml:space="preserve">образ ліричного героя у текстах, рекомендованих програмою; </w:t>
            </w:r>
            <w:r w:rsidRPr="00375EB0">
              <w:rPr>
                <w:i/>
                <w:iCs/>
              </w:rPr>
              <w:t xml:space="preserve">знає </w:t>
            </w:r>
            <w:r w:rsidRPr="00375EB0">
              <w:t>історичну основу «</w:t>
            </w:r>
            <w:proofErr w:type="gramStart"/>
            <w:r w:rsidRPr="00375EB0">
              <w:t>П</w:t>
            </w:r>
            <w:proofErr w:type="gramEnd"/>
            <w:r w:rsidRPr="00375EB0">
              <w:t xml:space="preserve">існі про Роланда» та особливості її художнього втілення у творі; </w:t>
            </w:r>
            <w:r w:rsidRPr="00375EB0">
              <w:rPr>
                <w:i/>
                <w:iCs/>
              </w:rPr>
              <w:t xml:space="preserve">переказує, аналізує </w:t>
            </w:r>
            <w:r w:rsidRPr="00375EB0">
              <w:t xml:space="preserve">й </w:t>
            </w:r>
            <w:r w:rsidRPr="00375EB0">
              <w:rPr>
                <w:i/>
                <w:iCs/>
              </w:rPr>
              <w:t xml:space="preserve">інтерпретує </w:t>
            </w:r>
            <w:r w:rsidRPr="00375EB0">
              <w:t xml:space="preserve">окремі частини (епізоди) «Пісні про Роланда»; </w:t>
            </w:r>
            <w:r w:rsidRPr="00375EB0">
              <w:rPr>
                <w:i/>
                <w:iCs/>
              </w:rPr>
              <w:t xml:space="preserve">характеризує </w:t>
            </w:r>
            <w:r w:rsidRPr="00375EB0">
              <w:t xml:space="preserve">образи персонажів «Пісні про Роланда» (Роланд, Карл, Ганелон), </w:t>
            </w:r>
            <w:r w:rsidRPr="00375EB0">
              <w:rPr>
                <w:i/>
                <w:iCs/>
              </w:rPr>
              <w:t xml:space="preserve">визначає </w:t>
            </w:r>
            <w:r w:rsidRPr="00375EB0">
              <w:t xml:space="preserve">засоби їхнього художнього зображення (на прикладі уривків із тексту); </w:t>
            </w:r>
            <w:r w:rsidRPr="00375EB0">
              <w:rPr>
                <w:i/>
                <w:iCs/>
              </w:rPr>
              <w:t xml:space="preserve">висловлює </w:t>
            </w:r>
            <w:r w:rsidRPr="00375EB0">
              <w:t xml:space="preserve">власне ставлення до персонажів та їхніх вчинків; </w:t>
            </w:r>
          </w:p>
          <w:p w:rsidR="00375C00" w:rsidRPr="00375EB0" w:rsidRDefault="00375C00" w:rsidP="00375C00">
            <w:pPr>
              <w:pStyle w:val="Default"/>
              <w:jc w:val="both"/>
              <w:rPr>
                <w:b/>
                <w:bCs/>
                <w:i/>
                <w:iCs/>
              </w:rPr>
            </w:pPr>
            <w:r w:rsidRPr="00375EB0">
              <w:rPr>
                <w:i/>
                <w:iCs/>
              </w:rPr>
              <w:t xml:space="preserve">порівнює </w:t>
            </w:r>
            <w:r w:rsidRPr="00375EB0">
              <w:t xml:space="preserve">художні образи персонажів «Пісні про Роланда» (Роланд – Ганелон, Карл – Ганелон); </w:t>
            </w:r>
            <w:r w:rsidRPr="00375EB0">
              <w:rPr>
                <w:i/>
                <w:iCs/>
              </w:rPr>
              <w:t xml:space="preserve">виявляє </w:t>
            </w:r>
            <w:r w:rsidRPr="00375EB0">
              <w:t xml:space="preserve">риси фольклору в «Пісні про Роланда»: </w:t>
            </w:r>
            <w:r w:rsidRPr="00375EB0">
              <w:lastRenderedPageBreak/>
              <w:t xml:space="preserve">символи, повтори, постійні епітети, метафори тощо (на прикладі уривків із тексту за вибором учня); </w:t>
            </w:r>
            <w:r w:rsidRPr="00375EB0">
              <w:rPr>
                <w:i/>
                <w:iCs/>
              </w:rPr>
              <w:t xml:space="preserve">зіставляє </w:t>
            </w:r>
            <w:r w:rsidRPr="00375EB0">
              <w:t>образи ліричних героїв у східній поезії (Лі Бо, Ду</w:t>
            </w:r>
            <w:proofErr w:type="gramStart"/>
            <w:r w:rsidRPr="00375EB0">
              <w:t xml:space="preserve"> Ф</w:t>
            </w:r>
            <w:proofErr w:type="gramEnd"/>
            <w:r w:rsidRPr="00375EB0">
              <w:t xml:space="preserve">у, Омар Хайям); </w:t>
            </w:r>
            <w:r w:rsidRPr="00375EB0">
              <w:rPr>
                <w:i/>
                <w:iCs/>
              </w:rPr>
              <w:t xml:space="preserve">виявляє </w:t>
            </w:r>
            <w:r w:rsidRPr="00375EB0">
              <w:t>актуальний змі</w:t>
            </w:r>
            <w:proofErr w:type="gramStart"/>
            <w:r w:rsidRPr="00375EB0">
              <w:t>ст</w:t>
            </w:r>
            <w:proofErr w:type="gramEnd"/>
            <w:r w:rsidRPr="00375EB0">
              <w:t xml:space="preserve"> середньовічних творів, вічність порушених у них проблем; </w:t>
            </w:r>
            <w:r w:rsidRPr="00375EB0">
              <w:rPr>
                <w:i/>
                <w:iCs/>
              </w:rPr>
              <w:t xml:space="preserve">знає </w:t>
            </w:r>
            <w:r w:rsidRPr="00375EB0">
              <w:t xml:space="preserve">українських перекладачів середньовічних творів; </w:t>
            </w:r>
            <w:r w:rsidRPr="00375EB0">
              <w:rPr>
                <w:i/>
                <w:iCs/>
              </w:rPr>
              <w:t xml:space="preserve">виявляє </w:t>
            </w:r>
            <w:r w:rsidRPr="00375EB0">
              <w:t xml:space="preserve">особливості художньої мови творів митців (в українських перекладах). </w:t>
            </w:r>
          </w:p>
          <w:p w:rsidR="00375C00" w:rsidRPr="00375EB0" w:rsidRDefault="00375C00" w:rsidP="00375C00">
            <w:pPr>
              <w:pStyle w:val="Default"/>
              <w:jc w:val="both"/>
              <w:rPr>
                <w:b/>
                <w:bCs/>
                <w:i/>
                <w:iCs/>
              </w:rPr>
            </w:pPr>
          </w:p>
        </w:tc>
        <w:tc>
          <w:tcPr>
            <w:tcW w:w="3960" w:type="dxa"/>
          </w:tcPr>
          <w:p w:rsidR="00BC1C38" w:rsidRPr="001A7698" w:rsidRDefault="00BC1C38" w:rsidP="00BC1C38">
            <w:r w:rsidRPr="001A7698">
              <w:lastRenderedPageBreak/>
              <w:t xml:space="preserve">Розвиток умінь, стисло і лаконічно висвітлювати </w:t>
            </w:r>
            <w:r w:rsidR="009E68C2">
              <w:t>хронологічні межі доби</w:t>
            </w:r>
            <w:r w:rsidRPr="001A7698">
              <w:t>.</w:t>
            </w:r>
          </w:p>
          <w:p w:rsidR="00BC1C38" w:rsidRPr="001A7698" w:rsidRDefault="00BC1C38" w:rsidP="00BC1C38">
            <w:pPr>
              <w:jc w:val="both"/>
            </w:pPr>
            <w:r w:rsidRPr="001A7698">
              <w:t xml:space="preserve">Формування навичок порівняння шляхом зосередження уваги на суттєвих ознаках явища з подальшим їх аналізом за допомогою спеціально дібраних вправ, що передбачають </w:t>
            </w:r>
            <w:r w:rsidRPr="001A7698">
              <w:lastRenderedPageBreak/>
              <w:t xml:space="preserve">багаторазове повторення того ж алгоритму дій (табличне складання порівняльної характеристики героїв, усний творчий диктант із зосередженням на суттєвих ознаках, проблемні запитання). </w:t>
            </w:r>
          </w:p>
          <w:p w:rsidR="00BC1C38" w:rsidRPr="001A7698" w:rsidRDefault="00BC1C38" w:rsidP="00BC1C38">
            <w:pPr>
              <w:jc w:val="both"/>
            </w:pPr>
            <w:r w:rsidRPr="001A7698">
              <w:t>Розвиток навичок контролю над  власним висловлюванням шляхом виконання вправ «послухай мене» з метою виправлення помилок один одного, а також самоконтролю за власною вимовою під час переказу</w:t>
            </w:r>
            <w:r w:rsidR="009E68C2">
              <w:t xml:space="preserve">. </w:t>
            </w:r>
            <w:r w:rsidRPr="001A7698">
              <w:t>Актуалізація умінь інтерпретувати окремі епізоди «</w:t>
            </w:r>
            <w:r w:rsidR="009E68C2">
              <w:t>Пісні про роланда</w:t>
            </w:r>
            <w:r w:rsidRPr="001A7698">
              <w:t xml:space="preserve">» шляхом опису власних вражень, емоцій, почуття, роздуми від прочитаних творів. </w:t>
            </w:r>
          </w:p>
          <w:p w:rsidR="00375C00" w:rsidRPr="00BC1C38" w:rsidRDefault="00375C00" w:rsidP="00375C00">
            <w:pPr>
              <w:pStyle w:val="Default"/>
              <w:jc w:val="both"/>
              <w:rPr>
                <w:b/>
                <w:bCs/>
                <w:i/>
                <w:iCs/>
                <w:lang w:val="uk-UA"/>
              </w:rPr>
            </w:pPr>
          </w:p>
        </w:tc>
      </w:tr>
      <w:tr w:rsidR="00375C00" w:rsidRPr="00375EB0" w:rsidTr="006803B7">
        <w:trPr>
          <w:trHeight w:val="1213"/>
        </w:trPr>
        <w:tc>
          <w:tcPr>
            <w:tcW w:w="648" w:type="dxa"/>
          </w:tcPr>
          <w:p w:rsidR="00375C00" w:rsidRPr="00375EB0" w:rsidRDefault="00375C00" w:rsidP="00375C00">
            <w:pPr>
              <w:pStyle w:val="Default"/>
              <w:jc w:val="both"/>
            </w:pPr>
            <w:r w:rsidRPr="00375EB0">
              <w:lastRenderedPageBreak/>
              <w:t>5</w:t>
            </w:r>
          </w:p>
        </w:tc>
        <w:tc>
          <w:tcPr>
            <w:tcW w:w="878" w:type="dxa"/>
          </w:tcPr>
          <w:p w:rsidR="00375C00" w:rsidRPr="00A77709" w:rsidRDefault="00A77709" w:rsidP="00375C00">
            <w:pPr>
              <w:pStyle w:val="Default"/>
              <w:jc w:val="both"/>
              <w:rPr>
                <w:bCs/>
                <w:lang w:val="en-US"/>
              </w:rPr>
            </w:pPr>
            <w:r>
              <w:rPr>
                <w:bCs/>
                <w:lang w:val="en-US"/>
              </w:rPr>
              <w:t>7</w:t>
            </w:r>
          </w:p>
        </w:tc>
        <w:tc>
          <w:tcPr>
            <w:tcW w:w="5602" w:type="dxa"/>
          </w:tcPr>
          <w:p w:rsidR="00375C00" w:rsidRPr="00375EB0" w:rsidRDefault="00375C00" w:rsidP="00375C00">
            <w:pPr>
              <w:pStyle w:val="Default"/>
              <w:jc w:val="both"/>
            </w:pPr>
            <w:r w:rsidRPr="00375EB0">
              <w:rPr>
                <w:b/>
                <w:bCs/>
              </w:rPr>
              <w:t>ВІДРОДЖЕННЯ</w:t>
            </w:r>
            <w:r w:rsidRPr="00B228E1">
              <w:rPr>
                <w:b/>
                <w:bCs/>
                <w:lang w:val="en-US"/>
              </w:rPr>
              <w:t xml:space="preserve"> </w:t>
            </w:r>
            <w:r w:rsidRPr="00375EB0">
              <w:t>Епоха</w:t>
            </w:r>
            <w:proofErr w:type="gramStart"/>
            <w:r w:rsidRPr="00B228E1">
              <w:rPr>
                <w:lang w:val="en-US"/>
              </w:rPr>
              <w:t xml:space="preserve"> </w:t>
            </w:r>
            <w:r w:rsidRPr="00375EB0">
              <w:t>В</w:t>
            </w:r>
            <w:proofErr w:type="gramEnd"/>
            <w:r w:rsidRPr="00375EB0">
              <w:t>ідродження</w:t>
            </w:r>
            <w:r w:rsidRPr="00B228E1">
              <w:rPr>
                <w:lang w:val="en-US"/>
              </w:rPr>
              <w:t xml:space="preserve"> (</w:t>
            </w:r>
            <w:r w:rsidRPr="00375EB0">
              <w:t>Ренесансу</w:t>
            </w:r>
            <w:r w:rsidRPr="00B228E1">
              <w:rPr>
                <w:lang w:val="en-US"/>
              </w:rPr>
              <w:t xml:space="preserve">) </w:t>
            </w:r>
            <w:r w:rsidRPr="00375EB0">
              <w:t>в</w:t>
            </w:r>
            <w:r w:rsidRPr="00B228E1">
              <w:rPr>
                <w:lang w:val="en-US"/>
              </w:rPr>
              <w:t xml:space="preserve"> </w:t>
            </w:r>
            <w:r w:rsidRPr="00375EB0">
              <w:t>Європі</w:t>
            </w:r>
            <w:r w:rsidRPr="00B228E1">
              <w:rPr>
                <w:lang w:val="en-US"/>
              </w:rPr>
              <w:t xml:space="preserve">. </w:t>
            </w:r>
            <w:r w:rsidRPr="00375EB0">
              <w:t xml:space="preserve">Гуманізм. Культ античності. Характерні риси ренесансної культури і літератури. </w:t>
            </w:r>
            <w:r w:rsidRPr="00375EB0">
              <w:rPr>
                <w:b/>
                <w:bCs/>
              </w:rPr>
              <w:t>Франческо Петрарка (1304</w:t>
            </w:r>
            <w:r w:rsidRPr="00375EB0">
              <w:rPr>
                <w:i/>
                <w:iCs/>
              </w:rPr>
              <w:t>–</w:t>
            </w:r>
            <w:r w:rsidRPr="00375EB0">
              <w:rPr>
                <w:b/>
                <w:bCs/>
              </w:rPr>
              <w:t>1374)</w:t>
            </w:r>
            <w:r w:rsidRPr="00375EB0">
              <w:t xml:space="preserve">. </w:t>
            </w:r>
            <w:r w:rsidRPr="00375EB0">
              <w:rPr>
                <w:b/>
                <w:bCs/>
              </w:rPr>
              <w:t xml:space="preserve">Сонети № 61, 132. </w:t>
            </w:r>
            <w:r w:rsidRPr="00375EB0">
              <w:t>Історія кохання в сонетах Ф. Петрарки. Образ ліричного героя та героїні. Втілення гуманістичних ідеалі</w:t>
            </w:r>
            <w:proofErr w:type="gramStart"/>
            <w:r w:rsidRPr="00375EB0">
              <w:t>в</w:t>
            </w:r>
            <w:proofErr w:type="gramEnd"/>
            <w:r w:rsidRPr="00375EB0">
              <w:t xml:space="preserve"> у поезії митця. Структура сонетів Ф. Петрарки. </w:t>
            </w:r>
            <w:r w:rsidRPr="00375EB0">
              <w:rPr>
                <w:b/>
                <w:bCs/>
              </w:rPr>
              <w:t>Вільям Шекспі</w:t>
            </w:r>
            <w:proofErr w:type="gramStart"/>
            <w:r w:rsidRPr="00375EB0">
              <w:rPr>
                <w:b/>
                <w:bCs/>
              </w:rPr>
              <w:t>р</w:t>
            </w:r>
            <w:proofErr w:type="gramEnd"/>
            <w:r w:rsidRPr="00375EB0">
              <w:rPr>
                <w:b/>
                <w:bCs/>
              </w:rPr>
              <w:t xml:space="preserve"> (1564</w:t>
            </w:r>
            <w:r w:rsidRPr="00375EB0">
              <w:rPr>
                <w:i/>
                <w:iCs/>
              </w:rPr>
              <w:t>–</w:t>
            </w:r>
            <w:r w:rsidRPr="00375EB0">
              <w:rPr>
                <w:b/>
                <w:bCs/>
              </w:rPr>
              <w:t>1616)</w:t>
            </w:r>
            <w:r w:rsidRPr="00375EB0">
              <w:t xml:space="preserve">. </w:t>
            </w:r>
            <w:r w:rsidRPr="00375EB0">
              <w:rPr>
                <w:b/>
                <w:bCs/>
              </w:rPr>
              <w:t xml:space="preserve">Сонети № 66, 116, 130. </w:t>
            </w:r>
            <w:r w:rsidRPr="00375EB0">
              <w:t xml:space="preserve">Виняткова роль В. Шекспіра в розвитку </w:t>
            </w:r>
            <w:proofErr w:type="gramStart"/>
            <w:r w:rsidRPr="00375EB0">
              <w:t>англ</w:t>
            </w:r>
            <w:proofErr w:type="gramEnd"/>
            <w:r w:rsidRPr="00375EB0">
              <w:t xml:space="preserve">ійської національної літератури і світового мистецтва. Основні теми сонетів В. Шекспіра – кохання до Смаглявої леді, дружба. Відображення внутрішнього </w:t>
            </w:r>
            <w:proofErr w:type="gramStart"/>
            <w:r w:rsidRPr="00375EB0">
              <w:t>св</w:t>
            </w:r>
            <w:proofErr w:type="gramEnd"/>
            <w:r w:rsidRPr="00375EB0">
              <w:t xml:space="preserve">іту ренесансної людини (описи природи, змалювання сили почуттів та ін.). Художні особливості сонетів В. Шекспіра. </w:t>
            </w:r>
          </w:p>
          <w:p w:rsidR="00375C00" w:rsidRPr="00375EB0" w:rsidRDefault="00375C00" w:rsidP="00375C00">
            <w:pPr>
              <w:pStyle w:val="Default"/>
              <w:jc w:val="both"/>
              <w:rPr>
                <w:b/>
                <w:bCs/>
              </w:rPr>
            </w:pPr>
            <w:r w:rsidRPr="00375EB0">
              <w:rPr>
                <w:b/>
                <w:bCs/>
              </w:rPr>
              <w:t xml:space="preserve">Трагедія «Ромео і Джульєтта» В. Шекспіра. </w:t>
            </w:r>
            <w:r w:rsidRPr="00375EB0">
              <w:t>Історія створення. Конфлікт справжнього почуття і забобоні</w:t>
            </w:r>
            <w:proofErr w:type="gramStart"/>
            <w:r w:rsidRPr="00375EB0">
              <w:t>в</w:t>
            </w:r>
            <w:proofErr w:type="gramEnd"/>
            <w:r w:rsidRPr="00375EB0">
              <w:t xml:space="preserve">. </w:t>
            </w:r>
            <w:proofErr w:type="gramStart"/>
            <w:r w:rsidRPr="00375EB0">
              <w:t>Осп</w:t>
            </w:r>
            <w:proofErr w:type="gramEnd"/>
            <w:r w:rsidRPr="00375EB0">
              <w:t xml:space="preserve">івування чистого пристрасного кохання Ромео і Джульєтти, вплив кохання на людську особистість (зміни в характерах головних героїв, їхня еволюція). Проблема життя і смерті. </w:t>
            </w:r>
            <w:r w:rsidRPr="00375EB0">
              <w:lastRenderedPageBreak/>
              <w:t xml:space="preserve">Трактування фіналу. Гуманістична цінність трагедії В. Шекспіра, її популярність серед </w:t>
            </w:r>
            <w:proofErr w:type="gramStart"/>
            <w:r w:rsidRPr="00375EB0">
              <w:t>р</w:t>
            </w:r>
            <w:proofErr w:type="gramEnd"/>
            <w:r w:rsidRPr="00375EB0">
              <w:t xml:space="preserve">ізних поколінь. </w:t>
            </w:r>
            <w:r w:rsidRPr="00375EB0">
              <w:rPr>
                <w:b/>
                <w:bCs/>
              </w:rPr>
              <w:t>Мігель де Сервантес Сааведра (1547-1616)</w:t>
            </w:r>
            <w:r w:rsidRPr="00375EB0">
              <w:t xml:space="preserve">. </w:t>
            </w:r>
            <w:r w:rsidRPr="00375EB0">
              <w:rPr>
                <w:b/>
                <w:bCs/>
              </w:rPr>
              <w:t>«Дон Кіхот» I частина (огляд, 2-3 розділи за вибором учителя)</w:t>
            </w:r>
            <w:proofErr w:type="gramStart"/>
            <w:r w:rsidRPr="00375EB0">
              <w:rPr>
                <w:b/>
                <w:bCs/>
              </w:rPr>
              <w:t>.</w:t>
            </w:r>
            <w:proofErr w:type="gramEnd"/>
            <w:r w:rsidRPr="00375EB0">
              <w:rPr>
                <w:b/>
                <w:bCs/>
              </w:rPr>
              <w:t xml:space="preserve"> </w:t>
            </w:r>
            <w:r w:rsidRPr="00375EB0">
              <w:t>І</w:t>
            </w:r>
            <w:proofErr w:type="gramStart"/>
            <w:r w:rsidRPr="00375EB0">
              <w:t>с</w:t>
            </w:r>
            <w:proofErr w:type="gramEnd"/>
            <w:r w:rsidRPr="00375EB0">
              <w:t>торія створення роману, його зв’язок із лицарськими романами, пародійний характер. Особливості сюжету і композиції твору. Конфлікт високих прагнень Дон</w:t>
            </w:r>
            <w:proofErr w:type="gramStart"/>
            <w:r w:rsidRPr="00375EB0">
              <w:t xml:space="preserve"> К</w:t>
            </w:r>
            <w:proofErr w:type="gramEnd"/>
            <w:r w:rsidRPr="00375EB0">
              <w:t>іхота і буденної дійсності, неможливості реалізації ідеалів героя. Дон</w:t>
            </w:r>
            <w:proofErr w:type="gramStart"/>
            <w:r w:rsidRPr="00375EB0">
              <w:t xml:space="preserve"> К</w:t>
            </w:r>
            <w:proofErr w:type="gramEnd"/>
            <w:r w:rsidRPr="00375EB0">
              <w:t xml:space="preserve">іхот і Санчо Панса – парні образи, у яких утілено високу мрію і прагматизм. «Донкіхотство». Синтез </w:t>
            </w:r>
            <w:proofErr w:type="gramStart"/>
            <w:r w:rsidRPr="00375EB0">
              <w:t>р</w:t>
            </w:r>
            <w:proofErr w:type="gramEnd"/>
            <w:r w:rsidRPr="00375EB0">
              <w:t xml:space="preserve">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w:t>
            </w:r>
            <w:proofErr w:type="gramStart"/>
            <w:r w:rsidRPr="00375EB0">
              <w:t>р</w:t>
            </w:r>
            <w:proofErr w:type="gramEnd"/>
            <w:r w:rsidRPr="00375EB0">
              <w:t xml:space="preserve">ізних тлумачень. Популярність вічних образів. </w:t>
            </w:r>
            <w:r w:rsidRPr="00375EB0">
              <w:rPr>
                <w:b/>
                <w:bCs/>
                <w:i/>
                <w:iCs/>
              </w:rPr>
              <w:t xml:space="preserve">(ТЛ) </w:t>
            </w:r>
            <w:r w:rsidRPr="00375EB0">
              <w:rPr>
                <w:i/>
                <w:iCs/>
              </w:rPr>
              <w:t xml:space="preserve">Поглиблення поняття про вічний образ, сонет, роман, трагедію. Катрен, терцет, ямб. </w:t>
            </w:r>
            <w:r w:rsidRPr="00375EB0">
              <w:rPr>
                <w:b/>
                <w:bCs/>
                <w:i/>
                <w:iCs/>
              </w:rPr>
              <w:t xml:space="preserve">(ЛК) </w:t>
            </w:r>
            <w:r w:rsidRPr="00375EB0">
              <w:rPr>
                <w:i/>
                <w:iCs/>
              </w:rPr>
              <w:t xml:space="preserve">Образи Ромео і Джульєтти, Дон Кіхота і Санчо Панси у </w:t>
            </w:r>
            <w:proofErr w:type="gramStart"/>
            <w:r w:rsidRPr="00375EB0">
              <w:rPr>
                <w:i/>
                <w:iCs/>
              </w:rPr>
              <w:t>св</w:t>
            </w:r>
            <w:proofErr w:type="gramEnd"/>
            <w:r w:rsidRPr="00375EB0">
              <w:rPr>
                <w:i/>
                <w:iCs/>
              </w:rPr>
              <w:t xml:space="preserve">ітовому мистецтві (живопис, кіно, музика та ін.). Музей В. Шекспіра у Великобританії (Стретфорд-на-Ейвоні). Музей М. де Сервантеса Сааведри в Іспанії (Мадрид). </w:t>
            </w:r>
            <w:r w:rsidRPr="00375EB0">
              <w:rPr>
                <w:b/>
                <w:bCs/>
                <w:i/>
                <w:iCs/>
              </w:rPr>
              <w:t xml:space="preserve">(УС) </w:t>
            </w:r>
            <w:r w:rsidRPr="00375EB0">
              <w:rPr>
                <w:i/>
                <w:iCs/>
              </w:rPr>
              <w:t xml:space="preserve">Видатні українські перекладачі творів Ренесансу. Вершини українського сонету. </w:t>
            </w:r>
            <w:r w:rsidRPr="00375EB0">
              <w:rPr>
                <w:b/>
                <w:bCs/>
                <w:i/>
                <w:iCs/>
              </w:rPr>
              <w:t xml:space="preserve">(ЕК) </w:t>
            </w:r>
            <w:r w:rsidRPr="00375EB0">
              <w:rPr>
                <w:i/>
                <w:iCs/>
              </w:rPr>
              <w:t>Порівняння оригіналів і художніх перекладів сонетів В. Шекспіра. Порівняння образів героїнь сонетів Ф. Петрарки та В. Шекспіра, художніх засобів створення жіночих образі</w:t>
            </w:r>
            <w:proofErr w:type="gramStart"/>
            <w:r w:rsidRPr="00375EB0">
              <w:rPr>
                <w:i/>
                <w:iCs/>
              </w:rPr>
              <w:t>в</w:t>
            </w:r>
            <w:proofErr w:type="gramEnd"/>
            <w:r w:rsidRPr="00375EB0">
              <w:rPr>
                <w:i/>
                <w:iCs/>
              </w:rPr>
              <w:t xml:space="preserve">.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знає </w:t>
            </w:r>
            <w:r w:rsidRPr="00375EB0">
              <w:t xml:space="preserve">хронологічні межі Відродження, особливості </w:t>
            </w:r>
            <w:proofErr w:type="gramStart"/>
            <w:r w:rsidRPr="00375EB0">
              <w:t>св</w:t>
            </w:r>
            <w:proofErr w:type="gramEnd"/>
            <w:r w:rsidRPr="00375EB0">
              <w:t xml:space="preserve">ітоглядного перевороту того часу, історичний і культурний контекст, роль античності в розвитку літератури; </w:t>
            </w:r>
            <w:r w:rsidRPr="00375EB0">
              <w:rPr>
                <w:i/>
                <w:iCs/>
              </w:rPr>
              <w:t xml:space="preserve">визначає </w:t>
            </w:r>
            <w:r w:rsidRPr="00375EB0">
              <w:t xml:space="preserve">риси гуманізму в літературних творах доби Відродження; </w:t>
            </w:r>
            <w:r w:rsidRPr="00375EB0">
              <w:rPr>
                <w:i/>
                <w:iCs/>
              </w:rPr>
              <w:t xml:space="preserve">розповідає </w:t>
            </w:r>
            <w:r w:rsidRPr="00375EB0">
              <w:t xml:space="preserve">про ключові віхи життя й творчості митців, </w:t>
            </w:r>
            <w:r w:rsidRPr="00375EB0">
              <w:rPr>
                <w:i/>
                <w:iCs/>
              </w:rPr>
              <w:t xml:space="preserve">розкриває </w:t>
            </w:r>
            <w:r w:rsidRPr="00375EB0">
              <w:t xml:space="preserve">їхній внесок в історію національних літератур і світової культури; </w:t>
            </w:r>
            <w:r w:rsidRPr="00375EB0">
              <w:rPr>
                <w:i/>
                <w:iCs/>
              </w:rPr>
              <w:t xml:space="preserve">дає визначення </w:t>
            </w:r>
            <w:r w:rsidRPr="00375EB0">
              <w:t xml:space="preserve">поняття «сонет», </w:t>
            </w:r>
            <w:r w:rsidRPr="00375EB0">
              <w:rPr>
                <w:i/>
                <w:iCs/>
              </w:rPr>
              <w:t xml:space="preserve">виявляє </w:t>
            </w:r>
            <w:r w:rsidRPr="00375EB0">
              <w:t xml:space="preserve">особливості його структури у творах Ф. Петрарки і В. Шекспіра; </w:t>
            </w:r>
            <w:r w:rsidRPr="00375EB0">
              <w:rPr>
                <w:i/>
                <w:iCs/>
              </w:rPr>
              <w:t xml:space="preserve">визначає </w:t>
            </w:r>
            <w:proofErr w:type="gramStart"/>
            <w:r w:rsidRPr="00375EB0">
              <w:t>пров</w:t>
            </w:r>
            <w:proofErr w:type="gramEnd"/>
            <w:r w:rsidRPr="00375EB0">
              <w:t xml:space="preserve">ідні теми, мотиви в ліричних творах письменників (сонетах), </w:t>
            </w:r>
            <w:r w:rsidRPr="00375EB0">
              <w:rPr>
                <w:i/>
                <w:iCs/>
              </w:rPr>
              <w:t xml:space="preserve">розкриває </w:t>
            </w:r>
            <w:r w:rsidRPr="00375EB0">
              <w:t xml:space="preserve">специфіку художнього втілення високого почуття кохання; </w:t>
            </w:r>
          </w:p>
          <w:p w:rsidR="00375C00" w:rsidRPr="00955E85" w:rsidRDefault="00375C00" w:rsidP="00375C00">
            <w:pPr>
              <w:pStyle w:val="Default"/>
              <w:jc w:val="both"/>
              <w:rPr>
                <w:b/>
                <w:bCs/>
                <w:i/>
                <w:iCs/>
                <w:lang w:val="uk-UA"/>
              </w:rPr>
            </w:pPr>
            <w:r w:rsidRPr="00375EB0">
              <w:rPr>
                <w:i/>
                <w:iCs/>
              </w:rPr>
              <w:t xml:space="preserve">характеризує </w:t>
            </w:r>
            <w:r w:rsidRPr="00375EB0">
              <w:t xml:space="preserve">образ ліричного героя в </w:t>
            </w:r>
            <w:r w:rsidRPr="00955E85">
              <w:rPr>
                <w:lang w:val="uk-UA"/>
              </w:rPr>
              <w:t xml:space="preserve">сонетах Ф. Петрарки, В. Шекспіра; </w:t>
            </w:r>
            <w:r w:rsidRPr="00955E85">
              <w:rPr>
                <w:i/>
                <w:iCs/>
                <w:lang w:val="uk-UA"/>
              </w:rPr>
              <w:lastRenderedPageBreak/>
              <w:t xml:space="preserve">зіставляє </w:t>
            </w:r>
            <w:r w:rsidRPr="00955E85">
              <w:rPr>
                <w:lang w:val="uk-UA"/>
              </w:rPr>
              <w:t xml:space="preserve">образи героїнь у сонетах митців; </w:t>
            </w:r>
            <w:r w:rsidRPr="00955E85">
              <w:rPr>
                <w:i/>
                <w:iCs/>
                <w:lang w:val="uk-UA"/>
              </w:rPr>
              <w:t xml:space="preserve">порівнює </w:t>
            </w:r>
            <w:r w:rsidRPr="00955E85">
              <w:rPr>
                <w:lang w:val="uk-UA"/>
              </w:rPr>
              <w:t xml:space="preserve">оригінали й художні переклади сонетів В. Шекспіра (за умови володіння англійською мовою); </w:t>
            </w:r>
            <w:r w:rsidRPr="00955E85">
              <w:rPr>
                <w:i/>
                <w:iCs/>
                <w:lang w:val="uk-UA"/>
              </w:rPr>
              <w:t xml:space="preserve">розкриває </w:t>
            </w:r>
            <w:r w:rsidRPr="00955E85">
              <w:rPr>
                <w:lang w:val="uk-UA"/>
              </w:rPr>
              <w:t>загальнолюдський зміст вічних образів ренесансних творів (Ромео і Джульєтта, Дон</w:t>
            </w:r>
            <w:proofErr w:type="gramStart"/>
            <w:r w:rsidRPr="00955E85">
              <w:rPr>
                <w:lang w:val="uk-UA"/>
              </w:rPr>
              <w:t xml:space="preserve"> К</w:t>
            </w:r>
            <w:proofErr w:type="gramEnd"/>
            <w:r w:rsidRPr="00955E85">
              <w:rPr>
                <w:lang w:val="uk-UA"/>
              </w:rPr>
              <w:t xml:space="preserve">іхот і Санчо Панса); </w:t>
            </w:r>
            <w:r w:rsidRPr="00955E85">
              <w:rPr>
                <w:i/>
                <w:iCs/>
                <w:lang w:val="uk-UA"/>
              </w:rPr>
              <w:t xml:space="preserve">виявляє </w:t>
            </w:r>
            <w:r w:rsidRPr="00955E85">
              <w:rPr>
                <w:lang w:val="uk-UA"/>
              </w:rPr>
              <w:t xml:space="preserve">жанрові особливості творів («Ромео і Джульєтта», «Дон Кіхот»); </w:t>
            </w:r>
            <w:r w:rsidRPr="00955E85">
              <w:rPr>
                <w:i/>
                <w:iCs/>
                <w:lang w:val="uk-UA"/>
              </w:rPr>
              <w:t xml:space="preserve">аналізує </w:t>
            </w:r>
            <w:r w:rsidRPr="00955E85">
              <w:rPr>
                <w:lang w:val="uk-UA"/>
              </w:rPr>
              <w:t xml:space="preserve">ліричні твори (цілісно), драматичні і прозові твори (в окремих частинах і цілісно), </w:t>
            </w:r>
            <w:r w:rsidRPr="00955E85">
              <w:rPr>
                <w:i/>
                <w:iCs/>
                <w:lang w:val="uk-UA"/>
              </w:rPr>
              <w:t xml:space="preserve">виявляє </w:t>
            </w:r>
            <w:r w:rsidRPr="00955E85">
              <w:rPr>
                <w:lang w:val="uk-UA"/>
              </w:rPr>
              <w:t xml:space="preserve">в них морально-філософські проблеми, засоби художньої виразності; </w:t>
            </w:r>
            <w:r w:rsidRPr="00955E85">
              <w:rPr>
                <w:i/>
                <w:iCs/>
                <w:lang w:val="uk-UA"/>
              </w:rPr>
              <w:t xml:space="preserve">розкриває </w:t>
            </w:r>
            <w:r w:rsidRPr="00955E85">
              <w:rPr>
                <w:lang w:val="uk-UA"/>
              </w:rPr>
              <w:t xml:space="preserve">особливості художньої мови творів (в оригіналах і перекладах), </w:t>
            </w:r>
            <w:r w:rsidRPr="00955E85">
              <w:rPr>
                <w:i/>
                <w:iCs/>
                <w:lang w:val="uk-UA"/>
              </w:rPr>
              <w:t xml:space="preserve">наводить </w:t>
            </w:r>
            <w:r w:rsidRPr="00955E85">
              <w:rPr>
                <w:lang w:val="uk-UA"/>
              </w:rPr>
              <w:t xml:space="preserve">відповідні приклади, цитати; </w:t>
            </w:r>
            <w:r w:rsidRPr="00955E85">
              <w:rPr>
                <w:i/>
                <w:iCs/>
                <w:lang w:val="uk-UA"/>
              </w:rPr>
              <w:t xml:space="preserve">знає </w:t>
            </w:r>
            <w:r w:rsidRPr="00955E85">
              <w:rPr>
                <w:lang w:val="uk-UA"/>
              </w:rPr>
              <w:t xml:space="preserve">про втілення сюжетів, образів, мотивів ренесансної літератури у світовому мистецтві (1-2 твори за вибором); </w:t>
            </w:r>
            <w:r w:rsidRPr="00955E85">
              <w:rPr>
                <w:i/>
                <w:iCs/>
                <w:lang w:val="uk-UA"/>
              </w:rPr>
              <w:t xml:space="preserve">називає </w:t>
            </w:r>
            <w:r w:rsidRPr="00955E85">
              <w:rPr>
                <w:lang w:val="uk-UA"/>
              </w:rPr>
              <w:t xml:space="preserve">відомих українських перекладачів творів доби Відродження; </w:t>
            </w:r>
            <w:r w:rsidRPr="00955E85">
              <w:rPr>
                <w:i/>
                <w:iCs/>
                <w:lang w:val="uk-UA"/>
              </w:rPr>
              <w:t xml:space="preserve">виявляє </w:t>
            </w:r>
            <w:r w:rsidRPr="00955E85">
              <w:rPr>
                <w:lang w:val="uk-UA"/>
              </w:rPr>
              <w:t xml:space="preserve">окремі особливості відтворення перекладачем тексту оригіналу засобами української мови (за умови володіння іноземною мовою). </w:t>
            </w:r>
          </w:p>
          <w:p w:rsidR="00375C00" w:rsidRPr="00955E85" w:rsidRDefault="00375C00" w:rsidP="00375C00">
            <w:pPr>
              <w:pStyle w:val="Default"/>
              <w:jc w:val="both"/>
              <w:rPr>
                <w:b/>
                <w:bCs/>
                <w:i/>
                <w:iCs/>
                <w:lang w:val="uk-UA"/>
              </w:rPr>
            </w:pPr>
          </w:p>
        </w:tc>
        <w:tc>
          <w:tcPr>
            <w:tcW w:w="3960" w:type="dxa"/>
          </w:tcPr>
          <w:p w:rsidR="002626F4" w:rsidRPr="001A7698" w:rsidRDefault="002626F4" w:rsidP="002626F4">
            <w:pPr>
              <w:jc w:val="both"/>
            </w:pPr>
            <w:r w:rsidRPr="001A7698">
              <w:lastRenderedPageBreak/>
              <w:t xml:space="preserve">Корекція навичок самостійного програмування висловлювань шляхом організації ситуацій, що стимулюють учня до встановлення причинно-наслідкових зв’язків та побудувати речення з опорою спочатку на задану конструкцію, а згодом самостійно. </w:t>
            </w:r>
          </w:p>
          <w:p w:rsidR="002626F4" w:rsidRPr="001A7698" w:rsidRDefault="002626F4" w:rsidP="002626F4">
            <w:pPr>
              <w:jc w:val="both"/>
            </w:pPr>
            <w:r w:rsidRPr="001A7698">
              <w:t xml:space="preserve">Розвиток навичок порівняння шляхом зосередження уваги на </w:t>
            </w:r>
            <w:r w:rsidR="00955E85">
              <w:t>епосі відродження</w:t>
            </w:r>
            <w:r w:rsidRPr="001A7698">
              <w:t>, порівнює</w:t>
            </w:r>
            <w:r w:rsidR="00363A65" w:rsidRPr="00375EB0">
              <w:rPr>
                <w:i/>
                <w:iCs/>
              </w:rPr>
              <w:t xml:space="preserve"> </w:t>
            </w:r>
            <w:r w:rsidR="00363A65" w:rsidRPr="00375EB0">
              <w:t>оригінали й художні переклади сонетів В. Шекспіра</w:t>
            </w:r>
            <w:r w:rsidRPr="001A7698">
              <w:t>, знаходить спільні й відмінні риси поміж ними.</w:t>
            </w:r>
          </w:p>
          <w:p w:rsidR="007C173C" w:rsidRDefault="002626F4" w:rsidP="002626F4">
            <w:pPr>
              <w:jc w:val="both"/>
            </w:pPr>
            <w:r w:rsidRPr="001A7698">
              <w:t xml:space="preserve">Актуалізація умінь порівнювати літературні твори з їх екранізаціями або ілюстраціями (за вибором). </w:t>
            </w:r>
          </w:p>
          <w:p w:rsidR="007C173C" w:rsidRPr="001A7698" w:rsidRDefault="007C173C" w:rsidP="007C173C">
            <w:pPr>
              <w:jc w:val="both"/>
            </w:pPr>
            <w:r w:rsidRPr="001A7698">
              <w:t xml:space="preserve">Актуалізація навичок самоконтролю за якістю вимови шляхом виконання вправ парами з метою виправлення помилок один </w:t>
            </w:r>
            <w:r w:rsidRPr="001A7698">
              <w:lastRenderedPageBreak/>
              <w:t xml:space="preserve">одного, а також самоконтролю за власною вимовою під час здійснення переказу (фрагментів </w:t>
            </w:r>
            <w:r>
              <w:t>роману</w:t>
            </w:r>
            <w:r w:rsidRPr="001A7698">
              <w:t>).</w:t>
            </w:r>
          </w:p>
          <w:p w:rsidR="00375C00" w:rsidRPr="002626F4" w:rsidRDefault="00375C00" w:rsidP="00375C00">
            <w:pPr>
              <w:pStyle w:val="Default"/>
              <w:jc w:val="both"/>
              <w:rPr>
                <w:b/>
                <w:bCs/>
                <w:i/>
                <w:iCs/>
                <w:lang w:val="uk-UA"/>
              </w:rPr>
            </w:pPr>
          </w:p>
        </w:tc>
      </w:tr>
      <w:tr w:rsidR="00375C00" w:rsidRPr="00375EB0" w:rsidTr="006803B7">
        <w:trPr>
          <w:trHeight w:val="1213"/>
        </w:trPr>
        <w:tc>
          <w:tcPr>
            <w:tcW w:w="648" w:type="dxa"/>
          </w:tcPr>
          <w:p w:rsidR="00375C00" w:rsidRPr="00375EB0" w:rsidRDefault="00375C00" w:rsidP="00375C00">
            <w:pPr>
              <w:pStyle w:val="Default"/>
              <w:jc w:val="both"/>
            </w:pPr>
            <w:r w:rsidRPr="00375EB0">
              <w:lastRenderedPageBreak/>
              <w:t>6</w:t>
            </w:r>
          </w:p>
        </w:tc>
        <w:tc>
          <w:tcPr>
            <w:tcW w:w="878" w:type="dxa"/>
          </w:tcPr>
          <w:p w:rsidR="00375C00" w:rsidRPr="00D5604B" w:rsidRDefault="00375C00" w:rsidP="00375C00">
            <w:pPr>
              <w:pStyle w:val="Default"/>
              <w:jc w:val="both"/>
              <w:rPr>
                <w:bCs/>
              </w:rPr>
            </w:pPr>
            <w:r w:rsidRPr="00D5604B">
              <w:rPr>
                <w:bCs/>
              </w:rPr>
              <w:t>5</w:t>
            </w:r>
          </w:p>
        </w:tc>
        <w:tc>
          <w:tcPr>
            <w:tcW w:w="5602" w:type="dxa"/>
          </w:tcPr>
          <w:p w:rsidR="00375C00" w:rsidRPr="00375EB0" w:rsidRDefault="00375C00" w:rsidP="00375C00">
            <w:pPr>
              <w:pStyle w:val="Default"/>
              <w:jc w:val="both"/>
            </w:pPr>
            <w:r w:rsidRPr="00375EB0">
              <w:rPr>
                <w:b/>
                <w:bCs/>
              </w:rPr>
              <w:t>ЛІТЕРАТУРА XX</w:t>
            </w:r>
            <w:r w:rsidRPr="00375EB0">
              <w:rPr>
                <w:i/>
                <w:iCs/>
              </w:rPr>
              <w:t>–</w:t>
            </w:r>
            <w:r w:rsidRPr="00375EB0">
              <w:rPr>
                <w:b/>
                <w:bCs/>
              </w:rPr>
              <w:t xml:space="preserve">XXI СТ. </w:t>
            </w:r>
            <w:r w:rsidRPr="00375EB0">
              <w:t xml:space="preserve">У ПОШУКАХ СЕБЕ І ВИСОКОГО ПОЛЬОТУ </w:t>
            </w:r>
            <w:r w:rsidRPr="00375EB0">
              <w:rPr>
                <w:b/>
                <w:bCs/>
              </w:rPr>
              <w:t>Антуан де Сент-Екзюпері (1900</w:t>
            </w:r>
            <w:r w:rsidRPr="00375EB0">
              <w:rPr>
                <w:i/>
                <w:iCs/>
              </w:rPr>
              <w:t>–</w:t>
            </w:r>
            <w:r w:rsidRPr="00375EB0">
              <w:rPr>
                <w:b/>
                <w:bCs/>
              </w:rPr>
              <w:t xml:space="preserve">1944). «Маленький принц». </w:t>
            </w:r>
            <w:r w:rsidRPr="00375EB0">
              <w:t>Людські взаємини, моральні цінності в казц</w:t>
            </w:r>
            <w:proofErr w:type="gramStart"/>
            <w:r w:rsidRPr="00375EB0">
              <w:t>і-</w:t>
            </w:r>
            <w:proofErr w:type="gramEnd"/>
            <w:r w:rsidRPr="00375EB0">
              <w:t xml:space="preserve">притчі </w:t>
            </w:r>
            <w:r w:rsidRPr="00375EB0">
              <w:lastRenderedPageBreak/>
              <w:t>«Маленький принц». Філософський змі</w:t>
            </w:r>
            <w:proofErr w:type="gramStart"/>
            <w:r w:rsidRPr="00375EB0">
              <w:t>ст</w:t>
            </w:r>
            <w:proofErr w:type="gramEnd"/>
            <w:r w:rsidRPr="00375EB0">
              <w:t xml:space="preserve"> твору. Художні образи. </w:t>
            </w:r>
            <w:r w:rsidRPr="00375EB0">
              <w:rPr>
                <w:b/>
                <w:bCs/>
              </w:rPr>
              <w:t xml:space="preserve">(1-2 сучасні твори за вибором учнів і вчителя) </w:t>
            </w:r>
            <w:proofErr w:type="gramStart"/>
            <w:r w:rsidRPr="00375EB0">
              <w:rPr>
                <w:b/>
                <w:bCs/>
              </w:rPr>
              <w:t>Р</w:t>
            </w:r>
            <w:proofErr w:type="gramEnd"/>
            <w:r w:rsidRPr="00375EB0">
              <w:rPr>
                <w:b/>
                <w:bCs/>
              </w:rPr>
              <w:t xml:space="preserve">ічард Бах (нар. 1936). «Чайка Джонатан Лівінгстон». </w:t>
            </w:r>
            <w:r w:rsidRPr="00375EB0">
              <w:t xml:space="preserve">Сюжет твору Р. Баха як філософська метафора людського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 </w:t>
            </w:r>
            <w:r w:rsidRPr="00375EB0">
              <w:rPr>
                <w:b/>
                <w:bCs/>
              </w:rPr>
              <w:t xml:space="preserve">Барбара Космовська (нар. 1958). «Буба», «Буба: мертвий сезон». </w:t>
            </w:r>
            <w:r w:rsidRPr="00375EB0">
              <w:t xml:space="preserve">Художній </w:t>
            </w:r>
            <w:proofErr w:type="gramStart"/>
            <w:r w:rsidRPr="00375EB0">
              <w:t>св</w:t>
            </w:r>
            <w:proofErr w:type="gramEnd"/>
            <w:r w:rsidRPr="00375EB0">
              <w:t xml:space="preserve">іт Б. Космовської. Батьки – діти, діди – онуки. Ідея поваги й любові до людини. Сімейні цінності у творі. </w:t>
            </w:r>
            <w:r w:rsidRPr="00375EB0">
              <w:rPr>
                <w:b/>
                <w:bCs/>
              </w:rPr>
              <w:t xml:space="preserve">Марина Аромштам (нар. 1960). «Коли відпочивають янголи». </w:t>
            </w:r>
            <w:r w:rsidRPr="00375EB0">
              <w:t xml:space="preserve">Учителька (Марсем) та її учні: два погляди на один </w:t>
            </w:r>
            <w:proofErr w:type="gramStart"/>
            <w:r w:rsidRPr="00375EB0">
              <w:t>св</w:t>
            </w:r>
            <w:proofErr w:type="gramEnd"/>
            <w:r w:rsidRPr="00375EB0">
              <w:t xml:space="preserve">іт. Моральні проблеми (сімейні драми, перше кохання, конфлікти батьків і дітей, пошуки шляху в житті та ін.) та їхнє осмислення у творі. </w:t>
            </w:r>
            <w:r w:rsidRPr="00375EB0">
              <w:rPr>
                <w:b/>
                <w:bCs/>
                <w:i/>
                <w:iCs/>
              </w:rPr>
              <w:t xml:space="preserve">(ТЛ) </w:t>
            </w:r>
            <w:r w:rsidRPr="00375EB0">
              <w:rPr>
                <w:i/>
                <w:iCs/>
              </w:rPr>
              <w:t xml:space="preserve">Поглиблення понять про метафору, алегорію. Притча. </w:t>
            </w:r>
          </w:p>
          <w:p w:rsidR="00375C00" w:rsidRPr="00375EB0" w:rsidRDefault="00375C00" w:rsidP="00375C00">
            <w:pPr>
              <w:pStyle w:val="Default"/>
              <w:jc w:val="both"/>
              <w:rPr>
                <w:b/>
                <w:bCs/>
              </w:rPr>
            </w:pPr>
            <w:r w:rsidRPr="00375EB0">
              <w:rPr>
                <w:b/>
                <w:bCs/>
                <w:i/>
                <w:iCs/>
              </w:rPr>
              <w:t xml:space="preserve">(ЛК) </w:t>
            </w:r>
            <w:r w:rsidRPr="00375EB0">
              <w:rPr>
                <w:i/>
                <w:iCs/>
              </w:rPr>
              <w:t>Сучасні літературно-художні видання творі</w:t>
            </w:r>
            <w:proofErr w:type="gramStart"/>
            <w:r w:rsidRPr="00375EB0">
              <w:rPr>
                <w:i/>
                <w:iCs/>
              </w:rPr>
              <w:t>в</w:t>
            </w:r>
            <w:proofErr w:type="gramEnd"/>
            <w:r w:rsidRPr="00375EB0">
              <w:rPr>
                <w:i/>
                <w:iCs/>
              </w:rPr>
              <w:t xml:space="preserve"> </w:t>
            </w:r>
          </w:p>
          <w:p w:rsidR="00375C00" w:rsidRPr="00375EB0" w:rsidRDefault="00375C00" w:rsidP="00375C00">
            <w:pPr>
              <w:pStyle w:val="Default"/>
              <w:jc w:val="both"/>
            </w:pPr>
            <w:r w:rsidRPr="00375EB0">
              <w:rPr>
                <w:i/>
                <w:iCs/>
              </w:rPr>
              <w:t xml:space="preserve">зарубіжної літератури. </w:t>
            </w:r>
            <w:r w:rsidRPr="00375EB0">
              <w:rPr>
                <w:b/>
                <w:bCs/>
                <w:i/>
                <w:iCs/>
              </w:rPr>
              <w:t xml:space="preserve">(УС) </w:t>
            </w:r>
            <w:r w:rsidRPr="00375EB0">
              <w:rPr>
                <w:i/>
                <w:iCs/>
              </w:rPr>
              <w:t xml:space="preserve">Українські перекладачі творів зарубіжної класики й сучасної літератури. </w:t>
            </w:r>
            <w:r w:rsidRPr="00375EB0">
              <w:rPr>
                <w:b/>
                <w:bCs/>
                <w:i/>
                <w:iCs/>
              </w:rPr>
              <w:t xml:space="preserve">(ЕК) </w:t>
            </w:r>
            <w:r w:rsidRPr="00375EB0">
              <w:rPr>
                <w:i/>
                <w:iCs/>
              </w:rPr>
              <w:t>Порівняння образі</w:t>
            </w:r>
            <w:proofErr w:type="gramStart"/>
            <w:r w:rsidRPr="00375EB0">
              <w:rPr>
                <w:i/>
                <w:iCs/>
              </w:rPr>
              <w:t>в</w:t>
            </w:r>
            <w:proofErr w:type="gramEnd"/>
            <w:r w:rsidRPr="00375EB0">
              <w:rPr>
                <w:i/>
                <w:iCs/>
              </w:rPr>
              <w:t xml:space="preserve"> персонажів.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виявляє </w:t>
            </w:r>
            <w:r w:rsidRPr="00375EB0">
              <w:t xml:space="preserve">актуальність порушених письменниками тем і проблем; </w:t>
            </w:r>
            <w:r w:rsidRPr="00375EB0">
              <w:rPr>
                <w:i/>
                <w:iCs/>
              </w:rPr>
              <w:t xml:space="preserve">розкриває </w:t>
            </w:r>
            <w:r w:rsidRPr="00375EB0">
              <w:t xml:space="preserve">особливості сюжету і композиції творів, їхні </w:t>
            </w:r>
            <w:r w:rsidRPr="00375EB0">
              <w:lastRenderedPageBreak/>
              <w:t xml:space="preserve">жанрові ознаки; </w:t>
            </w:r>
            <w:r w:rsidRPr="00375EB0">
              <w:rPr>
                <w:i/>
                <w:iCs/>
              </w:rPr>
              <w:t xml:space="preserve">характеризує </w:t>
            </w:r>
            <w:r w:rsidRPr="00375EB0">
              <w:t xml:space="preserve">головних персонажів твору, </w:t>
            </w:r>
            <w:r w:rsidRPr="00375EB0">
              <w:rPr>
                <w:i/>
                <w:iCs/>
              </w:rPr>
              <w:t xml:space="preserve">визначає </w:t>
            </w:r>
            <w:r w:rsidRPr="00375EB0">
              <w:t xml:space="preserve">засоби їхнього створення у тексті; </w:t>
            </w:r>
            <w:r w:rsidRPr="00375EB0">
              <w:rPr>
                <w:i/>
                <w:iCs/>
              </w:rPr>
              <w:t xml:space="preserve">називає </w:t>
            </w:r>
            <w:r w:rsidRPr="00375EB0">
              <w:t xml:space="preserve">жанрові ознаки прочитаних творів; </w:t>
            </w:r>
            <w:r w:rsidRPr="00375EB0">
              <w:rPr>
                <w:i/>
                <w:iCs/>
              </w:rPr>
              <w:t xml:space="preserve">знаходить </w:t>
            </w:r>
            <w:r w:rsidRPr="00375EB0">
              <w:t xml:space="preserve">у прочитаних творах символи та </w:t>
            </w:r>
            <w:r w:rsidRPr="00375EB0">
              <w:rPr>
                <w:i/>
                <w:iCs/>
              </w:rPr>
              <w:t xml:space="preserve">розкриває </w:t>
            </w:r>
            <w:r w:rsidRPr="00375EB0">
              <w:t>їхній змі</w:t>
            </w:r>
            <w:proofErr w:type="gramStart"/>
            <w:r w:rsidRPr="00375EB0">
              <w:t>ст</w:t>
            </w:r>
            <w:proofErr w:type="gramEnd"/>
            <w:r w:rsidRPr="00375EB0">
              <w:t xml:space="preserve">; </w:t>
            </w:r>
            <w:r w:rsidRPr="00375EB0">
              <w:rPr>
                <w:i/>
                <w:iCs/>
              </w:rPr>
              <w:t xml:space="preserve">зіставляє </w:t>
            </w:r>
            <w:r w:rsidRPr="00375EB0">
              <w:t xml:space="preserve">персонажів творів; </w:t>
            </w:r>
            <w:r w:rsidRPr="00375EB0">
              <w:rPr>
                <w:i/>
                <w:iCs/>
              </w:rPr>
              <w:t xml:space="preserve">розповідає </w:t>
            </w:r>
            <w:r w:rsidRPr="00375EB0">
              <w:t xml:space="preserve">про свої улюблені книжки, пояснює </w:t>
            </w:r>
            <w:proofErr w:type="gramStart"/>
            <w:r w:rsidRPr="00375EB0">
              <w:t>св</w:t>
            </w:r>
            <w:proofErr w:type="gramEnd"/>
            <w:r w:rsidRPr="00375EB0">
              <w:t xml:space="preserve">ій вибір, </w:t>
            </w:r>
            <w:r w:rsidRPr="00375EB0">
              <w:rPr>
                <w:i/>
                <w:iCs/>
              </w:rPr>
              <w:t xml:space="preserve">визначає </w:t>
            </w:r>
            <w:r w:rsidRPr="00375EB0">
              <w:t xml:space="preserve">їхні художні ознаки. </w:t>
            </w:r>
          </w:p>
          <w:p w:rsidR="00375C00" w:rsidRPr="00375EB0" w:rsidRDefault="00375C00" w:rsidP="00375C00">
            <w:pPr>
              <w:pStyle w:val="Default"/>
              <w:jc w:val="both"/>
              <w:rPr>
                <w:b/>
                <w:bCs/>
                <w:i/>
                <w:iCs/>
              </w:rPr>
            </w:pPr>
          </w:p>
        </w:tc>
        <w:tc>
          <w:tcPr>
            <w:tcW w:w="3960" w:type="dxa"/>
          </w:tcPr>
          <w:p w:rsidR="001809F7" w:rsidRPr="001A7698" w:rsidRDefault="001809F7" w:rsidP="001809F7">
            <w:pPr>
              <w:jc w:val="both"/>
            </w:pPr>
            <w:r w:rsidRPr="001A7698">
              <w:lastRenderedPageBreak/>
              <w:t>Формування поняття ««</w:t>
            </w:r>
            <w:r>
              <w:t xml:space="preserve">жанр», </w:t>
            </w:r>
            <w:r w:rsidRPr="001A7698">
              <w:t xml:space="preserve">шляхом здійснення записів відповідних визначень до літературознавчого словничка з </w:t>
            </w:r>
            <w:r w:rsidRPr="001A7698">
              <w:lastRenderedPageBreak/>
              <w:t>подальшим їх запам’ятовуванням та відтворенням шляхом організації ігор-завдань, спрямованих на засвоєння як їхнього вимовного боку, так і смислового.</w:t>
            </w:r>
          </w:p>
          <w:p w:rsidR="001809F7" w:rsidRPr="001A7698" w:rsidRDefault="001809F7" w:rsidP="001809F7">
            <w:pPr>
              <w:jc w:val="both"/>
            </w:pPr>
            <w:r>
              <w:t xml:space="preserve">Розвиток </w:t>
            </w:r>
            <w:r w:rsidRPr="001A7698">
              <w:t>умінь</w:t>
            </w:r>
            <w:r w:rsidRPr="001A7698">
              <w:rPr>
                <w:color w:val="000000"/>
              </w:rPr>
              <w:t xml:space="preserve"> передачі почутого тексту з урахуванням його логіки, композиції сюжету, засобів мовної лексики, синтаксису</w:t>
            </w:r>
            <w:r w:rsidRPr="001A7698">
              <w:t>, шляхом ігрових – вправ.</w:t>
            </w:r>
          </w:p>
          <w:p w:rsidR="001809F7" w:rsidRPr="001A7698" w:rsidRDefault="001809F7" w:rsidP="001809F7">
            <w:pPr>
              <w:jc w:val="both"/>
            </w:pPr>
            <w:r w:rsidRPr="001A7698">
              <w:t>Розвиток умінь висловлювати власні міркування щодо змісту почутого чи прочитаного: виражати власні міркування щодо подій і їх учасників.</w:t>
            </w:r>
          </w:p>
          <w:p w:rsidR="00375C00" w:rsidRPr="001809F7" w:rsidRDefault="001809F7" w:rsidP="001809F7">
            <w:pPr>
              <w:pStyle w:val="Default"/>
              <w:jc w:val="both"/>
              <w:rPr>
                <w:b/>
                <w:bCs/>
                <w:i/>
                <w:iCs/>
                <w:lang w:val="uk-UA"/>
              </w:rPr>
            </w:pPr>
            <w:r w:rsidRPr="001809F7">
              <w:rPr>
                <w:lang w:val="uk-UA"/>
              </w:rPr>
              <w:t>Актуалізація умінь, будувати власне висловлювання шляхом розповіді про особливості відображення сюжетів і образів священних книг у творах світового мистецтва – живопис, музика, кіно та ін.</w:t>
            </w:r>
          </w:p>
        </w:tc>
      </w:tr>
      <w:tr w:rsidR="00273075" w:rsidRPr="00375EB0" w:rsidTr="0073578B">
        <w:trPr>
          <w:trHeight w:val="1213"/>
        </w:trPr>
        <w:tc>
          <w:tcPr>
            <w:tcW w:w="15408" w:type="dxa"/>
            <w:gridSpan w:val="5"/>
          </w:tcPr>
          <w:p w:rsidR="00273075" w:rsidRPr="00375EB0" w:rsidRDefault="00273075" w:rsidP="00375C00">
            <w:pPr>
              <w:pStyle w:val="Default"/>
              <w:jc w:val="both"/>
              <w:rPr>
                <w:b/>
                <w:bCs/>
              </w:rPr>
            </w:pPr>
            <w:r w:rsidRPr="00375EB0">
              <w:rPr>
                <w:b/>
                <w:bCs/>
              </w:rPr>
              <w:lastRenderedPageBreak/>
              <w:t>Для вивчення на</w:t>
            </w:r>
            <w:r>
              <w:rPr>
                <w:b/>
                <w:bCs/>
                <w:lang w:val="uk-UA"/>
              </w:rPr>
              <w:t xml:space="preserve"> </w:t>
            </w:r>
            <w:proofErr w:type="gramStart"/>
            <w:r w:rsidRPr="00375EB0">
              <w:rPr>
                <w:b/>
                <w:bCs/>
              </w:rPr>
              <w:t>пам’ять</w:t>
            </w:r>
            <w:proofErr w:type="gramEnd"/>
            <w:r w:rsidRPr="00375EB0">
              <w:rPr>
                <w:b/>
                <w:bCs/>
              </w:rPr>
              <w:t xml:space="preserve"> </w:t>
            </w:r>
          </w:p>
          <w:p w:rsidR="00273075" w:rsidRPr="00375EB0" w:rsidRDefault="00273075" w:rsidP="00375C00">
            <w:pPr>
              <w:pStyle w:val="Default"/>
              <w:jc w:val="both"/>
            </w:pPr>
            <w:r w:rsidRPr="00375EB0">
              <w:t xml:space="preserve">Омар Хайям (2-3 рубаї за вибором учня) </w:t>
            </w:r>
          </w:p>
          <w:p w:rsidR="00273075" w:rsidRPr="00375EB0" w:rsidRDefault="00273075" w:rsidP="00375C00">
            <w:pPr>
              <w:pStyle w:val="Default"/>
              <w:jc w:val="both"/>
            </w:pPr>
            <w:r w:rsidRPr="00375EB0">
              <w:t xml:space="preserve">Ф. Петрарка. Сонет № 61 </w:t>
            </w:r>
          </w:p>
          <w:p w:rsidR="00273075" w:rsidRPr="00955E85" w:rsidRDefault="00273075" w:rsidP="00375C00">
            <w:pPr>
              <w:jc w:val="both"/>
              <w:rPr>
                <w:bCs/>
                <w:iCs/>
                <w:color w:val="000000"/>
                <w:lang w:val="ru-RU"/>
              </w:rPr>
            </w:pPr>
            <w:r w:rsidRPr="00375EB0">
              <w:t xml:space="preserve">В. Шекспір. Сонет № 66 </w:t>
            </w:r>
          </w:p>
        </w:tc>
      </w:tr>
    </w:tbl>
    <w:p w:rsidR="00375C00" w:rsidRDefault="00375C00" w:rsidP="00375C00">
      <w:pPr>
        <w:jc w:val="both"/>
        <w:rPr>
          <w:lang w:val="ru-RU"/>
        </w:rPr>
      </w:pPr>
    </w:p>
    <w:p w:rsidR="007C173C" w:rsidRPr="00375EB0" w:rsidRDefault="007C173C" w:rsidP="00375C00">
      <w:pPr>
        <w:jc w:val="both"/>
      </w:pPr>
    </w:p>
    <w:p w:rsidR="00273075" w:rsidRDefault="00273075" w:rsidP="00375C00">
      <w:pPr>
        <w:jc w:val="center"/>
        <w:rPr>
          <w:b/>
          <w:bCs/>
          <w:lang w:val="ru-RU"/>
        </w:rPr>
      </w:pPr>
    </w:p>
    <w:p w:rsidR="00273075" w:rsidRDefault="00273075" w:rsidP="00375C00">
      <w:pPr>
        <w:jc w:val="center"/>
        <w:rPr>
          <w:b/>
          <w:bCs/>
          <w:lang w:val="ru-RU"/>
        </w:rPr>
      </w:pPr>
    </w:p>
    <w:p w:rsidR="00273075" w:rsidRDefault="00273075" w:rsidP="00375C00">
      <w:pPr>
        <w:jc w:val="center"/>
        <w:rPr>
          <w:b/>
          <w:bCs/>
          <w:lang w:val="ru-RU"/>
        </w:rPr>
      </w:pPr>
    </w:p>
    <w:p w:rsidR="00273075" w:rsidRDefault="00273075" w:rsidP="00375C00">
      <w:pPr>
        <w:jc w:val="center"/>
        <w:rPr>
          <w:b/>
          <w:bCs/>
          <w:lang w:val="ru-RU"/>
        </w:rPr>
      </w:pPr>
    </w:p>
    <w:p w:rsidR="00334DEB" w:rsidRPr="000A5F6B" w:rsidRDefault="00334DEB" w:rsidP="00334DEB">
      <w:pPr>
        <w:ind w:left="2240" w:right="2000"/>
        <w:jc w:val="center"/>
        <w:rPr>
          <w:b/>
          <w:sz w:val="28"/>
          <w:szCs w:val="28"/>
        </w:rPr>
      </w:pPr>
      <w:r>
        <w:rPr>
          <w:b/>
          <w:sz w:val="28"/>
          <w:szCs w:val="28"/>
        </w:rPr>
        <w:lastRenderedPageBreak/>
        <w:t>9</w:t>
      </w:r>
      <w:r w:rsidRPr="000A5F6B">
        <w:rPr>
          <w:b/>
          <w:sz w:val="28"/>
          <w:szCs w:val="28"/>
        </w:rPr>
        <w:t xml:space="preserve">-й клас </w:t>
      </w:r>
    </w:p>
    <w:p w:rsidR="00334DEB" w:rsidRPr="000A5F6B" w:rsidRDefault="00334DEB" w:rsidP="00334DEB">
      <w:pPr>
        <w:ind w:left="2240" w:right="2000"/>
        <w:jc w:val="center"/>
        <w:rPr>
          <w:sz w:val="28"/>
          <w:szCs w:val="28"/>
        </w:rPr>
      </w:pPr>
      <w:r w:rsidRPr="000A5F6B">
        <w:rPr>
          <w:sz w:val="28"/>
          <w:szCs w:val="28"/>
        </w:rPr>
        <w:t>(</w:t>
      </w:r>
      <w:r>
        <w:rPr>
          <w:sz w:val="28"/>
          <w:szCs w:val="28"/>
        </w:rPr>
        <w:t>35</w:t>
      </w:r>
      <w:r w:rsidRPr="000A5F6B">
        <w:rPr>
          <w:sz w:val="28"/>
          <w:szCs w:val="28"/>
        </w:rPr>
        <w:t xml:space="preserve"> год</w:t>
      </w:r>
      <w:r>
        <w:rPr>
          <w:sz w:val="28"/>
          <w:szCs w:val="28"/>
        </w:rPr>
        <w:t>.</w:t>
      </w:r>
      <w:r w:rsidRPr="000A5F6B">
        <w:rPr>
          <w:sz w:val="28"/>
          <w:szCs w:val="28"/>
        </w:rPr>
        <w:t xml:space="preserve">, </w:t>
      </w:r>
      <w:r>
        <w:rPr>
          <w:sz w:val="28"/>
          <w:szCs w:val="28"/>
        </w:rPr>
        <w:t>1</w:t>
      </w:r>
      <w:r w:rsidRPr="000A5F6B">
        <w:rPr>
          <w:sz w:val="28"/>
          <w:szCs w:val="28"/>
        </w:rPr>
        <w:t xml:space="preserve"> год. на тиждень)</w:t>
      </w:r>
    </w:p>
    <w:p w:rsidR="00375C00" w:rsidRPr="00334DEB" w:rsidRDefault="00334DEB" w:rsidP="00334DEB">
      <w:pPr>
        <w:jc w:val="center"/>
        <w:rPr>
          <w:sz w:val="28"/>
          <w:szCs w:val="28"/>
        </w:rPr>
      </w:pPr>
      <w:r w:rsidRPr="000A5F6B">
        <w:rPr>
          <w:sz w:val="28"/>
          <w:szCs w:val="28"/>
        </w:rPr>
        <w:t>(</w:t>
      </w:r>
      <w:r>
        <w:rPr>
          <w:sz w:val="28"/>
          <w:szCs w:val="28"/>
        </w:rPr>
        <w:t>3</w:t>
      </w:r>
      <w:r w:rsidRPr="000A5F6B">
        <w:rPr>
          <w:sz w:val="28"/>
          <w:szCs w:val="28"/>
        </w:rPr>
        <w:t xml:space="preserve"> год. – резерв годин для використання на розсуд учителя)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5400"/>
        <w:gridCol w:w="4320"/>
        <w:gridCol w:w="3960"/>
      </w:tblGrid>
      <w:tr w:rsidR="00375C00" w:rsidRPr="00375EB0" w:rsidTr="00D5604B">
        <w:trPr>
          <w:trHeight w:val="859"/>
        </w:trPr>
        <w:tc>
          <w:tcPr>
            <w:tcW w:w="648" w:type="dxa"/>
          </w:tcPr>
          <w:p w:rsidR="00375C00" w:rsidRPr="00413183" w:rsidRDefault="00375C00" w:rsidP="00413183">
            <w:pPr>
              <w:pStyle w:val="Default"/>
              <w:jc w:val="center"/>
              <w:rPr>
                <w:b/>
                <w:lang w:val="uk-UA"/>
              </w:rPr>
            </w:pPr>
            <w:r w:rsidRPr="00413183">
              <w:rPr>
                <w:b/>
              </w:rPr>
              <w:t>№</w:t>
            </w:r>
          </w:p>
        </w:tc>
        <w:tc>
          <w:tcPr>
            <w:tcW w:w="1080" w:type="dxa"/>
          </w:tcPr>
          <w:p w:rsidR="00413183" w:rsidRPr="00413183" w:rsidRDefault="00375C00" w:rsidP="00413183">
            <w:pPr>
              <w:pStyle w:val="Default"/>
              <w:jc w:val="center"/>
              <w:rPr>
                <w:b/>
                <w:lang w:val="uk-UA"/>
              </w:rPr>
            </w:pPr>
            <w:r w:rsidRPr="00413183">
              <w:rPr>
                <w:b/>
              </w:rPr>
              <w:t xml:space="preserve">К-ть </w:t>
            </w:r>
          </w:p>
          <w:p w:rsidR="00375C00" w:rsidRPr="00413183" w:rsidRDefault="00375C00" w:rsidP="00413183">
            <w:pPr>
              <w:pStyle w:val="Default"/>
              <w:jc w:val="center"/>
              <w:rPr>
                <w:b/>
                <w:bCs/>
              </w:rPr>
            </w:pPr>
            <w:r w:rsidRPr="00413183">
              <w:rPr>
                <w:b/>
              </w:rPr>
              <w:t>год</w:t>
            </w:r>
          </w:p>
        </w:tc>
        <w:tc>
          <w:tcPr>
            <w:tcW w:w="5400" w:type="dxa"/>
          </w:tcPr>
          <w:p w:rsidR="00375C00" w:rsidRPr="00375EB0" w:rsidRDefault="00375C00" w:rsidP="00413183">
            <w:pPr>
              <w:pStyle w:val="Default"/>
              <w:jc w:val="center"/>
              <w:rPr>
                <w:b/>
                <w:bCs/>
              </w:rPr>
            </w:pPr>
            <w:r w:rsidRPr="00375EB0">
              <w:rPr>
                <w:b/>
                <w:bCs/>
              </w:rPr>
              <w:t>Змі</w:t>
            </w:r>
            <w:proofErr w:type="gramStart"/>
            <w:r w:rsidRPr="00375EB0">
              <w:rPr>
                <w:b/>
                <w:bCs/>
              </w:rPr>
              <w:t>ст</w:t>
            </w:r>
            <w:proofErr w:type="gramEnd"/>
            <w:r w:rsidRPr="00375EB0">
              <w:rPr>
                <w:b/>
                <w:bCs/>
              </w:rPr>
              <w:t xml:space="preserve"> навчального матеріалу</w:t>
            </w:r>
          </w:p>
        </w:tc>
        <w:tc>
          <w:tcPr>
            <w:tcW w:w="4320" w:type="dxa"/>
          </w:tcPr>
          <w:p w:rsidR="00375C00" w:rsidRPr="00375EB0" w:rsidRDefault="00375C00" w:rsidP="00413183">
            <w:pPr>
              <w:pStyle w:val="Default"/>
              <w:jc w:val="center"/>
              <w:rPr>
                <w:b/>
                <w:bCs/>
                <w:i/>
                <w:iCs/>
              </w:rPr>
            </w:pPr>
            <w:r w:rsidRPr="00375EB0">
              <w:rPr>
                <w:b/>
                <w:bCs/>
              </w:rPr>
              <w:t xml:space="preserve">Державні вимоги до </w:t>
            </w:r>
            <w:proofErr w:type="gramStart"/>
            <w:r w:rsidRPr="00375EB0">
              <w:rPr>
                <w:b/>
                <w:bCs/>
              </w:rPr>
              <w:t>р</w:t>
            </w:r>
            <w:proofErr w:type="gramEnd"/>
            <w:r w:rsidRPr="00375EB0">
              <w:rPr>
                <w:b/>
                <w:bCs/>
              </w:rPr>
              <w:t xml:space="preserve">івня загальноосвітньої підготовки учнів </w:t>
            </w:r>
            <w:r w:rsidRPr="00375EB0">
              <w:t>(за розділами)</w:t>
            </w:r>
          </w:p>
        </w:tc>
        <w:tc>
          <w:tcPr>
            <w:tcW w:w="3960" w:type="dxa"/>
          </w:tcPr>
          <w:p w:rsidR="00375C00" w:rsidRPr="00375EB0" w:rsidRDefault="00375C00" w:rsidP="00413183">
            <w:pPr>
              <w:jc w:val="center"/>
              <w:rPr>
                <w:b/>
              </w:rPr>
            </w:pPr>
            <w:r w:rsidRPr="00375EB0">
              <w:rPr>
                <w:b/>
              </w:rPr>
              <w:t>Спрямованість</w:t>
            </w:r>
          </w:p>
          <w:p w:rsidR="00375C00" w:rsidRPr="00375EB0" w:rsidRDefault="00375C00" w:rsidP="00413183">
            <w:pPr>
              <w:pStyle w:val="Default"/>
              <w:jc w:val="center"/>
              <w:rPr>
                <w:b/>
                <w:bCs/>
              </w:rPr>
            </w:pPr>
            <w:r w:rsidRPr="00375EB0">
              <w:rPr>
                <w:b/>
                <w:lang w:val="uk-UA"/>
              </w:rPr>
              <w:t>корекційно-розвивальної роботи та очікувані результати</w:t>
            </w: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t>1</w:t>
            </w:r>
          </w:p>
        </w:tc>
        <w:tc>
          <w:tcPr>
            <w:tcW w:w="1080" w:type="dxa"/>
          </w:tcPr>
          <w:p w:rsidR="00375C00" w:rsidRPr="00375EB0" w:rsidRDefault="00375C00" w:rsidP="00375C00">
            <w:pPr>
              <w:pStyle w:val="Default"/>
              <w:jc w:val="both"/>
              <w:rPr>
                <w:lang w:val="uk-UA"/>
              </w:rPr>
            </w:pPr>
            <w:r w:rsidRPr="00375EB0">
              <w:rPr>
                <w:lang w:val="uk-UA"/>
              </w:rPr>
              <w:t>1</w:t>
            </w:r>
          </w:p>
        </w:tc>
        <w:tc>
          <w:tcPr>
            <w:tcW w:w="5400" w:type="dxa"/>
          </w:tcPr>
          <w:p w:rsidR="00375C00" w:rsidRPr="00375EB0" w:rsidRDefault="00375C00" w:rsidP="00375C00">
            <w:pPr>
              <w:pStyle w:val="Default"/>
              <w:jc w:val="both"/>
            </w:pPr>
            <w:proofErr w:type="gramStart"/>
            <w:r w:rsidRPr="00375EB0">
              <w:rPr>
                <w:b/>
                <w:bCs/>
              </w:rPr>
              <w:t>ВСТУП</w:t>
            </w:r>
            <w:proofErr w:type="gramEnd"/>
            <w:r w:rsidRPr="00375EB0">
              <w:rPr>
                <w:b/>
                <w:bCs/>
              </w:rPr>
              <w:t xml:space="preserve"> </w:t>
            </w:r>
            <w:r w:rsidRPr="00375EB0">
              <w:t xml:space="preserve">Роди і жанри літератури. Літературні жанри і стилі. Перехідні явища в літературі. </w:t>
            </w:r>
            <w:r w:rsidRPr="00375EB0">
              <w:rPr>
                <w:b/>
                <w:bCs/>
                <w:i/>
                <w:iCs/>
              </w:rPr>
              <w:t xml:space="preserve">(ТЛ) </w:t>
            </w:r>
            <w:r w:rsidRPr="00375EB0">
              <w:rPr>
                <w:i/>
                <w:iCs/>
              </w:rPr>
              <w:t xml:space="preserve">Жанр, стиль. </w:t>
            </w:r>
            <w:r w:rsidRPr="00375EB0">
              <w:rPr>
                <w:b/>
                <w:bCs/>
                <w:i/>
                <w:iCs/>
              </w:rPr>
              <w:t xml:space="preserve">(ЛК) </w:t>
            </w:r>
            <w:r w:rsidRPr="00375EB0">
              <w:rPr>
                <w:i/>
                <w:iCs/>
              </w:rPr>
              <w:t xml:space="preserve">Жанри і </w:t>
            </w:r>
            <w:proofErr w:type="gramStart"/>
            <w:r w:rsidRPr="00375EB0">
              <w:rPr>
                <w:i/>
                <w:iCs/>
              </w:rPr>
              <w:t>стил</w:t>
            </w:r>
            <w:proofErr w:type="gramEnd"/>
            <w:r w:rsidRPr="00375EB0">
              <w:rPr>
                <w:i/>
                <w:iCs/>
              </w:rPr>
              <w:t xml:space="preserve">і як органічні елементи культури. Загальне і національне в структурі жанрів і </w:t>
            </w:r>
            <w:proofErr w:type="gramStart"/>
            <w:r w:rsidRPr="00375EB0">
              <w:rPr>
                <w:i/>
                <w:iCs/>
              </w:rPr>
              <w:t>стил</w:t>
            </w:r>
            <w:proofErr w:type="gramEnd"/>
            <w:r w:rsidRPr="00375EB0">
              <w:rPr>
                <w:i/>
                <w:iCs/>
              </w:rPr>
              <w:t xml:space="preserve">ів. </w:t>
            </w:r>
            <w:r w:rsidRPr="00375EB0">
              <w:rPr>
                <w:b/>
                <w:bCs/>
                <w:i/>
                <w:iCs/>
              </w:rPr>
              <w:t xml:space="preserve">(УС) </w:t>
            </w:r>
            <w:r w:rsidRPr="00375EB0">
              <w:rPr>
                <w:i/>
                <w:iCs/>
              </w:rPr>
              <w:t xml:space="preserve">Жанрово-стильові тенденції в українській та зарубіжних літературах на етапах літературного процесу. </w:t>
            </w:r>
            <w:r w:rsidRPr="00375EB0">
              <w:rPr>
                <w:b/>
                <w:bCs/>
                <w:i/>
                <w:iCs/>
              </w:rPr>
              <w:t xml:space="preserve">(ЕК) </w:t>
            </w:r>
            <w:r w:rsidRPr="00375EB0">
              <w:rPr>
                <w:i/>
                <w:iCs/>
              </w:rPr>
              <w:t xml:space="preserve">Специфіка жанрів у </w:t>
            </w:r>
            <w:proofErr w:type="gramStart"/>
            <w:r w:rsidRPr="00375EB0">
              <w:rPr>
                <w:i/>
                <w:iCs/>
              </w:rPr>
              <w:t>р</w:t>
            </w:r>
            <w:proofErr w:type="gramEnd"/>
            <w:r w:rsidRPr="00375EB0">
              <w:rPr>
                <w:i/>
                <w:iCs/>
              </w:rPr>
              <w:t xml:space="preserve">ізних національних літературах (оповідання, роман, сонет та ін.). Розмаїття індивідуальних </w:t>
            </w:r>
            <w:proofErr w:type="gramStart"/>
            <w:r w:rsidRPr="00375EB0">
              <w:rPr>
                <w:i/>
                <w:iCs/>
              </w:rPr>
              <w:t>стил</w:t>
            </w:r>
            <w:proofErr w:type="gramEnd"/>
            <w:r w:rsidRPr="00375EB0">
              <w:rPr>
                <w:i/>
                <w:iCs/>
              </w:rPr>
              <w:t xml:space="preserve">ів митців. </w:t>
            </w:r>
          </w:p>
          <w:p w:rsidR="00375C00" w:rsidRPr="00375EB0" w:rsidRDefault="00375C00" w:rsidP="00375C00">
            <w:pPr>
              <w:pStyle w:val="Default"/>
              <w:jc w:val="both"/>
              <w:rPr>
                <w:b/>
                <w:bCs/>
              </w:rPr>
            </w:pPr>
          </w:p>
        </w:tc>
        <w:tc>
          <w:tcPr>
            <w:tcW w:w="4320" w:type="dxa"/>
          </w:tcPr>
          <w:p w:rsidR="00375C00" w:rsidRPr="00D5604B" w:rsidRDefault="00375C00" w:rsidP="00375C00">
            <w:pPr>
              <w:pStyle w:val="Default"/>
              <w:jc w:val="both"/>
            </w:pPr>
            <w:r w:rsidRPr="00375EB0">
              <w:rPr>
                <w:b/>
                <w:bCs/>
                <w:i/>
                <w:iCs/>
              </w:rPr>
              <w:t xml:space="preserve">Учень (учениця): </w:t>
            </w:r>
            <w:r w:rsidRPr="00375EB0">
              <w:rPr>
                <w:i/>
                <w:iCs/>
              </w:rPr>
              <w:t xml:space="preserve">дає визначення </w:t>
            </w:r>
            <w:r w:rsidRPr="00375EB0">
              <w:t xml:space="preserve">поняття «жанр», </w:t>
            </w:r>
            <w:r w:rsidRPr="00375EB0">
              <w:rPr>
                <w:i/>
                <w:iCs/>
              </w:rPr>
              <w:t xml:space="preserve">розуміє </w:t>
            </w:r>
            <w:r w:rsidRPr="00375EB0">
              <w:t xml:space="preserve">його зв’язок із родовим поділом літератури; </w:t>
            </w:r>
            <w:r w:rsidRPr="00375EB0">
              <w:rPr>
                <w:i/>
                <w:iCs/>
              </w:rPr>
              <w:t xml:space="preserve">називає </w:t>
            </w:r>
            <w:r w:rsidRPr="00375EB0">
              <w:t xml:space="preserve">жанри, які належать до </w:t>
            </w:r>
            <w:proofErr w:type="gramStart"/>
            <w:r w:rsidRPr="00375EB0">
              <w:t>р</w:t>
            </w:r>
            <w:proofErr w:type="gramEnd"/>
            <w:r w:rsidRPr="00375EB0">
              <w:t xml:space="preserve">ізних родів (епос, лірика, драма), а також міжродові утворення (наприклад, балада, поема та ін.); </w:t>
            </w:r>
            <w:r w:rsidRPr="00375EB0">
              <w:rPr>
                <w:i/>
                <w:iCs/>
              </w:rPr>
              <w:t xml:space="preserve">визначає </w:t>
            </w:r>
            <w:r w:rsidRPr="00375EB0">
              <w:t xml:space="preserve">жанрові ознаки творів (на прикладі прочитаних текстів); </w:t>
            </w:r>
            <w:r w:rsidRPr="00375EB0">
              <w:rPr>
                <w:i/>
                <w:iCs/>
              </w:rPr>
              <w:t xml:space="preserve">дає визначення </w:t>
            </w:r>
            <w:r w:rsidRPr="00375EB0">
              <w:t xml:space="preserve">поняття «стиль», </w:t>
            </w:r>
            <w:r w:rsidRPr="00375EB0">
              <w:rPr>
                <w:i/>
                <w:iCs/>
              </w:rPr>
              <w:t xml:space="preserve">розрізняє </w:t>
            </w:r>
            <w:proofErr w:type="gramStart"/>
            <w:r w:rsidRPr="00375EB0">
              <w:t>стил</w:t>
            </w:r>
            <w:proofErr w:type="gramEnd"/>
            <w:r w:rsidRPr="00375EB0">
              <w:t xml:space="preserve">і загальні (епох, напрямів, течій) та індивідуальні (стилі письменників); </w:t>
            </w:r>
            <w:r w:rsidRPr="00375EB0">
              <w:rPr>
                <w:i/>
                <w:iCs/>
              </w:rPr>
              <w:t xml:space="preserve">знає </w:t>
            </w:r>
            <w:r w:rsidRPr="00375EB0">
              <w:t xml:space="preserve">складники стилю (тематика, образотворчість, сюжетно-композиційні особливості, поетична мова); </w:t>
            </w:r>
            <w:r w:rsidRPr="00375EB0">
              <w:rPr>
                <w:i/>
                <w:iCs/>
              </w:rPr>
              <w:t xml:space="preserve">визначає </w:t>
            </w:r>
            <w:r w:rsidRPr="00375EB0">
              <w:t xml:space="preserve">стильову своєрідність творів; </w:t>
            </w:r>
            <w:r w:rsidRPr="00375EB0">
              <w:rPr>
                <w:i/>
                <w:iCs/>
              </w:rPr>
              <w:t xml:space="preserve">порівнює </w:t>
            </w:r>
            <w:r w:rsidRPr="00375EB0">
              <w:t xml:space="preserve">окремі жанри в національних літературах (на прикладі прочитаних творів); </w:t>
            </w:r>
            <w:r w:rsidRPr="00375EB0">
              <w:rPr>
                <w:i/>
                <w:iCs/>
              </w:rPr>
              <w:t xml:space="preserve">розкриває особливості </w:t>
            </w:r>
            <w:r w:rsidRPr="00375EB0">
              <w:t xml:space="preserve">індивідуальних </w:t>
            </w:r>
            <w:proofErr w:type="gramStart"/>
            <w:r w:rsidRPr="00375EB0">
              <w:t>стил</w:t>
            </w:r>
            <w:proofErr w:type="gramEnd"/>
            <w:r w:rsidRPr="00375EB0">
              <w:t xml:space="preserve">ів митців (на прикладі прочитаних творів). </w:t>
            </w:r>
          </w:p>
        </w:tc>
        <w:tc>
          <w:tcPr>
            <w:tcW w:w="3960" w:type="dxa"/>
          </w:tcPr>
          <w:p w:rsidR="001809F7" w:rsidRDefault="001809F7" w:rsidP="001809F7">
            <w:pPr>
              <w:jc w:val="both"/>
            </w:pPr>
            <w:r w:rsidRPr="00C718C0">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w:t>
            </w:r>
            <w:r>
              <w:t>ення переказу сюжетів і образів</w:t>
            </w:r>
            <w:r w:rsidRPr="00C718C0">
              <w:t xml:space="preserve"> у мистецтві (творах живопису, музики, кіно, муль</w:t>
            </w:r>
            <w:r>
              <w:t>типлікації та ін. – за вибором.</w:t>
            </w:r>
          </w:p>
          <w:p w:rsidR="007C173C" w:rsidRPr="00C718C0" w:rsidRDefault="001809F7" w:rsidP="001809F7">
            <w:pPr>
              <w:jc w:val="both"/>
            </w:pPr>
            <w:r>
              <w:t>Корекція</w:t>
            </w:r>
            <w:r w:rsidR="007C173C" w:rsidRPr="00C718C0">
              <w:t xml:space="preserve"> навичок послідовної вимови фонем, що входять до складу слів з поступовим збільшенням об’єму лінгвістичних одиниць. </w:t>
            </w:r>
          </w:p>
          <w:p w:rsidR="007C173C" w:rsidRPr="00C718C0" w:rsidRDefault="007C173C" w:rsidP="007C173C">
            <w:pPr>
              <w:jc w:val="both"/>
            </w:pPr>
            <w:r w:rsidRPr="00C718C0">
              <w:t>Розвиток виразного читання у процесі виконання завдань, які передбачають читання вголос, та зв’язного мовлення ( на матеріалі усного переказу).</w:t>
            </w:r>
          </w:p>
          <w:p w:rsidR="00375C00" w:rsidRPr="007C173C" w:rsidRDefault="00375C00" w:rsidP="00375C00">
            <w:pPr>
              <w:pStyle w:val="Default"/>
              <w:jc w:val="both"/>
              <w:rPr>
                <w:b/>
                <w:bCs/>
                <w:i/>
                <w:iCs/>
                <w:lang w:val="uk-UA"/>
              </w:rPr>
            </w:pP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t>2</w:t>
            </w:r>
          </w:p>
        </w:tc>
        <w:tc>
          <w:tcPr>
            <w:tcW w:w="1080" w:type="dxa"/>
          </w:tcPr>
          <w:p w:rsidR="00375C00" w:rsidRPr="00A77709" w:rsidRDefault="00D5604B" w:rsidP="00A77709">
            <w:pPr>
              <w:pStyle w:val="Default"/>
              <w:jc w:val="both"/>
              <w:rPr>
                <w:lang w:val="en-US"/>
              </w:rPr>
            </w:pPr>
            <w:r>
              <w:rPr>
                <w:lang w:val="uk-UA"/>
              </w:rPr>
              <w:t>1</w:t>
            </w:r>
            <w:r w:rsidR="00A77709">
              <w:rPr>
                <w:lang w:val="en-US"/>
              </w:rPr>
              <w:t>5</w:t>
            </w:r>
          </w:p>
        </w:tc>
        <w:tc>
          <w:tcPr>
            <w:tcW w:w="5400" w:type="dxa"/>
          </w:tcPr>
          <w:p w:rsidR="00375C00" w:rsidRPr="00375EB0" w:rsidRDefault="00375C00" w:rsidP="00375C00">
            <w:pPr>
              <w:pStyle w:val="Default"/>
              <w:jc w:val="both"/>
              <w:rPr>
                <w:i/>
                <w:iCs/>
              </w:rPr>
            </w:pPr>
            <w:r w:rsidRPr="00375EB0">
              <w:rPr>
                <w:b/>
                <w:bCs/>
              </w:rPr>
              <w:t xml:space="preserve">БАРОКО І КЛАСИЦИЗМ </w:t>
            </w:r>
            <w:r w:rsidRPr="00375EB0">
              <w:t>Бароко як доба і художній напрям у європейській літературі й мистецтві. Видатні представники європейського бароко та їхні здобутки (огляд)</w:t>
            </w:r>
            <w:proofErr w:type="gramStart"/>
            <w:r w:rsidRPr="00375EB0">
              <w:t>.</w:t>
            </w:r>
            <w:proofErr w:type="gramEnd"/>
            <w:r w:rsidRPr="00375EB0">
              <w:t xml:space="preserve"> </w:t>
            </w:r>
            <w:r w:rsidRPr="00375EB0">
              <w:rPr>
                <w:b/>
                <w:bCs/>
              </w:rPr>
              <w:t>І</w:t>
            </w:r>
            <w:proofErr w:type="gramStart"/>
            <w:r w:rsidRPr="00375EB0">
              <w:rPr>
                <w:b/>
                <w:bCs/>
              </w:rPr>
              <w:t>з</w:t>
            </w:r>
            <w:proofErr w:type="gramEnd"/>
            <w:r w:rsidRPr="00375EB0">
              <w:rPr>
                <w:b/>
                <w:bCs/>
              </w:rPr>
              <w:t xml:space="preserve"> лірики європейського бароко. Луїс де Гонгора-і-Арготе «Галерник» або Джонн Донн «Щоб мучить мене…» (1 вірш за вибором учителя) </w:t>
            </w:r>
            <w:r w:rsidRPr="00375EB0">
              <w:rPr>
                <w:b/>
                <w:bCs/>
              </w:rPr>
              <w:lastRenderedPageBreak/>
              <w:t>Луї</w:t>
            </w:r>
            <w:proofErr w:type="gramStart"/>
            <w:r w:rsidRPr="00375EB0">
              <w:rPr>
                <w:b/>
                <w:bCs/>
              </w:rPr>
              <w:t>с</w:t>
            </w:r>
            <w:proofErr w:type="gramEnd"/>
            <w:r w:rsidRPr="00375EB0">
              <w:rPr>
                <w:b/>
                <w:bCs/>
              </w:rPr>
              <w:t xml:space="preserve"> де Гонгора-і-Арготе (1561</w:t>
            </w:r>
            <w:r w:rsidRPr="00375EB0">
              <w:rPr>
                <w:i/>
                <w:iCs/>
              </w:rPr>
              <w:t>–</w:t>
            </w:r>
            <w:r w:rsidRPr="00375EB0">
              <w:rPr>
                <w:b/>
                <w:bCs/>
              </w:rPr>
              <w:t xml:space="preserve">1627). «Галерник». </w:t>
            </w:r>
            <w:r w:rsidRPr="00375EB0">
              <w:t xml:space="preserve">Утілення у вірші </w:t>
            </w:r>
            <w:proofErr w:type="gramStart"/>
            <w:r w:rsidRPr="00375EB0">
              <w:t>пров</w:t>
            </w:r>
            <w:proofErr w:type="gramEnd"/>
            <w:r w:rsidRPr="00375EB0">
              <w:t xml:space="preserve">ідних тем барокової літератури: людина і Доля, блукання людини у Всесвіті, залежність від вищих сил, драматизм духовного життя. Символіка твору. Образ </w:t>
            </w:r>
            <w:proofErr w:type="gramStart"/>
            <w:r w:rsidRPr="00375EB0">
              <w:t>л</w:t>
            </w:r>
            <w:proofErr w:type="gramEnd"/>
            <w:r w:rsidRPr="00375EB0">
              <w:t xml:space="preserve">іричного героя. </w:t>
            </w:r>
            <w:r w:rsidRPr="00375EB0">
              <w:rPr>
                <w:b/>
                <w:bCs/>
              </w:rPr>
              <w:t>Джонн Донн (1572</w:t>
            </w:r>
            <w:r w:rsidRPr="00375EB0">
              <w:rPr>
                <w:i/>
                <w:iCs/>
              </w:rPr>
              <w:t>–</w:t>
            </w:r>
            <w:r w:rsidRPr="00375EB0">
              <w:rPr>
                <w:b/>
                <w:bCs/>
              </w:rPr>
              <w:t>1631)</w:t>
            </w:r>
            <w:r w:rsidRPr="00375EB0">
              <w:t xml:space="preserve">. </w:t>
            </w:r>
            <w:r w:rsidRPr="00375EB0">
              <w:rPr>
                <w:b/>
                <w:bCs/>
              </w:rPr>
              <w:t>«Священні сонети» (19-й сонет «Щоб мучить мене…»</w:t>
            </w:r>
            <w:r w:rsidRPr="00375EB0">
              <w:rPr>
                <w:i/>
                <w:iCs/>
              </w:rPr>
              <w:t xml:space="preserve">). </w:t>
            </w:r>
            <w:r w:rsidRPr="00375EB0">
              <w:t xml:space="preserve">Напруга почуттів </w:t>
            </w:r>
            <w:proofErr w:type="gramStart"/>
            <w:r w:rsidRPr="00375EB0">
              <w:t>л</w:t>
            </w:r>
            <w:proofErr w:type="gramEnd"/>
            <w:r w:rsidRPr="00375EB0">
              <w:t xml:space="preserve">іричного героя. Символіка. Поетична мова. Історичні умови, філософське та естетичні </w:t>
            </w:r>
            <w:proofErr w:type="gramStart"/>
            <w:r w:rsidRPr="00375EB0">
              <w:t>п</w:t>
            </w:r>
            <w:proofErr w:type="gramEnd"/>
            <w:r w:rsidRPr="00375EB0">
              <w:t xml:space="preserve">ідґрунтя класицизму. Характерні ознаки класицизму як художнього напряму. </w:t>
            </w:r>
            <w:r w:rsidRPr="00375EB0">
              <w:rPr>
                <w:b/>
                <w:bCs/>
              </w:rPr>
              <w:t>Мольє</w:t>
            </w:r>
            <w:proofErr w:type="gramStart"/>
            <w:r w:rsidRPr="00375EB0">
              <w:rPr>
                <w:b/>
                <w:bCs/>
              </w:rPr>
              <w:t>р</w:t>
            </w:r>
            <w:proofErr w:type="gramEnd"/>
            <w:r w:rsidRPr="00375EB0">
              <w:rPr>
                <w:b/>
                <w:bCs/>
              </w:rPr>
              <w:t xml:space="preserve"> (1622</w:t>
            </w:r>
            <w:r w:rsidRPr="00375EB0">
              <w:rPr>
                <w:i/>
                <w:iCs/>
              </w:rPr>
              <w:t>–</w:t>
            </w:r>
            <w:r w:rsidRPr="00375EB0">
              <w:rPr>
                <w:b/>
                <w:bCs/>
              </w:rPr>
              <w:t>1673)</w:t>
            </w:r>
            <w:r w:rsidRPr="00375EB0">
              <w:t xml:space="preserve">. </w:t>
            </w:r>
            <w:r w:rsidRPr="00375EB0">
              <w:rPr>
                <w:b/>
                <w:bCs/>
              </w:rPr>
              <w:t xml:space="preserve">«Міщанин-шляхтич». </w:t>
            </w:r>
            <w:r w:rsidRPr="00375EB0">
              <w:t>Мольє</w:t>
            </w:r>
            <w:proofErr w:type="gramStart"/>
            <w:r w:rsidRPr="00375EB0">
              <w:t>р</w:t>
            </w:r>
            <w:proofErr w:type="gramEnd"/>
            <w:r w:rsidRPr="00375EB0">
              <w:t xml:space="preserve">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Журден, пані Журден, граф Дорант, графиня Дорімена, Клеонт та і</w:t>
            </w:r>
            <w:proofErr w:type="gramStart"/>
            <w:r w:rsidRPr="00375EB0">
              <w:t>н</w:t>
            </w:r>
            <w:proofErr w:type="gramEnd"/>
            <w:r w:rsidRPr="00375EB0">
              <w:t xml:space="preserve">.). Засоби комічного (гумор, іронія, сатира, сарказм). </w:t>
            </w:r>
            <w:r w:rsidRPr="00375EB0">
              <w:rPr>
                <w:b/>
                <w:bCs/>
                <w:i/>
                <w:iCs/>
              </w:rPr>
              <w:t xml:space="preserve">(ТЛ) </w:t>
            </w:r>
            <w:r w:rsidRPr="00375EB0">
              <w:rPr>
                <w:i/>
                <w:iCs/>
              </w:rPr>
              <w:t xml:space="preserve">Поглиблення понять </w:t>
            </w:r>
            <w:proofErr w:type="gramStart"/>
            <w:r w:rsidRPr="00375EB0">
              <w:rPr>
                <w:i/>
                <w:iCs/>
              </w:rPr>
              <w:t>про</w:t>
            </w:r>
            <w:proofErr w:type="gramEnd"/>
            <w:r w:rsidRPr="00375EB0">
              <w:rPr>
                <w:i/>
                <w:iCs/>
              </w:rPr>
              <w:t xml:space="preserve"> вірш (філософський). Комедія, сатира, сарказм. Поглиблення понять про гумор, іронію.</w:t>
            </w:r>
          </w:p>
          <w:p w:rsidR="00375C00" w:rsidRPr="00D5604B" w:rsidRDefault="00375C00" w:rsidP="00375C00">
            <w:pPr>
              <w:pStyle w:val="Default"/>
              <w:jc w:val="both"/>
              <w:rPr>
                <w:lang w:val="uk-UA"/>
              </w:rPr>
            </w:pPr>
            <w:r w:rsidRPr="00375EB0">
              <w:rPr>
                <w:b/>
                <w:bCs/>
                <w:i/>
                <w:iCs/>
              </w:rPr>
              <w:t xml:space="preserve">(ЛК) </w:t>
            </w:r>
            <w:r w:rsidRPr="00375EB0">
              <w:rPr>
                <w:i/>
                <w:iCs/>
              </w:rPr>
              <w:t xml:space="preserve">Бароко в </w:t>
            </w:r>
            <w:proofErr w:type="gramStart"/>
            <w:r w:rsidRPr="00375EB0">
              <w:rPr>
                <w:i/>
                <w:iCs/>
              </w:rPr>
              <w:t>р</w:t>
            </w:r>
            <w:proofErr w:type="gramEnd"/>
            <w:r w:rsidRPr="00375EB0">
              <w:rPr>
                <w:i/>
                <w:iCs/>
              </w:rPr>
              <w:t xml:space="preserve">ізних видах мистецтва (живопис, архітектура, музика, паркове мистецтво та ін.). </w:t>
            </w:r>
            <w:r w:rsidRPr="00375EB0">
              <w:rPr>
                <w:b/>
                <w:bCs/>
                <w:i/>
                <w:iCs/>
              </w:rPr>
              <w:t xml:space="preserve">(УС) </w:t>
            </w:r>
            <w:r w:rsidRPr="00375EB0">
              <w:rPr>
                <w:i/>
                <w:iCs/>
              </w:rPr>
              <w:t xml:space="preserve">Бароко в Україні. Класицизм у </w:t>
            </w:r>
            <w:proofErr w:type="gramStart"/>
            <w:r w:rsidRPr="00375EB0">
              <w:rPr>
                <w:i/>
                <w:iCs/>
              </w:rPr>
              <w:t>р</w:t>
            </w:r>
            <w:proofErr w:type="gramEnd"/>
            <w:r w:rsidRPr="00375EB0">
              <w:rPr>
                <w:i/>
                <w:iCs/>
              </w:rPr>
              <w:t xml:space="preserve">ізних видах мистецтва (живопис, архітектура, музика та ін.). </w:t>
            </w:r>
            <w:r w:rsidRPr="00375EB0">
              <w:rPr>
                <w:b/>
                <w:bCs/>
                <w:i/>
                <w:iCs/>
              </w:rPr>
              <w:t xml:space="preserve">(ЕК) </w:t>
            </w:r>
            <w:r w:rsidRPr="00375EB0">
              <w:rPr>
                <w:i/>
                <w:iCs/>
              </w:rPr>
              <w:t>Порівняння образі</w:t>
            </w:r>
            <w:proofErr w:type="gramStart"/>
            <w:r w:rsidRPr="00375EB0">
              <w:rPr>
                <w:i/>
                <w:iCs/>
              </w:rPr>
              <w:t>в</w:t>
            </w:r>
            <w:proofErr w:type="gramEnd"/>
            <w:r w:rsidRPr="00375EB0">
              <w:rPr>
                <w:i/>
                <w:iCs/>
              </w:rPr>
              <w:t xml:space="preserve"> персонажів (Журден – Клеонт, Журден – Дорант).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визначає </w:t>
            </w:r>
            <w:proofErr w:type="gramStart"/>
            <w:r w:rsidRPr="00375EB0">
              <w:t>пров</w:t>
            </w:r>
            <w:proofErr w:type="gramEnd"/>
            <w:r w:rsidRPr="00375EB0">
              <w:t xml:space="preserve">ідні ознаки бароко як художнього напряму; </w:t>
            </w:r>
            <w:r w:rsidRPr="00375EB0">
              <w:rPr>
                <w:i/>
                <w:iCs/>
              </w:rPr>
              <w:t xml:space="preserve">розкриває </w:t>
            </w:r>
            <w:r w:rsidRPr="00375EB0">
              <w:t xml:space="preserve">специфіку барокового світосприйняття у прочитаних творах; </w:t>
            </w:r>
            <w:r w:rsidRPr="00375EB0">
              <w:rPr>
                <w:i/>
                <w:iCs/>
              </w:rPr>
              <w:t xml:space="preserve">виявляє </w:t>
            </w:r>
            <w:r w:rsidRPr="00375EB0">
              <w:t xml:space="preserve">у поетичному тексті провідні теми, ідеї, символи бароко, розкриває їхній філософський зміст; </w:t>
            </w:r>
            <w:r w:rsidRPr="00375EB0">
              <w:rPr>
                <w:i/>
                <w:iCs/>
              </w:rPr>
              <w:t xml:space="preserve">аналізує </w:t>
            </w:r>
            <w:r w:rsidRPr="00375EB0">
              <w:lastRenderedPageBreak/>
              <w:t xml:space="preserve">образ ліричного героя вірша, виявляє засоби його створення (монолог, риторичні питання, заглиблення у внутрішній </w:t>
            </w:r>
            <w:proofErr w:type="gramStart"/>
            <w:r w:rsidRPr="00375EB0">
              <w:t>св</w:t>
            </w:r>
            <w:proofErr w:type="gramEnd"/>
            <w:r w:rsidRPr="00375EB0">
              <w:t xml:space="preserve">іт, епітети, метафори та ін.), наводить відповідні цитати; </w:t>
            </w:r>
            <w:r w:rsidRPr="00375EB0">
              <w:rPr>
                <w:i/>
                <w:iCs/>
              </w:rPr>
              <w:t xml:space="preserve">розповідає </w:t>
            </w:r>
            <w:r w:rsidRPr="00375EB0">
              <w:t xml:space="preserve">про чинники формування класицизму як літературного напряму (історичні, філософські, естетичні); </w:t>
            </w:r>
            <w:r w:rsidRPr="00375EB0">
              <w:rPr>
                <w:i/>
                <w:iCs/>
              </w:rPr>
              <w:t xml:space="preserve">називає </w:t>
            </w:r>
            <w:r w:rsidRPr="00375EB0">
              <w:t xml:space="preserve">основні ознаки класицизму, демонструє їх на прикладі комедії Мольєра «Міщанин-шляхтич», а також на прикладі творів (1-2 за вибором) класицистичного мистецтва (живопису, </w:t>
            </w:r>
            <w:proofErr w:type="gramStart"/>
            <w:r w:rsidRPr="00375EB0">
              <w:t>арх</w:t>
            </w:r>
            <w:proofErr w:type="gramEnd"/>
            <w:r w:rsidRPr="00375EB0">
              <w:t xml:space="preserve">ітектури та ін.); </w:t>
            </w:r>
            <w:r w:rsidRPr="00375EB0">
              <w:rPr>
                <w:i/>
                <w:iCs/>
              </w:rPr>
              <w:t xml:space="preserve">дає визначення </w:t>
            </w:r>
            <w:r w:rsidRPr="00375EB0">
              <w:t xml:space="preserve">поняття «комедія», </w:t>
            </w:r>
            <w:r w:rsidRPr="00375EB0">
              <w:rPr>
                <w:i/>
                <w:iCs/>
              </w:rPr>
              <w:t xml:space="preserve">відрізняє </w:t>
            </w:r>
            <w:r w:rsidRPr="00375EB0">
              <w:t xml:space="preserve">від поняття «трагедія» (що вивчалося раніше); </w:t>
            </w:r>
            <w:r w:rsidRPr="00375EB0">
              <w:rPr>
                <w:i/>
                <w:iCs/>
              </w:rPr>
              <w:t xml:space="preserve">виявляє </w:t>
            </w:r>
            <w:r w:rsidRPr="00375EB0">
              <w:t xml:space="preserve">ознаки комедії у творі Мольєра «Міщанин-шляхтич»; </w:t>
            </w:r>
            <w:r w:rsidRPr="00375EB0">
              <w:rPr>
                <w:i/>
                <w:iCs/>
              </w:rPr>
              <w:t xml:space="preserve">називає </w:t>
            </w:r>
            <w:r w:rsidRPr="00375EB0">
              <w:t xml:space="preserve">основні теми і проблеми в комедії Мольєра «Міщанин-шляхтич»; </w:t>
            </w:r>
            <w:r w:rsidRPr="00375EB0">
              <w:rPr>
                <w:i/>
                <w:iCs/>
              </w:rPr>
              <w:t xml:space="preserve">характеризує </w:t>
            </w:r>
            <w:r w:rsidRPr="00375EB0">
              <w:t xml:space="preserve">персонажів комедії «Міщанин-шляхтич» (окремо і </w:t>
            </w:r>
            <w:proofErr w:type="gramStart"/>
            <w:r w:rsidRPr="00375EB0">
              <w:t>в</w:t>
            </w:r>
            <w:proofErr w:type="gramEnd"/>
            <w:r w:rsidRPr="00375EB0">
              <w:t xml:space="preserve"> порівнянні); </w:t>
            </w:r>
          </w:p>
          <w:p w:rsidR="00375C00" w:rsidRPr="00375EB0" w:rsidRDefault="00375C00" w:rsidP="00375C00">
            <w:pPr>
              <w:pStyle w:val="Default"/>
              <w:jc w:val="both"/>
              <w:rPr>
                <w:b/>
                <w:bCs/>
                <w:i/>
                <w:iCs/>
              </w:rPr>
            </w:pPr>
            <w:r w:rsidRPr="00375EB0">
              <w:rPr>
                <w:i/>
                <w:iCs/>
              </w:rPr>
              <w:t xml:space="preserve">дає визначення </w:t>
            </w:r>
            <w:r w:rsidRPr="00375EB0">
              <w:t xml:space="preserve">понять «сатира», «сарказм», </w:t>
            </w:r>
            <w:r w:rsidRPr="00375EB0">
              <w:rPr>
                <w:i/>
                <w:iCs/>
              </w:rPr>
              <w:t xml:space="preserve">знаходить </w:t>
            </w:r>
            <w:r w:rsidRPr="00375EB0">
              <w:t xml:space="preserve">приклади сатири й сарказму та інших видів комічного (гумор, іронія), </w:t>
            </w:r>
            <w:r w:rsidRPr="00375EB0">
              <w:rPr>
                <w:i/>
                <w:iCs/>
              </w:rPr>
              <w:t xml:space="preserve">встановлює </w:t>
            </w:r>
            <w:r w:rsidRPr="00375EB0">
              <w:t xml:space="preserve">їхню роль </w:t>
            </w:r>
            <w:proofErr w:type="gramStart"/>
            <w:r w:rsidRPr="00375EB0">
              <w:t>у</w:t>
            </w:r>
            <w:proofErr w:type="gramEnd"/>
            <w:r w:rsidRPr="00375EB0">
              <w:t xml:space="preserve"> тексті; </w:t>
            </w:r>
            <w:r w:rsidRPr="00375EB0">
              <w:rPr>
                <w:i/>
                <w:iCs/>
              </w:rPr>
              <w:t xml:space="preserve">розкриває </w:t>
            </w:r>
            <w:r w:rsidRPr="00375EB0">
              <w:t xml:space="preserve">сутність морального уроку, утіленого митцем засобами комедії; </w:t>
            </w:r>
            <w:r w:rsidRPr="00375EB0">
              <w:rPr>
                <w:i/>
                <w:iCs/>
              </w:rPr>
              <w:t xml:space="preserve">відзначає </w:t>
            </w:r>
            <w:r w:rsidRPr="00375EB0">
              <w:t xml:space="preserve">зв’язок комедії Мольєра з народним мистецтвом. </w:t>
            </w:r>
          </w:p>
          <w:p w:rsidR="00375C00" w:rsidRPr="00375EB0" w:rsidRDefault="00375C00" w:rsidP="00375C00">
            <w:pPr>
              <w:pStyle w:val="Default"/>
              <w:jc w:val="both"/>
              <w:rPr>
                <w:b/>
                <w:bCs/>
                <w:i/>
                <w:iCs/>
              </w:rPr>
            </w:pPr>
          </w:p>
        </w:tc>
        <w:tc>
          <w:tcPr>
            <w:tcW w:w="3960" w:type="dxa"/>
          </w:tcPr>
          <w:p w:rsidR="007C173C" w:rsidRPr="00C718C0" w:rsidRDefault="007C173C" w:rsidP="007C173C">
            <w:pPr>
              <w:jc w:val="both"/>
            </w:pPr>
            <w:r w:rsidRPr="00C718C0">
              <w:lastRenderedPageBreak/>
              <w:t xml:space="preserve">Розвиток умінь виразно читати, </w:t>
            </w:r>
            <w:r>
              <w:t>вірші</w:t>
            </w:r>
            <w:r w:rsidRPr="00C718C0">
              <w:t xml:space="preserve">, висловлювати власне враження про них, емоційне ставлення до змальованих подій, героїв шляхом виконання спеціальних вправ, які передбачають оперування </w:t>
            </w:r>
            <w:r w:rsidRPr="00C718C0">
              <w:lastRenderedPageBreak/>
              <w:t xml:space="preserve">невеликою кількістю матеріалу (наприклад, читання абзацу з метою визначення головної думки спочатку із заданою конструкцію речення тощо) розподіл героїв та читання їх порізно, переказувати сюжет </w:t>
            </w:r>
            <w:r>
              <w:t>«Міщанин-шляхтич»</w:t>
            </w:r>
            <w:r w:rsidRPr="00C718C0">
              <w:t xml:space="preserve"> (в окремих частинах і цілісно).</w:t>
            </w:r>
          </w:p>
          <w:p w:rsidR="007C173C" w:rsidRPr="00C718C0" w:rsidRDefault="007C173C" w:rsidP="007C173C">
            <w:pPr>
              <w:spacing w:after="200"/>
              <w:jc w:val="both"/>
            </w:pPr>
            <w:r w:rsidRPr="00C718C0">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w:t>
            </w:r>
            <w:r w:rsidR="001809F7">
              <w:t>ення переказу сюжетів і образів</w:t>
            </w:r>
            <w:r w:rsidRPr="00C718C0">
              <w:t xml:space="preserve"> у мистецтві (творах живопису, музики, кіно, мультиплікації та ін. – за вибором).</w:t>
            </w:r>
          </w:p>
          <w:p w:rsidR="00375C00" w:rsidRPr="007C173C" w:rsidRDefault="00375C00" w:rsidP="00375C00">
            <w:pPr>
              <w:pStyle w:val="Default"/>
              <w:jc w:val="both"/>
              <w:rPr>
                <w:b/>
                <w:bCs/>
                <w:iCs/>
                <w:lang w:val="uk-UA"/>
              </w:rPr>
            </w:pP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lastRenderedPageBreak/>
              <w:t>3</w:t>
            </w:r>
          </w:p>
        </w:tc>
        <w:tc>
          <w:tcPr>
            <w:tcW w:w="1080" w:type="dxa"/>
          </w:tcPr>
          <w:p w:rsidR="00375C00" w:rsidRPr="00375EB0" w:rsidRDefault="00375C00" w:rsidP="00375C00">
            <w:pPr>
              <w:pStyle w:val="Default"/>
              <w:jc w:val="both"/>
              <w:rPr>
                <w:lang w:val="uk-UA"/>
              </w:rPr>
            </w:pPr>
          </w:p>
        </w:tc>
        <w:tc>
          <w:tcPr>
            <w:tcW w:w="5400" w:type="dxa"/>
          </w:tcPr>
          <w:p w:rsidR="00375C00" w:rsidRPr="00375EB0" w:rsidRDefault="00375C00" w:rsidP="00375C00">
            <w:pPr>
              <w:pStyle w:val="Default"/>
              <w:jc w:val="both"/>
            </w:pPr>
            <w:r w:rsidRPr="00375EB0">
              <w:rPr>
                <w:b/>
                <w:bCs/>
                <w:lang w:val="uk-UA"/>
              </w:rPr>
              <w:t xml:space="preserve">ПРОСВІТНИЦТВО </w:t>
            </w:r>
            <w:r w:rsidRPr="00375EB0">
              <w:rPr>
                <w:lang w:val="uk-UA"/>
              </w:rPr>
              <w:t xml:space="preserve">Історичні умови та провідні ідеї Просвітництва. </w:t>
            </w:r>
            <w:r w:rsidRPr="00375EB0">
              <w:t xml:space="preserve">Вплив філософії на </w:t>
            </w:r>
            <w:proofErr w:type="gramStart"/>
            <w:r w:rsidRPr="00375EB0">
              <w:t>л</w:t>
            </w:r>
            <w:proofErr w:type="gramEnd"/>
            <w:r w:rsidRPr="00375EB0">
              <w:t xml:space="preserve">ітературу й культуру доби. Художні напрями (просвітницький класицизм, просвітницький реалізм, сентименталізм). </w:t>
            </w:r>
            <w:r w:rsidRPr="00375EB0">
              <w:rPr>
                <w:b/>
                <w:bCs/>
              </w:rPr>
              <w:t xml:space="preserve">Джонатан </w:t>
            </w:r>
            <w:proofErr w:type="gramStart"/>
            <w:r w:rsidRPr="00375EB0">
              <w:rPr>
                <w:b/>
                <w:bCs/>
              </w:rPr>
              <w:t>Св</w:t>
            </w:r>
            <w:proofErr w:type="gramEnd"/>
            <w:r w:rsidRPr="00375EB0">
              <w:rPr>
                <w:b/>
                <w:bCs/>
              </w:rPr>
              <w:t>іфт (1667</w:t>
            </w:r>
            <w:r w:rsidRPr="00375EB0">
              <w:rPr>
                <w:i/>
                <w:iCs/>
              </w:rPr>
              <w:t>–</w:t>
            </w:r>
            <w:r w:rsidRPr="00375EB0">
              <w:rPr>
                <w:b/>
                <w:bCs/>
              </w:rPr>
              <w:t>1745). «Мандри Лемюеля Гуллівера» (1 частина)</w:t>
            </w:r>
            <w:proofErr w:type="gramStart"/>
            <w:r w:rsidRPr="00375EB0">
              <w:rPr>
                <w:b/>
                <w:bCs/>
              </w:rPr>
              <w:t>.</w:t>
            </w:r>
            <w:proofErr w:type="gramEnd"/>
            <w:r w:rsidRPr="00375EB0">
              <w:rPr>
                <w:b/>
                <w:bCs/>
              </w:rPr>
              <w:t xml:space="preserve"> </w:t>
            </w:r>
            <w:r w:rsidRPr="00375EB0">
              <w:t>І</w:t>
            </w:r>
            <w:proofErr w:type="gramStart"/>
            <w:r w:rsidRPr="00375EB0">
              <w:t>с</w:t>
            </w:r>
            <w:proofErr w:type="gramEnd"/>
            <w:r w:rsidRPr="00375EB0">
              <w:t>торія написання твору, зумовлена інтересом суспільства до географічних відкриттів і пошуками шляхів зміни суспільства. Просвітницькі ідеї у творі. Образ Гуллівера як втілення концепції нової людини. Жанрова своє</w:t>
            </w:r>
            <w:proofErr w:type="gramStart"/>
            <w:r w:rsidRPr="00375EB0">
              <w:t>р</w:t>
            </w:r>
            <w:proofErr w:type="gramEnd"/>
            <w:r w:rsidRPr="00375EB0">
              <w:t xml:space="preserve">ідність роману (поєднання реалістичних елементів і соціальної фантастики). Засоби комічного (гумор, іронія, сатира, сарказм). Езопова мова. </w:t>
            </w:r>
            <w:r w:rsidRPr="00375EB0">
              <w:rPr>
                <w:b/>
                <w:bCs/>
              </w:rPr>
              <w:t>Йоганн Вольфганг Ґете (1749</w:t>
            </w:r>
            <w:r w:rsidRPr="00375EB0">
              <w:rPr>
                <w:i/>
                <w:iCs/>
              </w:rPr>
              <w:t>–</w:t>
            </w:r>
            <w:r w:rsidRPr="00375EB0">
              <w:rPr>
                <w:b/>
                <w:bCs/>
              </w:rPr>
              <w:t>1832)</w:t>
            </w:r>
            <w:r w:rsidRPr="00375EB0">
              <w:t xml:space="preserve">. </w:t>
            </w:r>
            <w:r w:rsidRPr="00375EB0">
              <w:rPr>
                <w:b/>
                <w:bCs/>
              </w:rPr>
              <w:t xml:space="preserve">«Вільшаний король», «Травнева </w:t>
            </w:r>
            <w:proofErr w:type="gramStart"/>
            <w:r w:rsidRPr="00375EB0">
              <w:rPr>
                <w:b/>
                <w:bCs/>
              </w:rPr>
              <w:t>п</w:t>
            </w:r>
            <w:proofErr w:type="gramEnd"/>
            <w:r w:rsidRPr="00375EB0">
              <w:rPr>
                <w:b/>
                <w:bCs/>
              </w:rPr>
              <w:t xml:space="preserve">існя». </w:t>
            </w:r>
            <w:r w:rsidRPr="00375EB0">
              <w:t xml:space="preserve">Роль Й.В. Ґете в історії Просвітництва. Нове розуміння природи у </w:t>
            </w:r>
            <w:proofErr w:type="gramStart"/>
            <w:r w:rsidRPr="00375EB0">
              <w:t>л</w:t>
            </w:r>
            <w:proofErr w:type="gramEnd"/>
            <w:r w:rsidRPr="00375EB0">
              <w:t xml:space="preserve">іриці Й.В. Ґете. Міфологічний зміст образів </w:t>
            </w:r>
            <w:proofErr w:type="gramStart"/>
            <w:r w:rsidRPr="00375EB0">
              <w:t>в</w:t>
            </w:r>
            <w:proofErr w:type="gramEnd"/>
            <w:r w:rsidRPr="00375EB0">
              <w:t xml:space="preserve">ірша «Вільшаний король». Ідея кохання і щастя у «Травневій пісні», ознаки фольклору. </w:t>
            </w:r>
            <w:r w:rsidRPr="00375EB0">
              <w:rPr>
                <w:b/>
                <w:bCs/>
              </w:rPr>
              <w:t xml:space="preserve">Йоганн </w:t>
            </w:r>
            <w:proofErr w:type="gramStart"/>
            <w:r w:rsidRPr="00375EB0">
              <w:rPr>
                <w:b/>
                <w:bCs/>
              </w:rPr>
              <w:t>Кр</w:t>
            </w:r>
            <w:proofErr w:type="gramEnd"/>
            <w:r w:rsidRPr="00375EB0">
              <w:rPr>
                <w:b/>
                <w:bCs/>
              </w:rPr>
              <w:t>істоф Фрідріх Шиллер (1759</w:t>
            </w:r>
            <w:r w:rsidRPr="00375EB0">
              <w:rPr>
                <w:i/>
                <w:iCs/>
              </w:rPr>
              <w:t>–</w:t>
            </w:r>
            <w:r w:rsidRPr="00375EB0">
              <w:rPr>
                <w:b/>
                <w:bCs/>
              </w:rPr>
              <w:t>1805)</w:t>
            </w:r>
            <w:r w:rsidRPr="00375EB0">
              <w:t xml:space="preserve">. </w:t>
            </w:r>
            <w:r w:rsidRPr="00375EB0">
              <w:rPr>
                <w:b/>
                <w:bCs/>
              </w:rPr>
              <w:t xml:space="preserve">«До радості». </w:t>
            </w:r>
            <w:r w:rsidRPr="00375EB0">
              <w:t xml:space="preserve">Просвітницька ідея об’єднання людства </w:t>
            </w:r>
            <w:proofErr w:type="gramStart"/>
            <w:r w:rsidRPr="00375EB0">
              <w:t>в</w:t>
            </w:r>
            <w:proofErr w:type="gramEnd"/>
            <w:r w:rsidRPr="00375EB0">
              <w:t xml:space="preserve"> </w:t>
            </w:r>
            <w:proofErr w:type="gramStart"/>
            <w:r w:rsidRPr="00375EB0">
              <w:t>од</w:t>
            </w:r>
            <w:proofErr w:type="gramEnd"/>
            <w:r w:rsidRPr="00375EB0">
              <w:t xml:space="preserve">і «До радості» Ф. Шиллера. Пафос твору, який став </w:t>
            </w:r>
            <w:proofErr w:type="gramStart"/>
            <w:r w:rsidRPr="00375EB0">
              <w:t>г</w:t>
            </w:r>
            <w:proofErr w:type="gramEnd"/>
            <w:r w:rsidRPr="00375EB0">
              <w:t xml:space="preserve">імном Євросоюзу. </w:t>
            </w:r>
            <w:r w:rsidRPr="00375EB0">
              <w:rPr>
                <w:b/>
                <w:bCs/>
                <w:i/>
                <w:iCs/>
              </w:rPr>
              <w:t xml:space="preserve">(ТЛ) </w:t>
            </w:r>
            <w:r w:rsidRPr="00375EB0">
              <w:rPr>
                <w:i/>
                <w:iCs/>
              </w:rPr>
              <w:t xml:space="preserve">Поглиблення понять про роман, оду. Композиція. </w:t>
            </w:r>
            <w:r w:rsidRPr="00375EB0">
              <w:rPr>
                <w:b/>
                <w:bCs/>
                <w:i/>
                <w:iCs/>
              </w:rPr>
              <w:t xml:space="preserve">(ЛК) </w:t>
            </w:r>
            <w:r w:rsidRPr="00375EB0">
              <w:rPr>
                <w:i/>
                <w:iCs/>
              </w:rPr>
              <w:t xml:space="preserve">Європейське мистецтво доби Просвітництва. </w:t>
            </w:r>
            <w:r w:rsidRPr="00375EB0">
              <w:rPr>
                <w:b/>
                <w:bCs/>
                <w:i/>
                <w:iCs/>
              </w:rPr>
              <w:t xml:space="preserve">(УС) </w:t>
            </w:r>
            <w:r w:rsidRPr="00375EB0">
              <w:rPr>
                <w:i/>
                <w:iCs/>
              </w:rPr>
              <w:t xml:space="preserve">Ідеї Просвітництва в Україні. </w:t>
            </w:r>
            <w:r w:rsidRPr="00375EB0">
              <w:rPr>
                <w:b/>
                <w:bCs/>
                <w:i/>
                <w:iCs/>
              </w:rPr>
              <w:t xml:space="preserve">(ЕК) </w:t>
            </w:r>
            <w:r w:rsidRPr="00375EB0">
              <w:rPr>
                <w:i/>
                <w:iCs/>
              </w:rPr>
              <w:t>Порівняння оригіналів і художніх перекладів (</w:t>
            </w:r>
            <w:proofErr w:type="gramStart"/>
            <w:r w:rsidRPr="00375EB0">
              <w:rPr>
                <w:i/>
                <w:iCs/>
              </w:rPr>
              <w:t>у</w:t>
            </w:r>
            <w:proofErr w:type="gramEnd"/>
            <w:r w:rsidRPr="00375EB0">
              <w:rPr>
                <w:i/>
                <w:iCs/>
              </w:rPr>
              <w:t xml:space="preserve"> фрагментах і цілісно за умови володіння учнями іноземною мовою).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t xml:space="preserve">Учень (учениця): </w:t>
            </w:r>
            <w:r w:rsidRPr="00375EB0">
              <w:rPr>
                <w:i/>
                <w:iCs/>
              </w:rPr>
              <w:t xml:space="preserve">розкриває </w:t>
            </w:r>
            <w:r w:rsidRPr="00375EB0">
              <w:t xml:space="preserve">чинники (історичні, філософські, естетичні) розвитку європейської літератури доби Просвітництва; </w:t>
            </w:r>
            <w:r w:rsidRPr="00375EB0">
              <w:rPr>
                <w:i/>
                <w:iCs/>
              </w:rPr>
              <w:t xml:space="preserve">знає </w:t>
            </w:r>
            <w:r w:rsidRPr="00375EB0">
              <w:t xml:space="preserve">основні художні напрями розвитку літератури й мистецтва Просвітництва, </w:t>
            </w:r>
            <w:r w:rsidRPr="00375EB0">
              <w:rPr>
                <w:i/>
                <w:iCs/>
              </w:rPr>
              <w:t xml:space="preserve">називає </w:t>
            </w:r>
            <w:r w:rsidRPr="00375EB0">
              <w:t xml:space="preserve">їхні ознаки, </w:t>
            </w:r>
            <w:r w:rsidRPr="00375EB0">
              <w:rPr>
                <w:i/>
                <w:iCs/>
              </w:rPr>
              <w:t xml:space="preserve">демонструє </w:t>
            </w:r>
            <w:r w:rsidRPr="00375EB0">
              <w:t xml:space="preserve">прикладами з прочитаних текстів і творів мистецтва (за вибором); </w:t>
            </w:r>
            <w:r w:rsidRPr="00375EB0">
              <w:rPr>
                <w:i/>
                <w:iCs/>
              </w:rPr>
              <w:t xml:space="preserve">називає </w:t>
            </w:r>
            <w:r w:rsidRPr="00375EB0">
              <w:t xml:space="preserve">ключові ідеї Просвітництва, </w:t>
            </w:r>
            <w:r w:rsidRPr="00375EB0">
              <w:rPr>
                <w:i/>
                <w:iCs/>
              </w:rPr>
              <w:t xml:space="preserve">виявляє </w:t>
            </w:r>
            <w:r w:rsidRPr="00375EB0">
              <w:t xml:space="preserve">їх у прочитаних творах; </w:t>
            </w:r>
            <w:r w:rsidRPr="00375EB0">
              <w:rPr>
                <w:i/>
                <w:iCs/>
              </w:rPr>
              <w:t xml:space="preserve">знає </w:t>
            </w:r>
            <w:r w:rsidRPr="00375EB0">
              <w:t xml:space="preserve">видатних митців доби Просвітництва (Дж. </w:t>
            </w:r>
            <w:proofErr w:type="gramStart"/>
            <w:r w:rsidRPr="00375EB0">
              <w:t>Св</w:t>
            </w:r>
            <w:proofErr w:type="gramEnd"/>
            <w:r w:rsidRPr="00375EB0">
              <w:t xml:space="preserve">іфт, Й. В. Ґете, Ф. Шиллер та ін.), </w:t>
            </w:r>
            <w:r w:rsidRPr="00375EB0">
              <w:rPr>
                <w:i/>
                <w:iCs/>
              </w:rPr>
              <w:t xml:space="preserve">розкриває </w:t>
            </w:r>
            <w:r w:rsidRPr="00375EB0">
              <w:t xml:space="preserve">їхнє значення в культурному перевороті доби; </w:t>
            </w:r>
            <w:r w:rsidRPr="00375EB0">
              <w:rPr>
                <w:i/>
                <w:iCs/>
              </w:rPr>
              <w:t xml:space="preserve">визначає </w:t>
            </w:r>
            <w:r w:rsidRPr="00375EB0">
              <w:t xml:space="preserve">особливості сюжету і композиції роману Дж. Свіфта «Мандри Гуллівера»; </w:t>
            </w:r>
            <w:r w:rsidRPr="00375EB0">
              <w:rPr>
                <w:i/>
                <w:iCs/>
              </w:rPr>
              <w:t xml:space="preserve">розкриває </w:t>
            </w:r>
            <w:r w:rsidRPr="00375EB0">
              <w:t xml:space="preserve">жанрову своєрідність роману «Мандри Гуллівера» (поєднання реалістичних елементів і соціальної фантастики); </w:t>
            </w:r>
            <w:r w:rsidRPr="00375EB0">
              <w:rPr>
                <w:i/>
                <w:iCs/>
              </w:rPr>
              <w:t xml:space="preserve">виявляє </w:t>
            </w:r>
            <w:r w:rsidRPr="00375EB0">
              <w:t xml:space="preserve">специфіку езопової мови Дж. </w:t>
            </w:r>
            <w:proofErr w:type="gramStart"/>
            <w:r w:rsidRPr="00375EB0">
              <w:t>Св</w:t>
            </w:r>
            <w:proofErr w:type="gramEnd"/>
            <w:r w:rsidRPr="00375EB0">
              <w:t xml:space="preserve">іфта; </w:t>
            </w:r>
            <w:r w:rsidRPr="00375EB0">
              <w:rPr>
                <w:i/>
                <w:iCs/>
              </w:rPr>
              <w:t xml:space="preserve">характеризує </w:t>
            </w:r>
            <w:r w:rsidRPr="00375EB0">
              <w:t xml:space="preserve">образ Гуллівера як тип людини нового часу (активної, мислячої, енергійної), </w:t>
            </w:r>
            <w:r w:rsidRPr="00375EB0">
              <w:rPr>
                <w:i/>
                <w:iCs/>
              </w:rPr>
              <w:t xml:space="preserve">визначає </w:t>
            </w:r>
            <w:r w:rsidRPr="00375EB0">
              <w:t xml:space="preserve">художні засоби його створення; </w:t>
            </w:r>
            <w:r w:rsidRPr="00375EB0">
              <w:rPr>
                <w:i/>
                <w:iCs/>
              </w:rPr>
              <w:t xml:space="preserve">знаходить </w:t>
            </w:r>
            <w:r w:rsidRPr="00375EB0">
              <w:t xml:space="preserve">у романі Дж. Свіфта приклади гумору, іронії, сатири, сарказму, </w:t>
            </w:r>
            <w:r w:rsidRPr="00375EB0">
              <w:rPr>
                <w:i/>
                <w:iCs/>
              </w:rPr>
              <w:t xml:space="preserve">визначає </w:t>
            </w:r>
            <w:r w:rsidRPr="00375EB0">
              <w:t xml:space="preserve">їхні функції у творі; </w:t>
            </w:r>
            <w:r w:rsidRPr="00375EB0">
              <w:rPr>
                <w:i/>
                <w:iCs/>
              </w:rPr>
              <w:t xml:space="preserve">розкриває </w:t>
            </w:r>
            <w:r w:rsidRPr="00375EB0">
              <w:t xml:space="preserve">нове розуміння природи у ліричних творах Й. В. Ґете; </w:t>
            </w:r>
            <w:r w:rsidRPr="00375EB0">
              <w:rPr>
                <w:i/>
                <w:iCs/>
              </w:rPr>
              <w:t>поясню</w:t>
            </w:r>
            <w:proofErr w:type="gramStart"/>
            <w:r w:rsidRPr="00375EB0">
              <w:rPr>
                <w:i/>
                <w:iCs/>
              </w:rPr>
              <w:t>є</w:t>
            </w:r>
            <w:r w:rsidRPr="00375EB0">
              <w:t>,</w:t>
            </w:r>
            <w:proofErr w:type="gramEnd"/>
            <w:r w:rsidRPr="00375EB0">
              <w:t xml:space="preserve"> чому ода «До радості» Ф. Шиллера стала гімном Євросоюзу </w:t>
            </w:r>
          </w:p>
          <w:p w:rsidR="00375C00" w:rsidRPr="00375EB0" w:rsidRDefault="00375C00" w:rsidP="00375C00">
            <w:pPr>
              <w:pStyle w:val="Default"/>
              <w:jc w:val="both"/>
              <w:rPr>
                <w:b/>
                <w:bCs/>
                <w:i/>
                <w:iCs/>
              </w:rPr>
            </w:pPr>
          </w:p>
        </w:tc>
        <w:tc>
          <w:tcPr>
            <w:tcW w:w="3960" w:type="dxa"/>
          </w:tcPr>
          <w:p w:rsidR="007C173C" w:rsidRPr="00C718C0" w:rsidRDefault="007C173C" w:rsidP="007C173C">
            <w:pPr>
              <w:jc w:val="both"/>
            </w:pPr>
            <w:r w:rsidRPr="00C718C0">
              <w:t>Розвиток навичок виразного читання творів шляхом (фрагментів або цілісно), виявляє емоційне враження від прочитаного, пояснює своє ставлення.</w:t>
            </w:r>
          </w:p>
          <w:p w:rsidR="007C173C" w:rsidRDefault="007C173C" w:rsidP="007C173C">
            <w:pPr>
              <w:jc w:val="both"/>
            </w:pPr>
            <w:r w:rsidRPr="00C718C0">
              <w:t xml:space="preserve">Актуалізація навичок здійснювати порівняння шляхом зосередження уваги на суттєвих ознаках явищ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суттєвих ознаках, </w:t>
            </w:r>
          </w:p>
          <w:p w:rsidR="007C173C" w:rsidRDefault="007C173C" w:rsidP="007C173C">
            <w:pPr>
              <w:jc w:val="both"/>
            </w:pPr>
            <w:r w:rsidRPr="007C173C">
              <w:rPr>
                <w:iCs/>
              </w:rPr>
              <w:t xml:space="preserve">характеризує </w:t>
            </w:r>
            <w:r w:rsidRPr="007C173C">
              <w:t>образ Гуллівера як тип людини но</w:t>
            </w:r>
            <w:r w:rsidRPr="00375EB0">
              <w:t>вого часу (активної, мислячої, енергійної</w:t>
            </w:r>
            <w:r w:rsidRPr="007C173C">
              <w:t xml:space="preserve">), </w:t>
            </w:r>
            <w:r w:rsidRPr="007C173C">
              <w:rPr>
                <w:iCs/>
              </w:rPr>
              <w:t xml:space="preserve">визначає </w:t>
            </w:r>
            <w:r w:rsidRPr="007C173C">
              <w:t>художні засоби його створення</w:t>
            </w:r>
            <w:r>
              <w:t>.</w:t>
            </w:r>
          </w:p>
          <w:p w:rsidR="007C173C" w:rsidRPr="00C718C0" w:rsidRDefault="007C173C" w:rsidP="007C173C">
            <w:pPr>
              <w:spacing w:after="200"/>
              <w:jc w:val="both"/>
            </w:pPr>
            <w:r w:rsidRPr="00C718C0">
              <w:t>Корекція навичок правильного розподілу мовленнєвого видиху у процесі послідовної вимови фонем, що входять до складу слів (з поступовим збільшенням об’єму лінгвістичних одиниць: від коротких слів до невеликих фраз); правильного наголошування шляхом навмисного привертання уваги учнів до названих умов виразного читання у процесі виконання завдань, які передбачають читання вголос.</w:t>
            </w:r>
          </w:p>
          <w:p w:rsidR="00375C00" w:rsidRPr="007C173C" w:rsidRDefault="00375C00" w:rsidP="00375C00">
            <w:pPr>
              <w:pStyle w:val="Default"/>
              <w:jc w:val="both"/>
              <w:rPr>
                <w:b/>
                <w:bCs/>
                <w:i/>
                <w:iCs/>
                <w:lang w:val="uk-UA"/>
              </w:rPr>
            </w:pP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lastRenderedPageBreak/>
              <w:t>4</w:t>
            </w:r>
          </w:p>
        </w:tc>
        <w:tc>
          <w:tcPr>
            <w:tcW w:w="1080" w:type="dxa"/>
          </w:tcPr>
          <w:p w:rsidR="00375C00" w:rsidRPr="00A77709" w:rsidRDefault="00375C00" w:rsidP="00A77709">
            <w:pPr>
              <w:pStyle w:val="Default"/>
              <w:jc w:val="both"/>
              <w:rPr>
                <w:lang w:val="en-US"/>
              </w:rPr>
            </w:pPr>
            <w:r w:rsidRPr="00375EB0">
              <w:rPr>
                <w:lang w:val="uk-UA"/>
              </w:rPr>
              <w:t>1</w:t>
            </w:r>
            <w:r w:rsidR="00A77709">
              <w:rPr>
                <w:lang w:val="en-US"/>
              </w:rPr>
              <w:t>6</w:t>
            </w:r>
          </w:p>
        </w:tc>
        <w:tc>
          <w:tcPr>
            <w:tcW w:w="5400" w:type="dxa"/>
          </w:tcPr>
          <w:p w:rsidR="00375C00" w:rsidRPr="00375EB0" w:rsidRDefault="00375C00" w:rsidP="00375C00">
            <w:pPr>
              <w:pStyle w:val="Default"/>
              <w:jc w:val="both"/>
            </w:pPr>
            <w:r w:rsidRPr="00375EB0">
              <w:rPr>
                <w:b/>
                <w:bCs/>
              </w:rPr>
              <w:t xml:space="preserve">РОМАНТИЗМ </w:t>
            </w:r>
            <w:r w:rsidRPr="00375EB0">
              <w:t xml:space="preserve">Історичні, естетичні, філософські чинники розвитку романтизму. Основні ознаки романтизму як напряму в літературі й мистецтві. Романтизм у </w:t>
            </w:r>
            <w:proofErr w:type="gramStart"/>
            <w:r w:rsidRPr="00375EB0">
              <w:t>р</w:t>
            </w:r>
            <w:proofErr w:type="gramEnd"/>
            <w:r w:rsidRPr="00375EB0">
              <w:t xml:space="preserve">ізних країнах. </w:t>
            </w:r>
            <w:r w:rsidRPr="00375EB0">
              <w:rPr>
                <w:b/>
                <w:bCs/>
              </w:rPr>
              <w:t>Генріх Гейне (1797</w:t>
            </w:r>
            <w:r w:rsidRPr="00375EB0">
              <w:rPr>
                <w:i/>
                <w:iCs/>
              </w:rPr>
              <w:t>–</w:t>
            </w:r>
            <w:r w:rsidRPr="00375EB0">
              <w:rPr>
                <w:b/>
                <w:bCs/>
              </w:rPr>
              <w:t xml:space="preserve">1856). «Книга </w:t>
            </w:r>
            <w:proofErr w:type="gramStart"/>
            <w:r w:rsidRPr="00375EB0">
              <w:rPr>
                <w:b/>
                <w:bCs/>
              </w:rPr>
              <w:t>п</w:t>
            </w:r>
            <w:proofErr w:type="gramEnd"/>
            <w:r w:rsidRPr="00375EB0">
              <w:rPr>
                <w:b/>
                <w:bCs/>
              </w:rPr>
              <w:t xml:space="preserve">ісень» («На півночі кедр одинокий…», «Не знаю, що стало зо мною…», «Коли розлучаються двоє…»). </w:t>
            </w:r>
            <w:r w:rsidRPr="00375EB0">
              <w:t xml:space="preserve">Специфіка німецького романтизму і творчість Г. Гейне. «Книга </w:t>
            </w:r>
            <w:proofErr w:type="gramStart"/>
            <w:r w:rsidRPr="00375EB0">
              <w:t>п</w:t>
            </w:r>
            <w:proofErr w:type="gramEnd"/>
            <w:r w:rsidRPr="00375EB0">
              <w:t>ісень»: особливості композиції збірки,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w:t>
            </w:r>
            <w:proofErr w:type="gramStart"/>
            <w:r w:rsidRPr="00375EB0">
              <w:t>в</w:t>
            </w:r>
            <w:proofErr w:type="gramEnd"/>
            <w:r w:rsidRPr="00375EB0">
              <w:t xml:space="preserve">. </w:t>
            </w:r>
            <w:r w:rsidRPr="00375EB0">
              <w:rPr>
                <w:b/>
                <w:bCs/>
              </w:rPr>
              <w:t>Джордж Ноел Гордон Байрон (1788</w:t>
            </w:r>
            <w:r w:rsidRPr="00375EB0">
              <w:rPr>
                <w:i/>
                <w:iCs/>
              </w:rPr>
              <w:t>–</w:t>
            </w:r>
            <w:r w:rsidRPr="00375EB0">
              <w:rPr>
                <w:b/>
                <w:bCs/>
              </w:rPr>
              <w:t xml:space="preserve">1824). «Хотів би жити знов </w:t>
            </w:r>
            <w:proofErr w:type="gramStart"/>
            <w:r w:rsidRPr="00375EB0">
              <w:rPr>
                <w:b/>
                <w:bCs/>
              </w:rPr>
              <w:t>у</w:t>
            </w:r>
            <w:proofErr w:type="gramEnd"/>
            <w:r w:rsidRPr="00375EB0">
              <w:rPr>
                <w:b/>
                <w:bCs/>
              </w:rPr>
              <w:t xml:space="preserve"> </w:t>
            </w:r>
            <w:proofErr w:type="gramStart"/>
            <w:r w:rsidRPr="00375EB0">
              <w:rPr>
                <w:b/>
                <w:bCs/>
              </w:rPr>
              <w:t>горах</w:t>
            </w:r>
            <w:proofErr w:type="gramEnd"/>
            <w:r w:rsidRPr="00375EB0">
              <w:rPr>
                <w:b/>
                <w:bCs/>
              </w:rPr>
              <w:t xml:space="preserve">…», «Мій дух як ніч…». Поема «Мазепа» або «Паломництво </w:t>
            </w:r>
            <w:proofErr w:type="gramStart"/>
            <w:r w:rsidRPr="00375EB0">
              <w:rPr>
                <w:b/>
                <w:bCs/>
              </w:rPr>
              <w:t>Чайльд Гарольда</w:t>
            </w:r>
            <w:proofErr w:type="gramEnd"/>
            <w:r w:rsidRPr="00375EB0">
              <w:rPr>
                <w:b/>
                <w:bCs/>
              </w:rPr>
              <w:t xml:space="preserve">». </w:t>
            </w:r>
            <w:r w:rsidRPr="00375EB0">
              <w:t xml:space="preserve">Вплив творчості Дж. Байрона на розвиток романтизму в Європі. Протиставлення мрії і дійсності у </w:t>
            </w:r>
            <w:proofErr w:type="gramStart"/>
            <w:r w:rsidRPr="00375EB0">
              <w:t>л</w:t>
            </w:r>
            <w:proofErr w:type="gramEnd"/>
            <w:r w:rsidRPr="00375EB0">
              <w:t>іриці поета. Фольклорні та біблійні мотиви у віршах Дж. Байрона. 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w:t>
            </w:r>
            <w:proofErr w:type="gramStart"/>
            <w:r w:rsidRPr="00375EB0">
              <w:t>н</w:t>
            </w:r>
            <w:proofErr w:type="gramEnd"/>
            <w:r w:rsidRPr="00375EB0">
              <w:t xml:space="preserve">.). Відображення духовного життя особистості та суспільства, історії та культури Європи в поемі «Паломництво </w:t>
            </w:r>
            <w:proofErr w:type="gramStart"/>
            <w:r w:rsidRPr="00375EB0">
              <w:t>Чайльд Гарольда</w:t>
            </w:r>
            <w:proofErr w:type="gramEnd"/>
            <w:r w:rsidRPr="00375EB0">
              <w:t xml:space="preserve">». Герой і автор: схожість і відмінність. Особливості віршової організації поеми (спенсерова строфа). </w:t>
            </w:r>
            <w:r w:rsidRPr="00375EB0">
              <w:rPr>
                <w:b/>
                <w:bCs/>
              </w:rPr>
              <w:t>ВЗАЄМОДІЯ РОМАНТИЗМУ І РЕАЛІЗМУ Олександр Сергійович Пушкін (1799</w:t>
            </w:r>
            <w:r w:rsidRPr="00375EB0">
              <w:rPr>
                <w:i/>
                <w:iCs/>
              </w:rPr>
              <w:t>–</w:t>
            </w:r>
            <w:r w:rsidRPr="00375EB0">
              <w:rPr>
                <w:b/>
                <w:bCs/>
              </w:rPr>
              <w:t>1837). Лірика (До А. П. Керн («Я пам’ятаю мить чудову…»), «Я вас кохав…», «Я пам’ятник собі поставив незотлінний…»)</w:t>
            </w:r>
            <w:proofErr w:type="gramStart"/>
            <w:r w:rsidRPr="00375EB0">
              <w:rPr>
                <w:b/>
                <w:bCs/>
              </w:rPr>
              <w:t>.</w:t>
            </w:r>
            <w:proofErr w:type="gramEnd"/>
            <w:r w:rsidRPr="00375EB0">
              <w:rPr>
                <w:b/>
                <w:bCs/>
              </w:rPr>
              <w:t xml:space="preserve"> «Є</w:t>
            </w:r>
            <w:proofErr w:type="gramStart"/>
            <w:r w:rsidRPr="00375EB0">
              <w:rPr>
                <w:b/>
                <w:bCs/>
              </w:rPr>
              <w:t>в</w:t>
            </w:r>
            <w:proofErr w:type="gramEnd"/>
            <w:r w:rsidRPr="00375EB0">
              <w:rPr>
                <w:b/>
                <w:bCs/>
              </w:rPr>
              <w:t xml:space="preserve">геній Онєгін». </w:t>
            </w:r>
          </w:p>
          <w:p w:rsidR="00375C00" w:rsidRPr="00375EB0" w:rsidRDefault="00375C00" w:rsidP="00375C00">
            <w:pPr>
              <w:pStyle w:val="Default"/>
              <w:jc w:val="both"/>
            </w:pPr>
            <w:r w:rsidRPr="00375EB0">
              <w:lastRenderedPageBreak/>
              <w:t xml:space="preserve">Значення творчості О. С. Пушкіна для розвитку російської та </w:t>
            </w:r>
            <w:proofErr w:type="gramStart"/>
            <w:r w:rsidRPr="00375EB0">
              <w:t>св</w:t>
            </w:r>
            <w:proofErr w:type="gramEnd"/>
            <w:r w:rsidRPr="00375EB0">
              <w:t xml:space="preserve">ітової літератури. </w:t>
            </w:r>
            <w:proofErr w:type="gramStart"/>
            <w:r w:rsidRPr="00375EB0">
              <w:t>Пров</w:t>
            </w:r>
            <w:proofErr w:type="gramEnd"/>
            <w:r w:rsidRPr="00375EB0">
              <w:t xml:space="preserve">ідні мотиви його лірики. Тема кохання і призначення мистецтва </w:t>
            </w:r>
            <w:proofErr w:type="gramStart"/>
            <w:r w:rsidRPr="00375EB0">
              <w:t>у</w:t>
            </w:r>
            <w:proofErr w:type="gramEnd"/>
            <w:r w:rsidRPr="00375EB0">
              <w:t xml:space="preserve"> віршах митця. Взаємодія романтизму і реалізму в романі О. С. Пушкіна «Євгеній Онє</w:t>
            </w:r>
            <w:proofErr w:type="gramStart"/>
            <w:r w:rsidRPr="00375EB0">
              <w:t>г</w:t>
            </w:r>
            <w:proofErr w:type="gramEnd"/>
            <w:r w:rsidRPr="00375EB0">
              <w:t>ін». Реалістичне висвітлення романтичних тем (кохання, відчуження особистості, життя і смерті, розладу мрії та дійсності тощо) і образі</w:t>
            </w:r>
            <w:proofErr w:type="gramStart"/>
            <w:r w:rsidRPr="00375EB0">
              <w:t>в</w:t>
            </w:r>
            <w:proofErr w:type="gramEnd"/>
            <w:r w:rsidRPr="00375EB0">
              <w:t xml:space="preserve"> (Онєгін – Тетяна, Ленський – Ольга). Традиції </w:t>
            </w:r>
            <w:proofErr w:type="gramStart"/>
            <w:r w:rsidRPr="00375EB0">
              <w:t>св</w:t>
            </w:r>
            <w:proofErr w:type="gramEnd"/>
            <w:r w:rsidRPr="00375EB0">
              <w:t>ітової літератури і культури у творі (вплив Дж. Байрона та ін.). Дзеркальна композиція (лист Тетяни – відповідь Онєгіна – дуель – лист Онєгі</w:t>
            </w:r>
            <w:proofErr w:type="gramStart"/>
            <w:r w:rsidRPr="00375EB0">
              <w:t>на</w:t>
            </w:r>
            <w:proofErr w:type="gramEnd"/>
            <w:r w:rsidRPr="00375EB0">
              <w:t xml:space="preserve"> – відповідь Тетяни). Зображення </w:t>
            </w:r>
            <w:proofErr w:type="gramStart"/>
            <w:r w:rsidRPr="00375EB0">
              <w:t>р</w:t>
            </w:r>
            <w:proofErr w:type="gramEnd"/>
            <w:r w:rsidRPr="00375EB0">
              <w:t xml:space="preserve">ізних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w:t>
            </w:r>
            <w:proofErr w:type="gramStart"/>
            <w:r w:rsidRPr="00375EB0">
              <w:t>п</w:t>
            </w:r>
            <w:proofErr w:type="gramEnd"/>
            <w:r w:rsidRPr="00375EB0">
              <w:t xml:space="preserve">ідході до зображення дійсності). Образ автора. </w:t>
            </w:r>
            <w:r w:rsidRPr="00375EB0">
              <w:rPr>
                <w:b/>
                <w:bCs/>
              </w:rPr>
              <w:t>Михайло Юрійович Лермонтов (1814</w:t>
            </w:r>
            <w:r w:rsidRPr="00375EB0">
              <w:rPr>
                <w:i/>
                <w:iCs/>
              </w:rPr>
              <w:t>–</w:t>
            </w:r>
            <w:r w:rsidRPr="00375EB0">
              <w:rPr>
                <w:b/>
                <w:bCs/>
              </w:rPr>
              <w:t>1841)</w:t>
            </w:r>
            <w:r w:rsidRPr="00375EB0">
              <w:t xml:space="preserve">. </w:t>
            </w:r>
            <w:r w:rsidRPr="00375EB0">
              <w:rPr>
                <w:b/>
                <w:bCs/>
              </w:rPr>
              <w:t xml:space="preserve">Лірика («Сосна», «І нудно і сумно…», «На дорогу йду я в самотині…»). «Герой нашого часу». </w:t>
            </w:r>
            <w:r w:rsidRPr="00375EB0">
              <w:t xml:space="preserve">Мотиви </w:t>
            </w:r>
            <w:proofErr w:type="gramStart"/>
            <w:r w:rsidRPr="00375EB0">
              <w:t>св</w:t>
            </w:r>
            <w:proofErr w:type="gramEnd"/>
            <w:r w:rsidRPr="00375EB0">
              <w:t xml:space="preserve">ітової скорботи у ліриці М. Ю. Лермонтова. Зв’язок творчості митця із традиціями європейського романтизму (Дж. Байрона, Г. Гейне та ін.). Особливості розвитку сюжету й композиції в романі «Герой нашого часу». Зв’язок твору з історичною та духовною атмосферою доби. Складність образу Печоріна, засоби його розкриття, духовна трагедія. Печорін у системі інших образів. Новаторство М. Ю. Лермонтова в жанрі роману. </w:t>
            </w:r>
            <w:r w:rsidRPr="00375EB0">
              <w:rPr>
                <w:b/>
                <w:bCs/>
                <w:i/>
                <w:iCs/>
              </w:rPr>
              <w:t xml:space="preserve">(ТЛ) </w:t>
            </w:r>
            <w:r w:rsidRPr="00375EB0">
              <w:rPr>
                <w:i/>
                <w:iCs/>
              </w:rPr>
              <w:t xml:space="preserve">Поглиблення понять про поему (романтична), роман (роман </w:t>
            </w:r>
            <w:proofErr w:type="gramStart"/>
            <w:r w:rsidRPr="00375EB0">
              <w:rPr>
                <w:i/>
                <w:iCs/>
              </w:rPr>
              <w:t>у</w:t>
            </w:r>
            <w:proofErr w:type="gramEnd"/>
            <w:r w:rsidRPr="00375EB0">
              <w:rPr>
                <w:i/>
                <w:iCs/>
              </w:rPr>
              <w:t xml:space="preserve"> віршах, філософсько-психологічний), віршовий розмір. Строфа (онєгінська). </w:t>
            </w:r>
            <w:r w:rsidRPr="00375EB0">
              <w:rPr>
                <w:b/>
                <w:bCs/>
                <w:i/>
                <w:iCs/>
              </w:rPr>
              <w:t xml:space="preserve">(ЛК) </w:t>
            </w:r>
            <w:r w:rsidRPr="00375EB0">
              <w:rPr>
                <w:i/>
                <w:iCs/>
              </w:rPr>
              <w:t xml:space="preserve">Романтизм у </w:t>
            </w:r>
            <w:proofErr w:type="gramStart"/>
            <w:r w:rsidRPr="00375EB0">
              <w:rPr>
                <w:i/>
                <w:iCs/>
              </w:rPr>
              <w:lastRenderedPageBreak/>
              <w:t>р</w:t>
            </w:r>
            <w:proofErr w:type="gramEnd"/>
            <w:r w:rsidRPr="00375EB0">
              <w:rPr>
                <w:i/>
                <w:iCs/>
              </w:rPr>
              <w:t xml:space="preserve">ізних видах мистецтва (живопис, музика та ін.). </w:t>
            </w:r>
          </w:p>
          <w:p w:rsidR="00375C00" w:rsidRPr="00375EB0" w:rsidRDefault="00375C00" w:rsidP="00375C00">
            <w:pPr>
              <w:pStyle w:val="Default"/>
              <w:jc w:val="both"/>
              <w:rPr>
                <w:b/>
                <w:bCs/>
                <w:lang w:val="uk-UA"/>
              </w:rPr>
            </w:pPr>
            <w:r w:rsidRPr="00375EB0">
              <w:rPr>
                <w:b/>
                <w:bCs/>
                <w:i/>
                <w:iCs/>
              </w:rPr>
              <w:t xml:space="preserve">(УС) </w:t>
            </w:r>
            <w:r w:rsidRPr="00375EB0">
              <w:rPr>
                <w:i/>
                <w:iCs/>
              </w:rPr>
              <w:t xml:space="preserve">Україна в житті і творчості зарубіжних митців. </w:t>
            </w:r>
            <w:r w:rsidRPr="00375EB0">
              <w:rPr>
                <w:b/>
                <w:bCs/>
                <w:i/>
                <w:iCs/>
              </w:rPr>
              <w:t xml:space="preserve">(ЕК) </w:t>
            </w:r>
            <w:r w:rsidRPr="00375EB0">
              <w:rPr>
                <w:i/>
                <w:iCs/>
              </w:rPr>
              <w:t xml:space="preserve">Порівняння віршів «На </w:t>
            </w:r>
            <w:proofErr w:type="gramStart"/>
            <w:r w:rsidRPr="00375EB0">
              <w:rPr>
                <w:i/>
                <w:iCs/>
              </w:rPr>
              <w:t>п</w:t>
            </w:r>
            <w:proofErr w:type="gramEnd"/>
            <w:r w:rsidRPr="00375EB0">
              <w:rPr>
                <w:i/>
                <w:iCs/>
              </w:rPr>
              <w:t xml:space="preserve">івночі кедр одинокий…» </w:t>
            </w:r>
          </w:p>
          <w:p w:rsidR="00375C00" w:rsidRPr="00375EB0" w:rsidRDefault="00375C00" w:rsidP="00375C00">
            <w:pPr>
              <w:pStyle w:val="Default"/>
              <w:jc w:val="both"/>
            </w:pPr>
            <w:r w:rsidRPr="00375EB0">
              <w:rPr>
                <w:i/>
                <w:iCs/>
              </w:rPr>
              <w:t>Г. Гейне і «Сосна» М.Ю. Лермонтова. Трансформація байронічних мотивів у творчості О.С. Пушкіна і М.Ю. Лермонтова. Тема «</w:t>
            </w:r>
            <w:proofErr w:type="gramStart"/>
            <w:r w:rsidRPr="00375EB0">
              <w:rPr>
                <w:i/>
                <w:iCs/>
              </w:rPr>
              <w:t>пам’ятника</w:t>
            </w:r>
            <w:proofErr w:type="gramEnd"/>
            <w:r w:rsidRPr="00375EB0">
              <w:rPr>
                <w:i/>
                <w:iCs/>
              </w:rPr>
              <w:t>» у творчості Горація, О.С. Пушкіна. Порівняння образів Євгенія Онєгіна і Печорі</w:t>
            </w:r>
            <w:proofErr w:type="gramStart"/>
            <w:r w:rsidRPr="00375EB0">
              <w:rPr>
                <w:i/>
                <w:iCs/>
              </w:rPr>
              <w:t>на</w:t>
            </w:r>
            <w:proofErr w:type="gramEnd"/>
            <w:r w:rsidRPr="00375EB0">
              <w:rPr>
                <w:i/>
                <w:iCs/>
              </w:rPr>
              <w:t>. Порівняння оригіналів, художніх перекладів, переспіві</w:t>
            </w:r>
            <w:proofErr w:type="gramStart"/>
            <w:r w:rsidRPr="00375EB0">
              <w:rPr>
                <w:i/>
                <w:iCs/>
              </w:rPr>
              <w:t>в</w:t>
            </w:r>
            <w:proofErr w:type="gramEnd"/>
            <w:r w:rsidRPr="00375EB0">
              <w:rPr>
                <w:i/>
                <w:iCs/>
              </w:rPr>
              <w:t xml:space="preserve"> </w:t>
            </w:r>
          </w:p>
          <w:p w:rsidR="00375C00" w:rsidRPr="00375EB0" w:rsidRDefault="00375C00" w:rsidP="00375C00">
            <w:pPr>
              <w:pStyle w:val="Default"/>
              <w:jc w:val="both"/>
              <w:rPr>
                <w:b/>
                <w:bCs/>
                <w:lang w:val="uk-UA"/>
              </w:rPr>
            </w:pPr>
          </w:p>
        </w:tc>
        <w:tc>
          <w:tcPr>
            <w:tcW w:w="4320" w:type="dxa"/>
          </w:tcPr>
          <w:p w:rsidR="00375C00" w:rsidRPr="00375EB0" w:rsidRDefault="00375C00" w:rsidP="00375C00">
            <w:pPr>
              <w:pStyle w:val="Default"/>
              <w:jc w:val="both"/>
            </w:pPr>
            <w:r w:rsidRPr="00375EB0">
              <w:rPr>
                <w:b/>
                <w:bCs/>
                <w:i/>
                <w:iCs/>
                <w:lang w:val="uk-UA"/>
              </w:rPr>
              <w:lastRenderedPageBreak/>
              <w:t xml:space="preserve">Учень (учениця): </w:t>
            </w:r>
            <w:r w:rsidRPr="00375EB0">
              <w:rPr>
                <w:i/>
                <w:iCs/>
                <w:lang w:val="uk-UA"/>
              </w:rPr>
              <w:t xml:space="preserve">визначає </w:t>
            </w:r>
            <w:r w:rsidRPr="00375EB0">
              <w:rPr>
                <w:lang w:val="uk-UA"/>
              </w:rPr>
              <w:t xml:space="preserve">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 </w:t>
            </w:r>
            <w:r w:rsidRPr="00375EB0">
              <w:rPr>
                <w:i/>
                <w:iCs/>
                <w:lang w:val="uk-UA"/>
              </w:rPr>
              <w:t xml:space="preserve">розповідає </w:t>
            </w:r>
            <w:r w:rsidRPr="00375EB0">
              <w:rPr>
                <w:lang w:val="uk-UA"/>
              </w:rPr>
              <w:t xml:space="preserve">про основні віхи життя і творчості митців, їхній внесок у духовну скарбницю національних літератур і світу; </w:t>
            </w:r>
            <w:r w:rsidRPr="00375EB0">
              <w:rPr>
                <w:i/>
                <w:iCs/>
                <w:lang w:val="uk-UA"/>
              </w:rPr>
              <w:t xml:space="preserve">визначає </w:t>
            </w:r>
            <w:r w:rsidRPr="00375EB0">
              <w:rPr>
                <w:lang w:val="uk-UA"/>
              </w:rPr>
              <w:t xml:space="preserve">провідні теми й мотиви ліричних творів письменників-романтиків; </w:t>
            </w:r>
            <w:r w:rsidRPr="00375EB0">
              <w:rPr>
                <w:i/>
                <w:iCs/>
                <w:lang w:val="uk-UA"/>
              </w:rPr>
              <w:t xml:space="preserve">аналізує </w:t>
            </w:r>
            <w:r w:rsidRPr="00375EB0">
              <w:rPr>
                <w:lang w:val="uk-UA"/>
              </w:rPr>
              <w:t xml:space="preserve">романтичні образи, засоби їхнього створення; </w:t>
            </w:r>
            <w:r w:rsidRPr="00375EB0">
              <w:rPr>
                <w:i/>
                <w:iCs/>
                <w:lang w:val="uk-UA"/>
              </w:rPr>
              <w:t xml:space="preserve">знаходить </w:t>
            </w:r>
            <w:r w:rsidRPr="00375EB0">
              <w:rPr>
                <w:lang w:val="uk-UA"/>
              </w:rPr>
              <w:t xml:space="preserve">у тексті, називає і розкриває зміст романтичних символів; </w:t>
            </w:r>
            <w:r w:rsidRPr="00375EB0">
              <w:rPr>
                <w:i/>
                <w:iCs/>
                <w:lang w:val="uk-UA"/>
              </w:rPr>
              <w:t xml:space="preserve">відзначає </w:t>
            </w:r>
            <w:r w:rsidRPr="00375EB0">
              <w:rPr>
                <w:lang w:val="uk-UA"/>
              </w:rPr>
              <w:t xml:space="preserve">зв’язок романтичних творів із фольклором, знаходить відповідні елементи (образи, символи, мотиви, жанрові ознаки тощо); </w:t>
            </w:r>
            <w:r w:rsidRPr="00375EB0">
              <w:rPr>
                <w:i/>
                <w:iCs/>
                <w:lang w:val="uk-UA"/>
              </w:rPr>
              <w:t xml:space="preserve">відзначає </w:t>
            </w:r>
            <w:r w:rsidRPr="00375EB0">
              <w:rPr>
                <w:lang w:val="uk-UA"/>
              </w:rPr>
              <w:t xml:space="preserve">зв’язок творів із традиціями світової культури (Біблією, філософією, мистецтвом тощо); </w:t>
            </w:r>
            <w:r w:rsidRPr="00375EB0">
              <w:rPr>
                <w:i/>
                <w:iCs/>
                <w:lang w:val="uk-UA"/>
              </w:rPr>
              <w:t xml:space="preserve">аналізує </w:t>
            </w:r>
            <w:r w:rsidRPr="00375EB0">
              <w:rPr>
                <w:lang w:val="uk-UA"/>
              </w:rPr>
              <w:t xml:space="preserve">(цілісно) ліричні вірші поетів-романтиків, поему («Мазепа» або «Паломництво Чайльд Гарольда» Дж. </w:t>
            </w:r>
            <w:r w:rsidRPr="00375EB0">
              <w:t xml:space="preserve">Байрона); </w:t>
            </w:r>
            <w:r w:rsidRPr="00375EB0">
              <w:rPr>
                <w:i/>
                <w:iCs/>
              </w:rPr>
              <w:t xml:space="preserve">виявляє </w:t>
            </w:r>
            <w:r w:rsidRPr="00375EB0">
              <w:t xml:space="preserve">жанрові ознаки поеми й роману доби романтизму та взаємодії романтизму із реалізмом (на прикладі творів Дж. Байрона, О. С. Пушкіна, М. Ю. Лермонтова); </w:t>
            </w:r>
            <w:r w:rsidRPr="00375EB0">
              <w:rPr>
                <w:i/>
                <w:iCs/>
              </w:rPr>
              <w:t xml:space="preserve">визначає </w:t>
            </w:r>
            <w:r w:rsidRPr="00375EB0">
              <w:t>особливості віршового розміру, строфічної організації поетичних творі</w:t>
            </w:r>
            <w:proofErr w:type="gramStart"/>
            <w:r w:rsidRPr="00375EB0">
              <w:t>в</w:t>
            </w:r>
            <w:proofErr w:type="gramEnd"/>
            <w:r w:rsidRPr="00375EB0">
              <w:t xml:space="preserve"> (</w:t>
            </w:r>
            <w:proofErr w:type="gramStart"/>
            <w:r w:rsidRPr="00375EB0">
              <w:t>на</w:t>
            </w:r>
            <w:proofErr w:type="gramEnd"/>
            <w:r w:rsidRPr="00375EB0">
              <w:t xml:space="preserve"> прикладах прочитаних текстів); </w:t>
            </w:r>
            <w:r w:rsidRPr="00375EB0">
              <w:rPr>
                <w:i/>
                <w:iCs/>
              </w:rPr>
              <w:t xml:space="preserve">відзначає </w:t>
            </w:r>
            <w:r w:rsidRPr="00375EB0">
              <w:t xml:space="preserve">художнє новаторство митців </w:t>
            </w:r>
            <w:r w:rsidRPr="00375EB0">
              <w:lastRenderedPageBreak/>
              <w:t xml:space="preserve">– відкриття нових тем і мотивів, збагачення художньої мови, нові </w:t>
            </w:r>
            <w:proofErr w:type="gramStart"/>
            <w:r w:rsidRPr="00375EB0">
              <w:t>р</w:t>
            </w:r>
            <w:proofErr w:type="gramEnd"/>
            <w:r w:rsidRPr="00375EB0">
              <w:t xml:space="preserve">ішення в галузі образотворчості, жанрів тощо; </w:t>
            </w:r>
            <w:r w:rsidRPr="00375EB0">
              <w:rPr>
                <w:i/>
                <w:iCs/>
              </w:rPr>
              <w:t xml:space="preserve">порівнює </w:t>
            </w:r>
            <w:r w:rsidRPr="00375EB0">
              <w:t xml:space="preserve">оригінали (за умови володіння іноземною мовою), художні переклади, переспіви творів письменників; </w:t>
            </w:r>
            <w:r w:rsidRPr="00375EB0">
              <w:rPr>
                <w:i/>
                <w:iCs/>
              </w:rPr>
              <w:t xml:space="preserve">установлює </w:t>
            </w:r>
            <w:r w:rsidRPr="00375EB0">
              <w:t xml:space="preserve">трансформацію байронічних мотивів у російському романтизмі (О. С. Пушкін, М. Ю. Лермонтов); </w:t>
            </w:r>
          </w:p>
          <w:p w:rsidR="00375C00" w:rsidRPr="00375EB0" w:rsidRDefault="00375C00" w:rsidP="00375C00">
            <w:pPr>
              <w:pStyle w:val="Default"/>
              <w:jc w:val="both"/>
              <w:rPr>
                <w:b/>
                <w:bCs/>
                <w:i/>
                <w:iCs/>
              </w:rPr>
            </w:pPr>
            <w:r w:rsidRPr="00375EB0">
              <w:rPr>
                <w:i/>
                <w:iCs/>
              </w:rPr>
              <w:t xml:space="preserve">виявляє </w:t>
            </w:r>
            <w:r w:rsidRPr="00375EB0">
              <w:t xml:space="preserve">схожість і відмінності в </w:t>
            </w:r>
            <w:proofErr w:type="gramStart"/>
            <w:r w:rsidRPr="00375EB0">
              <w:t>п</w:t>
            </w:r>
            <w:proofErr w:type="gramEnd"/>
            <w:r w:rsidRPr="00375EB0">
              <w:t xml:space="preserve">ідходах митців у розкритті теми «пам’ятника» (Горацій, О. С. Пушкін); </w:t>
            </w:r>
            <w:r w:rsidRPr="00375EB0">
              <w:rPr>
                <w:i/>
                <w:iCs/>
              </w:rPr>
              <w:t xml:space="preserve">порівнює </w:t>
            </w:r>
            <w:r w:rsidRPr="00375EB0">
              <w:t xml:space="preserve">образи Євгенія Онєгіна та Печоріна; </w:t>
            </w:r>
            <w:r w:rsidRPr="00375EB0">
              <w:rPr>
                <w:i/>
                <w:iCs/>
              </w:rPr>
              <w:t xml:space="preserve">розповідає </w:t>
            </w:r>
            <w:r w:rsidRPr="00375EB0">
              <w:t xml:space="preserve">про роль України в житті й творчості митців, </w:t>
            </w:r>
            <w:r w:rsidRPr="00375EB0">
              <w:rPr>
                <w:i/>
                <w:iCs/>
              </w:rPr>
              <w:t xml:space="preserve">пояснює </w:t>
            </w:r>
            <w:r w:rsidRPr="00375EB0">
              <w:t xml:space="preserve">посилення інтересу Європи до України в добу романтизму; </w:t>
            </w:r>
            <w:proofErr w:type="gramStart"/>
            <w:r w:rsidRPr="00375EB0">
              <w:rPr>
                <w:i/>
                <w:iCs/>
              </w:rPr>
              <w:t xml:space="preserve">знає </w:t>
            </w:r>
            <w:r w:rsidRPr="00375EB0">
              <w:t>імена</w:t>
            </w:r>
            <w:proofErr w:type="gramEnd"/>
            <w:r w:rsidRPr="00375EB0">
              <w:t xml:space="preserve"> українських перекладачів творів європейських романтиків; </w:t>
            </w:r>
            <w:r w:rsidRPr="00375EB0">
              <w:rPr>
                <w:i/>
                <w:iCs/>
              </w:rPr>
              <w:t xml:space="preserve">розуміє </w:t>
            </w:r>
            <w:r w:rsidRPr="00375EB0">
              <w:t xml:space="preserve">відкритість романтизму як художнього напряму, його взаємодію з іншими напрямами, </w:t>
            </w:r>
            <w:r w:rsidRPr="00375EB0">
              <w:rPr>
                <w:i/>
                <w:iCs/>
              </w:rPr>
              <w:t xml:space="preserve">демонструє </w:t>
            </w:r>
            <w:r w:rsidRPr="00375EB0">
              <w:t xml:space="preserve">формування реалістичних тенденцій у межах романтизму (на прикладі романів «Євгеній Онєгін» О. С. Пушкіна, «Герой нашого часу» М. Ю. Лермонтова); </w:t>
            </w:r>
            <w:r w:rsidRPr="00375EB0">
              <w:rPr>
                <w:i/>
                <w:iCs/>
              </w:rPr>
              <w:t xml:space="preserve">виявляє </w:t>
            </w:r>
            <w:r w:rsidRPr="00375EB0">
              <w:t xml:space="preserve">особливості індивідуальних </w:t>
            </w:r>
            <w:proofErr w:type="gramStart"/>
            <w:r w:rsidRPr="00375EB0">
              <w:t>стил</w:t>
            </w:r>
            <w:proofErr w:type="gramEnd"/>
            <w:r w:rsidRPr="00375EB0">
              <w:t xml:space="preserve">ів митців (на прикладі прочитаних творів). </w:t>
            </w:r>
          </w:p>
          <w:p w:rsidR="00375C00" w:rsidRPr="00375EB0" w:rsidRDefault="00375C00" w:rsidP="00375C00">
            <w:pPr>
              <w:pStyle w:val="Default"/>
              <w:jc w:val="both"/>
              <w:rPr>
                <w:b/>
                <w:bCs/>
                <w:i/>
                <w:iCs/>
              </w:rPr>
            </w:pPr>
          </w:p>
        </w:tc>
        <w:tc>
          <w:tcPr>
            <w:tcW w:w="3960" w:type="dxa"/>
          </w:tcPr>
          <w:p w:rsidR="007C173C" w:rsidRDefault="007C173C" w:rsidP="007C173C">
            <w:pPr>
              <w:jc w:val="both"/>
            </w:pPr>
            <w:r w:rsidRPr="00C718C0">
              <w:lastRenderedPageBreak/>
              <w:t xml:space="preserve">Розвиток умінь переказувати основні факти </w:t>
            </w:r>
            <w:r w:rsidRPr="00375EB0">
              <w:t>про основні віхи життя і творчості митців, їхній внесок у духовну скарбницю</w:t>
            </w:r>
            <w:r>
              <w:t xml:space="preserve"> національних літератур і світу.</w:t>
            </w:r>
          </w:p>
          <w:p w:rsidR="007C173C" w:rsidRPr="007C173C" w:rsidRDefault="007C173C" w:rsidP="007C173C">
            <w:pPr>
              <w:jc w:val="both"/>
            </w:pPr>
            <w:r w:rsidRPr="00C718C0">
              <w:rPr>
                <w:spacing w:val="-1"/>
              </w:rPr>
              <w:t>Корекція інтонаційної забарвленості шляхом виразного читання</w:t>
            </w:r>
            <w:r w:rsidRPr="00C718C0">
              <w:rPr>
                <w:i/>
                <w:iCs/>
              </w:rPr>
              <w:t>.</w:t>
            </w:r>
          </w:p>
          <w:p w:rsidR="007C173C" w:rsidRPr="00C718C0" w:rsidRDefault="007C173C" w:rsidP="007C173C">
            <w:pPr>
              <w:autoSpaceDE w:val="0"/>
              <w:autoSpaceDN w:val="0"/>
              <w:adjustRightInd w:val="0"/>
              <w:jc w:val="both"/>
              <w:rPr>
                <w:rFonts w:eastAsia="Calibri"/>
                <w:lang w:eastAsia="en-US"/>
              </w:rPr>
            </w:pPr>
            <w:r w:rsidRPr="00C718C0">
              <w:rPr>
                <w:rFonts w:eastAsia="Calibri"/>
                <w:lang w:eastAsia="en-US"/>
              </w:rPr>
              <w:t>Розвиток умінь аналізувати зміст тексту з метою відокремлення суттєвих відомостей від несуттєвих, робити висновки на основі здійсненого аналізу.</w:t>
            </w:r>
          </w:p>
          <w:p w:rsidR="007C173C" w:rsidRPr="00C718C0" w:rsidRDefault="007C173C" w:rsidP="007C173C">
            <w:pPr>
              <w:jc w:val="both"/>
            </w:pPr>
            <w:r w:rsidRPr="00C718C0">
              <w:rPr>
                <w:rFonts w:eastAsia="Calibri"/>
                <w:lang w:eastAsia="en-US"/>
              </w:rPr>
              <w:t xml:space="preserve">Розвиток розумової операції узагальнення на основі співставлення головної думки та теми </w:t>
            </w:r>
            <w:r>
              <w:rPr>
                <w:rFonts w:eastAsia="Calibri"/>
                <w:lang w:eastAsia="en-US"/>
              </w:rPr>
              <w:t xml:space="preserve">тексту з його назвою </w:t>
            </w:r>
            <w:r w:rsidRPr="00433CDC">
              <w:rPr>
                <w:rFonts w:eastAsia="Calibri"/>
                <w:lang w:eastAsia="en-US"/>
              </w:rPr>
              <w:t xml:space="preserve">наприклад </w:t>
            </w:r>
            <w:r w:rsidRPr="00433CDC">
              <w:t>«</w:t>
            </w:r>
            <w:r w:rsidRPr="00433CDC">
              <w:rPr>
                <w:bCs/>
              </w:rPr>
              <w:t>Поема</w:t>
            </w:r>
            <w:r w:rsidR="00433CDC" w:rsidRPr="00433CDC">
              <w:rPr>
                <w:bCs/>
              </w:rPr>
              <w:t>»,</w:t>
            </w:r>
            <w:r w:rsidRPr="00433CDC">
              <w:rPr>
                <w:bCs/>
              </w:rPr>
              <w:t xml:space="preserve"> «Мазепа» а</w:t>
            </w:r>
            <w:r w:rsidR="00433CDC" w:rsidRPr="00433CDC">
              <w:rPr>
                <w:bCs/>
              </w:rPr>
              <w:t>бо «Паломництво Чайльд Гарольда</w:t>
            </w:r>
            <w:r w:rsidRPr="00433CDC">
              <w:rPr>
                <w:bCs/>
              </w:rPr>
              <w:t>.</w:t>
            </w:r>
          </w:p>
          <w:p w:rsidR="007C173C" w:rsidRPr="00C718C0" w:rsidRDefault="007C173C" w:rsidP="007C173C">
            <w:pPr>
              <w:autoSpaceDE w:val="0"/>
              <w:autoSpaceDN w:val="0"/>
              <w:adjustRightInd w:val="0"/>
              <w:jc w:val="both"/>
              <w:rPr>
                <w:i/>
                <w:iCs/>
                <w:color w:val="000000"/>
              </w:rPr>
            </w:pPr>
            <w:r w:rsidRPr="00C718C0">
              <w:rPr>
                <w:rFonts w:eastAsia="Calibri"/>
                <w:lang w:eastAsia="en-US"/>
              </w:rPr>
              <w:t>Розвиток умінь розуміти послідовність подій, що мають місце у творах; визначати причину та наслідок певних явищ з опорою на слухове сприймання мовлення педагога</w:t>
            </w:r>
            <w:r w:rsidRPr="00C718C0">
              <w:rPr>
                <w:i/>
                <w:iCs/>
                <w:color w:val="000000"/>
              </w:rPr>
              <w:t xml:space="preserve"> </w:t>
            </w:r>
          </w:p>
          <w:p w:rsidR="00375C00" w:rsidRPr="00375EB0" w:rsidRDefault="007C173C" w:rsidP="00433CDC">
            <w:pPr>
              <w:jc w:val="both"/>
              <w:rPr>
                <w:b/>
                <w:bCs/>
                <w:i/>
                <w:iCs/>
              </w:rPr>
            </w:pPr>
            <w:r w:rsidRPr="00C718C0">
              <w:rPr>
                <w:iCs/>
                <w:color w:val="000000"/>
              </w:rPr>
              <w:t xml:space="preserve">Усвідомлення </w:t>
            </w:r>
            <w:r w:rsidRPr="00C718C0">
              <w:t xml:space="preserve">духовно-емоційного світу головних героїв повістей, зміни або незмінність їхніх внутрішніх якостей, </w:t>
            </w:r>
            <w:r w:rsidR="00433CDC" w:rsidRPr="00433CDC">
              <w:rPr>
                <w:iCs/>
              </w:rPr>
              <w:t xml:space="preserve">демонструє </w:t>
            </w:r>
            <w:r w:rsidR="00433CDC" w:rsidRPr="00433CDC">
              <w:t>формування реалістичних</w:t>
            </w:r>
            <w:r w:rsidR="00433CDC" w:rsidRPr="00375EB0">
              <w:t xml:space="preserve"> тенденцій у межах романтизму (на прикладі романів «Євгеній Онєгін» О. С. Пушкіна, «Герой</w:t>
            </w:r>
            <w:r w:rsidR="00433CDC">
              <w:t xml:space="preserve"> нашого часу» М. Ю. Лермонтова).</w:t>
            </w:r>
          </w:p>
        </w:tc>
      </w:tr>
      <w:tr w:rsidR="00375C00" w:rsidRPr="00375EB0" w:rsidTr="00DB07C9">
        <w:trPr>
          <w:trHeight w:val="70"/>
        </w:trPr>
        <w:tc>
          <w:tcPr>
            <w:tcW w:w="648" w:type="dxa"/>
          </w:tcPr>
          <w:p w:rsidR="00375C00" w:rsidRPr="00375EB0" w:rsidRDefault="00375C00" w:rsidP="00375C00">
            <w:pPr>
              <w:pStyle w:val="Default"/>
              <w:jc w:val="both"/>
              <w:rPr>
                <w:lang w:val="uk-UA"/>
              </w:rPr>
            </w:pPr>
          </w:p>
        </w:tc>
        <w:tc>
          <w:tcPr>
            <w:tcW w:w="1080" w:type="dxa"/>
          </w:tcPr>
          <w:p w:rsidR="00375C00" w:rsidRPr="00375EB0" w:rsidRDefault="00375C00" w:rsidP="00375C00">
            <w:pPr>
              <w:pStyle w:val="Default"/>
              <w:jc w:val="both"/>
              <w:rPr>
                <w:lang w:val="uk-UA"/>
              </w:rPr>
            </w:pPr>
          </w:p>
        </w:tc>
        <w:tc>
          <w:tcPr>
            <w:tcW w:w="5400" w:type="dxa"/>
          </w:tcPr>
          <w:p w:rsidR="00375C00" w:rsidRPr="00375EB0" w:rsidRDefault="00375C00" w:rsidP="00375C00">
            <w:pPr>
              <w:pStyle w:val="Default"/>
              <w:jc w:val="both"/>
              <w:rPr>
                <w:b/>
                <w:bCs/>
              </w:rPr>
            </w:pPr>
            <w:r w:rsidRPr="00375EB0">
              <w:rPr>
                <w:b/>
                <w:bCs/>
              </w:rPr>
              <w:t xml:space="preserve">Для вивчення напам’ять </w:t>
            </w:r>
          </w:p>
          <w:p w:rsidR="00375C00" w:rsidRPr="00375EB0" w:rsidRDefault="00375C00" w:rsidP="00375C00">
            <w:pPr>
              <w:pStyle w:val="Default"/>
              <w:jc w:val="both"/>
              <w:rPr>
                <w:lang w:val="uk-UA"/>
              </w:rPr>
            </w:pPr>
            <w:r w:rsidRPr="00375EB0">
              <w:rPr>
                <w:lang w:val="uk-UA"/>
              </w:rPr>
              <w:t xml:space="preserve"> </w:t>
            </w:r>
            <w:r w:rsidRPr="00375EB0">
              <w:t>Ф. Шиллер. «До радості»</w:t>
            </w:r>
          </w:p>
          <w:p w:rsidR="00375C00" w:rsidRPr="00375EB0" w:rsidRDefault="00375C00" w:rsidP="00375C00">
            <w:pPr>
              <w:pStyle w:val="Default"/>
              <w:jc w:val="both"/>
              <w:rPr>
                <w:lang w:val="uk-UA"/>
              </w:rPr>
            </w:pPr>
            <w:r w:rsidRPr="00375EB0">
              <w:t xml:space="preserve"> Г. Гейне. «Не знаю, що стало зо мною…»</w:t>
            </w:r>
          </w:p>
          <w:p w:rsidR="00375C00" w:rsidRPr="00375EB0" w:rsidRDefault="00433CDC" w:rsidP="00375C00">
            <w:pPr>
              <w:pStyle w:val="Default"/>
              <w:jc w:val="both"/>
              <w:rPr>
                <w:lang w:val="uk-UA"/>
              </w:rPr>
            </w:pPr>
            <w:r>
              <w:t xml:space="preserve"> М. </w:t>
            </w:r>
            <w:r w:rsidR="00375C00" w:rsidRPr="00375EB0">
              <w:t xml:space="preserve"> Лермонтов. «На дорогу йду я в самотині…» </w:t>
            </w:r>
          </w:p>
        </w:tc>
        <w:tc>
          <w:tcPr>
            <w:tcW w:w="4320" w:type="dxa"/>
          </w:tcPr>
          <w:p w:rsidR="00375C00" w:rsidRPr="00375EB0" w:rsidRDefault="00375C00" w:rsidP="00375C00">
            <w:pPr>
              <w:pStyle w:val="Default"/>
              <w:jc w:val="both"/>
              <w:rPr>
                <w:b/>
                <w:bCs/>
                <w:i/>
                <w:iCs/>
                <w:lang w:val="uk-UA"/>
              </w:rPr>
            </w:pPr>
          </w:p>
        </w:tc>
        <w:tc>
          <w:tcPr>
            <w:tcW w:w="3960" w:type="dxa"/>
          </w:tcPr>
          <w:p w:rsidR="00433CDC" w:rsidRDefault="00433CDC" w:rsidP="00433CDC">
            <w:pPr>
              <w:jc w:val="both"/>
            </w:pPr>
            <w:r w:rsidRPr="00C718C0">
              <w:rPr>
                <w:iCs/>
                <w:color w:val="000000"/>
              </w:rPr>
              <w:t xml:space="preserve">Усвідомлення </w:t>
            </w:r>
            <w:r w:rsidRPr="00C718C0">
              <w:t xml:space="preserve">духовно-емоційного світу головних героїв повістей, зміни або незмінність їхніх внутрішніх якостей, розкриває сутність трактування проблеми в художній творчості </w:t>
            </w:r>
            <w:r>
              <w:t>Ф. Шиллер,</w:t>
            </w:r>
            <w:r w:rsidRPr="00375EB0">
              <w:t xml:space="preserve"> Г. Гейне</w:t>
            </w:r>
            <w:r>
              <w:t>,</w:t>
            </w:r>
            <w:r w:rsidRPr="00375EB0">
              <w:t xml:space="preserve"> </w:t>
            </w:r>
            <w:r>
              <w:t xml:space="preserve">М. </w:t>
            </w:r>
            <w:r w:rsidRPr="00375EB0">
              <w:t>Лермонтов</w:t>
            </w:r>
            <w:r>
              <w:t xml:space="preserve"> ( за вибором).</w:t>
            </w:r>
          </w:p>
          <w:p w:rsidR="00433CDC" w:rsidRPr="00C718C0" w:rsidRDefault="00433CDC" w:rsidP="00433CDC">
            <w:pPr>
              <w:jc w:val="both"/>
            </w:pPr>
            <w:r w:rsidRPr="00C718C0">
              <w:t xml:space="preserve">Корекція  умінь виразно </w:t>
            </w:r>
            <w:r>
              <w:t>розказувати</w:t>
            </w:r>
            <w:r w:rsidRPr="00C718C0">
              <w:t xml:space="preserve">, аналізувати ліричні твори сучасних зарубіжних авторів (за вибором).   </w:t>
            </w:r>
          </w:p>
          <w:p w:rsidR="00433CDC" w:rsidRPr="00C718C0" w:rsidRDefault="00433CDC" w:rsidP="00433CDC">
            <w:pPr>
              <w:jc w:val="both"/>
            </w:pPr>
            <w:r w:rsidRPr="00C718C0">
              <w:t xml:space="preserve"> </w:t>
            </w:r>
          </w:p>
          <w:p w:rsidR="00375C00" w:rsidRPr="00375EB0" w:rsidRDefault="00375C00" w:rsidP="00375C00">
            <w:pPr>
              <w:pStyle w:val="Default"/>
              <w:jc w:val="both"/>
              <w:rPr>
                <w:b/>
                <w:bCs/>
                <w:i/>
                <w:iCs/>
                <w:lang w:val="uk-UA"/>
              </w:rPr>
            </w:pPr>
          </w:p>
        </w:tc>
      </w:tr>
    </w:tbl>
    <w:p w:rsidR="00375C00" w:rsidRPr="008F5000" w:rsidRDefault="00375C00" w:rsidP="00375C00">
      <w:pPr>
        <w:jc w:val="both"/>
        <w:rPr>
          <w:lang w:val="ru-RU"/>
        </w:rPr>
      </w:pPr>
    </w:p>
    <w:p w:rsidR="008F5000" w:rsidRPr="008F5000" w:rsidRDefault="008F5000" w:rsidP="00375C00">
      <w:pPr>
        <w:jc w:val="both"/>
        <w:rPr>
          <w:lang w:val="ru-RU"/>
        </w:rPr>
      </w:pPr>
    </w:p>
    <w:p w:rsidR="008F5000" w:rsidRPr="00273075" w:rsidRDefault="008F5000" w:rsidP="00375C00">
      <w:pPr>
        <w:jc w:val="both"/>
        <w:rPr>
          <w:lang w:val="ru-RU"/>
        </w:rPr>
      </w:pPr>
    </w:p>
    <w:p w:rsidR="00413183" w:rsidRDefault="00413183" w:rsidP="00413183">
      <w:pPr>
        <w:ind w:right="2000"/>
        <w:rPr>
          <w:lang w:val="ru-RU"/>
        </w:rPr>
      </w:pPr>
    </w:p>
    <w:p w:rsidR="00413183" w:rsidRDefault="00413183" w:rsidP="00413183">
      <w:pPr>
        <w:ind w:right="2000"/>
        <w:rPr>
          <w:lang w:val="ru-RU"/>
        </w:rPr>
      </w:pPr>
    </w:p>
    <w:p w:rsidR="00D5604B" w:rsidRDefault="00D5604B" w:rsidP="00413183">
      <w:pPr>
        <w:ind w:right="2000"/>
        <w:rPr>
          <w:lang w:val="ru-RU"/>
        </w:rPr>
      </w:pPr>
    </w:p>
    <w:p w:rsidR="00D5604B" w:rsidRDefault="00D5604B" w:rsidP="00413183">
      <w:pPr>
        <w:ind w:right="2000"/>
        <w:rPr>
          <w:lang w:val="ru-RU"/>
        </w:rPr>
      </w:pPr>
    </w:p>
    <w:p w:rsidR="00D5604B" w:rsidRDefault="00D5604B" w:rsidP="00413183">
      <w:pPr>
        <w:ind w:right="2000"/>
        <w:rPr>
          <w:lang w:val="ru-RU"/>
        </w:rPr>
      </w:pPr>
    </w:p>
    <w:p w:rsidR="00D5604B" w:rsidRDefault="00D5604B" w:rsidP="00413183">
      <w:pPr>
        <w:ind w:right="2000"/>
        <w:rPr>
          <w:lang w:val="ru-RU"/>
        </w:rPr>
      </w:pPr>
    </w:p>
    <w:p w:rsidR="00334DEB" w:rsidRPr="000A5F6B" w:rsidRDefault="00D5604B" w:rsidP="00413183">
      <w:pPr>
        <w:ind w:right="2000"/>
        <w:jc w:val="center"/>
        <w:rPr>
          <w:b/>
          <w:sz w:val="28"/>
          <w:szCs w:val="28"/>
        </w:rPr>
      </w:pPr>
      <w:r w:rsidRPr="00A77709">
        <w:rPr>
          <w:b/>
          <w:sz w:val="28"/>
          <w:szCs w:val="28"/>
          <w:lang w:val="ru-RU"/>
        </w:rPr>
        <w:lastRenderedPageBreak/>
        <w:t xml:space="preserve">                       </w:t>
      </w:r>
      <w:r w:rsidR="00334DEB">
        <w:rPr>
          <w:b/>
          <w:sz w:val="28"/>
          <w:szCs w:val="28"/>
        </w:rPr>
        <w:t>10</w:t>
      </w:r>
      <w:r w:rsidR="00334DEB" w:rsidRPr="000A5F6B">
        <w:rPr>
          <w:b/>
          <w:sz w:val="28"/>
          <w:szCs w:val="28"/>
        </w:rPr>
        <w:t>-й клас</w:t>
      </w:r>
    </w:p>
    <w:p w:rsidR="00334DEB" w:rsidRPr="000A5F6B" w:rsidRDefault="00334DEB" w:rsidP="00334DEB">
      <w:pPr>
        <w:ind w:left="2240" w:right="2000"/>
        <w:jc w:val="center"/>
        <w:rPr>
          <w:sz w:val="28"/>
          <w:szCs w:val="28"/>
        </w:rPr>
      </w:pPr>
      <w:r w:rsidRPr="000A5F6B">
        <w:rPr>
          <w:sz w:val="28"/>
          <w:szCs w:val="28"/>
        </w:rPr>
        <w:t>(</w:t>
      </w:r>
      <w:r>
        <w:rPr>
          <w:sz w:val="28"/>
          <w:szCs w:val="28"/>
        </w:rPr>
        <w:t>35</w:t>
      </w:r>
      <w:r w:rsidRPr="000A5F6B">
        <w:rPr>
          <w:sz w:val="28"/>
          <w:szCs w:val="28"/>
        </w:rPr>
        <w:t xml:space="preserve"> год</w:t>
      </w:r>
      <w:r>
        <w:rPr>
          <w:sz w:val="28"/>
          <w:szCs w:val="28"/>
        </w:rPr>
        <w:t>.</w:t>
      </w:r>
      <w:r w:rsidRPr="000A5F6B">
        <w:rPr>
          <w:sz w:val="28"/>
          <w:szCs w:val="28"/>
        </w:rPr>
        <w:t xml:space="preserve">, </w:t>
      </w:r>
      <w:r>
        <w:rPr>
          <w:sz w:val="28"/>
          <w:szCs w:val="28"/>
        </w:rPr>
        <w:t>1</w:t>
      </w:r>
      <w:r w:rsidRPr="000A5F6B">
        <w:rPr>
          <w:sz w:val="28"/>
          <w:szCs w:val="28"/>
        </w:rPr>
        <w:t xml:space="preserve"> год. на тиждень)</w:t>
      </w:r>
    </w:p>
    <w:p w:rsidR="00334DEB" w:rsidRPr="000A5F6B" w:rsidRDefault="00334DEB" w:rsidP="00334DEB">
      <w:pPr>
        <w:jc w:val="center"/>
        <w:rPr>
          <w:sz w:val="28"/>
          <w:szCs w:val="28"/>
        </w:rPr>
      </w:pPr>
      <w:r w:rsidRPr="000A5F6B">
        <w:rPr>
          <w:sz w:val="28"/>
          <w:szCs w:val="28"/>
        </w:rPr>
        <w:t>(</w:t>
      </w:r>
      <w:r>
        <w:rPr>
          <w:sz w:val="28"/>
          <w:szCs w:val="28"/>
        </w:rPr>
        <w:t>4</w:t>
      </w:r>
      <w:r w:rsidRPr="000A5F6B">
        <w:rPr>
          <w:sz w:val="28"/>
          <w:szCs w:val="28"/>
        </w:rPr>
        <w:t xml:space="preserve"> год. – резерв годин для використання на розсуд учителя)</w:t>
      </w:r>
    </w:p>
    <w:p w:rsidR="008F5000" w:rsidRDefault="008F5000" w:rsidP="008F5000"/>
    <w:tbl>
      <w:tblPr>
        <w:tblStyle w:val="aa"/>
        <w:tblW w:w="14850" w:type="dxa"/>
        <w:tblLook w:val="04A0" w:firstRow="1" w:lastRow="0" w:firstColumn="1" w:lastColumn="0" w:noHBand="0" w:noVBand="1"/>
      </w:tblPr>
      <w:tblGrid>
        <w:gridCol w:w="645"/>
        <w:gridCol w:w="1061"/>
        <w:gridCol w:w="3956"/>
        <w:gridCol w:w="4734"/>
        <w:gridCol w:w="4454"/>
      </w:tblGrid>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Default="008F5000">
            <w:r>
              <w:rPr>
                <w:b/>
              </w:rPr>
              <w:t>№</w:t>
            </w:r>
          </w:p>
        </w:tc>
        <w:tc>
          <w:tcPr>
            <w:tcW w:w="1061" w:type="dxa"/>
            <w:tcBorders>
              <w:top w:val="single" w:sz="4" w:space="0" w:color="auto"/>
              <w:left w:val="single" w:sz="4" w:space="0" w:color="auto"/>
              <w:bottom w:val="single" w:sz="4" w:space="0" w:color="auto"/>
              <w:right w:val="single" w:sz="4" w:space="0" w:color="auto"/>
            </w:tcBorders>
            <w:hideMark/>
          </w:tcPr>
          <w:p w:rsidR="008F5000" w:rsidRDefault="008F5000">
            <w:pPr>
              <w:jc w:val="center"/>
              <w:rPr>
                <w:b/>
                <w:sz w:val="24"/>
                <w:szCs w:val="24"/>
              </w:rPr>
            </w:pPr>
            <w:r>
              <w:rPr>
                <w:b/>
                <w:sz w:val="24"/>
                <w:szCs w:val="24"/>
              </w:rPr>
              <w:t>К-ть</w:t>
            </w:r>
          </w:p>
          <w:p w:rsidR="008F5000" w:rsidRDefault="008F5000">
            <w:pPr>
              <w:jc w:val="center"/>
            </w:pPr>
            <w:r>
              <w:rPr>
                <w:b/>
                <w:sz w:val="24"/>
                <w:szCs w:val="24"/>
              </w:rPr>
              <w:t>год</w:t>
            </w:r>
          </w:p>
        </w:tc>
        <w:tc>
          <w:tcPr>
            <w:tcW w:w="3956" w:type="dxa"/>
            <w:tcBorders>
              <w:top w:val="single" w:sz="4" w:space="0" w:color="auto"/>
              <w:left w:val="single" w:sz="4" w:space="0" w:color="auto"/>
              <w:bottom w:val="single" w:sz="4" w:space="0" w:color="auto"/>
              <w:right w:val="single" w:sz="4" w:space="0" w:color="auto"/>
            </w:tcBorders>
            <w:hideMark/>
          </w:tcPr>
          <w:p w:rsidR="008F5000" w:rsidRDefault="008F5000" w:rsidP="00413183">
            <w:pPr>
              <w:spacing w:line="240" w:lineRule="exact"/>
              <w:jc w:val="center"/>
              <w:rPr>
                <w:b/>
              </w:rPr>
            </w:pPr>
            <w:r>
              <w:rPr>
                <w:b/>
              </w:rPr>
              <w:t>Зміст</w:t>
            </w:r>
          </w:p>
          <w:p w:rsidR="008F5000" w:rsidRDefault="008F5000" w:rsidP="00413183">
            <w:pPr>
              <w:jc w:val="center"/>
            </w:pPr>
            <w:r>
              <w:rPr>
                <w:b/>
              </w:rPr>
              <w:t>навчального матеріалу</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rsidP="00413183">
            <w:pPr>
              <w:jc w:val="center"/>
            </w:pPr>
            <w:r>
              <w:rPr>
                <w:b/>
              </w:rPr>
              <w:t>Державні вимоги до рівня загальноосвітньої підготовки учнів</w:t>
            </w:r>
          </w:p>
        </w:tc>
        <w:tc>
          <w:tcPr>
            <w:tcW w:w="4454" w:type="dxa"/>
            <w:tcBorders>
              <w:top w:val="single" w:sz="4" w:space="0" w:color="auto"/>
              <w:left w:val="single" w:sz="4" w:space="0" w:color="auto"/>
              <w:bottom w:val="single" w:sz="4" w:space="0" w:color="auto"/>
              <w:right w:val="single" w:sz="4" w:space="0" w:color="auto"/>
            </w:tcBorders>
          </w:tcPr>
          <w:p w:rsidR="00413183" w:rsidRPr="00375EB0" w:rsidRDefault="00413183" w:rsidP="00413183">
            <w:pPr>
              <w:jc w:val="center"/>
              <w:rPr>
                <w:b/>
              </w:rPr>
            </w:pPr>
            <w:r w:rsidRPr="00375EB0">
              <w:rPr>
                <w:b/>
              </w:rPr>
              <w:t>Спрямованість</w:t>
            </w:r>
          </w:p>
          <w:p w:rsidR="008F5000" w:rsidRDefault="00413183" w:rsidP="00413183">
            <w:pPr>
              <w:jc w:val="center"/>
            </w:pPr>
            <w:r w:rsidRPr="00375EB0">
              <w:rPr>
                <w:b/>
              </w:rPr>
              <w:t>корекційно-розвивальної роботи та очікувані результати</w:t>
            </w: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sz w:val="24"/>
                <w:szCs w:val="24"/>
              </w:rPr>
              <w:t>1</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b/>
                <w:sz w:val="24"/>
                <w:szCs w:val="24"/>
              </w:rPr>
            </w:pPr>
            <w:r w:rsidRPr="00D5604B">
              <w:rPr>
                <w:sz w:val="24"/>
                <w:szCs w:val="24"/>
              </w:rPr>
              <w:t>Особливості романтизму як художнього напряму, його е</w:t>
            </w:r>
            <w:r w:rsidR="00413183" w:rsidRPr="00D5604B">
              <w:rPr>
                <w:sz w:val="24"/>
                <w:szCs w:val="24"/>
              </w:rPr>
              <w:t>стетичні принципи. Специфіка ро</w:t>
            </w:r>
            <w:r w:rsidRPr="00D5604B">
              <w:rPr>
                <w:sz w:val="24"/>
                <w:szCs w:val="24"/>
              </w:rPr>
              <w:t xml:space="preserve">мантичного світосприйняття. Багатство і розмаїття літератури романтизму, її художні відкриття і найвидатніші представники. </w:t>
            </w:r>
          </w:p>
          <w:p w:rsidR="008F5000" w:rsidRPr="00D5604B" w:rsidRDefault="008F5000">
            <w:pPr>
              <w:jc w:val="both"/>
              <w:rPr>
                <w:sz w:val="24"/>
                <w:szCs w:val="24"/>
              </w:rPr>
            </w:pPr>
            <w:r w:rsidRPr="00D5604B">
              <w:rPr>
                <w:b/>
                <w:sz w:val="24"/>
                <w:szCs w:val="24"/>
              </w:rPr>
              <w:t xml:space="preserve">Áдам МІЦКÉВИЧ </w:t>
            </w:r>
            <w:r w:rsidRPr="00D5604B">
              <w:rPr>
                <w:sz w:val="24"/>
                <w:szCs w:val="24"/>
              </w:rPr>
              <w:t>(1798–1855).</w:t>
            </w:r>
            <w:r w:rsidRPr="00D5604B">
              <w:rPr>
                <w:b/>
                <w:sz w:val="24"/>
                <w:szCs w:val="24"/>
              </w:rPr>
              <w:t xml:space="preserve"> </w:t>
            </w:r>
            <w:r w:rsidRPr="00D5604B">
              <w:rPr>
                <w:i/>
                <w:sz w:val="24"/>
                <w:szCs w:val="24"/>
              </w:rPr>
              <w:t>“Крим-ські сонети” (№4 “Буря”, №8 Гробниця Потоцької”, №14 “Пілігрим”)</w:t>
            </w:r>
          </w:p>
          <w:p w:rsidR="008F5000" w:rsidRPr="00D5604B" w:rsidRDefault="008F5000">
            <w:pPr>
              <w:rPr>
                <w:sz w:val="24"/>
                <w:szCs w:val="24"/>
              </w:rPr>
            </w:pPr>
            <w:r w:rsidRPr="00D5604B">
              <w:rPr>
                <w:b/>
                <w:sz w:val="24"/>
                <w:szCs w:val="24"/>
              </w:rPr>
              <w:t xml:space="preserve">Олександр </w:t>
            </w:r>
            <w:r w:rsidRPr="00D5604B">
              <w:rPr>
                <w:b/>
                <w:caps/>
                <w:sz w:val="24"/>
                <w:szCs w:val="24"/>
              </w:rPr>
              <w:t>пушкін</w:t>
            </w:r>
            <w:r w:rsidRPr="00D5604B">
              <w:rPr>
                <w:b/>
                <w:sz w:val="24"/>
                <w:szCs w:val="24"/>
              </w:rPr>
              <w:t xml:space="preserve"> </w:t>
            </w:r>
            <w:r w:rsidRPr="00D5604B">
              <w:rPr>
                <w:sz w:val="24"/>
                <w:szCs w:val="24"/>
              </w:rPr>
              <w:t>(1799–1837).</w:t>
            </w:r>
            <w:r w:rsidRPr="00D5604B">
              <w:rPr>
                <w:b/>
                <w:sz w:val="24"/>
                <w:szCs w:val="24"/>
              </w:rPr>
              <w:t xml:space="preserve"> </w:t>
            </w:r>
            <w:r w:rsidRPr="00D5604B">
              <w:rPr>
                <w:bCs/>
                <w:i/>
                <w:iCs/>
                <w:sz w:val="24"/>
                <w:szCs w:val="24"/>
              </w:rPr>
              <w:t xml:space="preserve">“Євгеній Онєгін” (скорочено), </w:t>
            </w:r>
            <w:r w:rsidRPr="00D5604B">
              <w:rPr>
                <w:i/>
                <w:sz w:val="24"/>
                <w:szCs w:val="24"/>
              </w:rPr>
              <w:t>“До моря”, “Я вас любив...”, “Я мить чудову пам’ятаю...”, “</w:t>
            </w:r>
            <w:r w:rsidRPr="00D5604B">
              <w:rPr>
                <w:i/>
                <w:color w:val="000000"/>
                <w:sz w:val="24"/>
                <w:szCs w:val="24"/>
              </w:rPr>
              <w:t>Я пам'ятник собі воздвиг нерукотворний...”</w:t>
            </w:r>
            <w:r w:rsidRPr="00D5604B">
              <w:rPr>
                <w:iCs/>
                <w:color w:val="000000"/>
                <w:sz w:val="24"/>
                <w:szCs w:val="24"/>
              </w:rPr>
              <w:t xml:space="preserve"> (за вибором учителя)</w:t>
            </w:r>
          </w:p>
        </w:tc>
        <w:tc>
          <w:tcPr>
            <w:tcW w:w="4734" w:type="dxa"/>
            <w:tcBorders>
              <w:top w:val="single" w:sz="4" w:space="0" w:color="auto"/>
              <w:left w:val="single" w:sz="4" w:space="0" w:color="auto"/>
              <w:bottom w:val="single" w:sz="4" w:space="0" w:color="auto"/>
              <w:right w:val="single" w:sz="4" w:space="0" w:color="auto"/>
            </w:tcBorders>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317"/>
              </w:tabs>
              <w:ind w:left="0" w:firstLine="0"/>
              <w:jc w:val="both"/>
            </w:pPr>
            <w:r>
              <w:rPr>
                <w:i/>
              </w:rPr>
              <w:t>характеризує</w:t>
            </w:r>
            <w:r>
              <w:t xml:space="preserve"> романтизм як великий художній напрям в Європі та США межі XVIII-ХІХ ст. і називає його характерні ознаки: а) заперечення раціоналізму, культ почуттів людини; б) увага до особистості, її індивідуальних рис; в) неприйняття буденності і звеличення “життя духу”; в) провідні мотиви самотності, світової скорботи (національної туги) і романтичного бунту, нескореності; г) історизм творів і захоплення фольклором;</w:t>
            </w:r>
          </w:p>
          <w:p w:rsidR="008F5000" w:rsidRDefault="008F5000" w:rsidP="008F5000">
            <w:pPr>
              <w:pStyle w:val="a7"/>
              <w:numPr>
                <w:ilvl w:val="0"/>
                <w:numId w:val="4"/>
              </w:numPr>
              <w:tabs>
                <w:tab w:val="left" w:pos="175"/>
              </w:tabs>
              <w:ind w:left="0" w:firstLine="0"/>
              <w:jc w:val="both"/>
            </w:pPr>
            <w:r>
              <w:rPr>
                <w:i/>
              </w:rPr>
              <w:t>знаходить приклади</w:t>
            </w:r>
            <w:r>
              <w:t xml:space="preserve"> конкретного втілення згаданих ознак романтизму в творах А.Міцкевича і О.Пушкіна і ілюструє їх цитатами з тексту.</w:t>
            </w:r>
          </w:p>
          <w:p w:rsidR="008F5000" w:rsidRDefault="008F5000"/>
        </w:tc>
        <w:tc>
          <w:tcPr>
            <w:tcW w:w="4454" w:type="dxa"/>
            <w:tcBorders>
              <w:top w:val="single" w:sz="4" w:space="0" w:color="auto"/>
              <w:left w:val="single" w:sz="4" w:space="0" w:color="auto"/>
              <w:bottom w:val="single" w:sz="4" w:space="0" w:color="auto"/>
              <w:right w:val="single" w:sz="4" w:space="0" w:color="auto"/>
            </w:tcBorders>
          </w:tcPr>
          <w:p w:rsidR="00413183" w:rsidRDefault="00413183" w:rsidP="00413183">
            <w:pPr>
              <w:jc w:val="both"/>
              <w:rPr>
                <w:sz w:val="24"/>
                <w:szCs w:val="24"/>
              </w:rPr>
            </w:pPr>
            <w:r w:rsidRPr="00413183">
              <w:rPr>
                <w:sz w:val="24"/>
                <w:szCs w:val="24"/>
              </w:rPr>
              <w:t xml:space="preserve">Розвиток умінь </w:t>
            </w:r>
            <w:r w:rsidRPr="00413183">
              <w:t>характеризу</w:t>
            </w:r>
            <w:r>
              <w:t>вати</w:t>
            </w:r>
            <w:r w:rsidRPr="00413183">
              <w:t xml:space="preserve"> </w:t>
            </w:r>
            <w:r>
              <w:t>романтизм як великий художній напрям в Європі та США, тназивати його характерні ознаки.</w:t>
            </w:r>
          </w:p>
          <w:p w:rsidR="00413183" w:rsidRPr="00413183" w:rsidRDefault="00413183" w:rsidP="00413183">
            <w:pPr>
              <w:jc w:val="both"/>
              <w:rPr>
                <w:sz w:val="24"/>
                <w:szCs w:val="24"/>
              </w:rPr>
            </w:pPr>
            <w:r w:rsidRPr="00413183">
              <w:rPr>
                <w:sz w:val="24"/>
                <w:szCs w:val="24"/>
              </w:rPr>
              <w:t>Розвиток контролю за правильністю власної вимови у передбачених педагогом завданнях.</w:t>
            </w:r>
          </w:p>
          <w:p w:rsidR="00413183" w:rsidRDefault="00413183" w:rsidP="00413183">
            <w:pPr>
              <w:pStyle w:val="a7"/>
              <w:numPr>
                <w:ilvl w:val="0"/>
                <w:numId w:val="4"/>
              </w:numPr>
              <w:tabs>
                <w:tab w:val="left" w:pos="175"/>
              </w:tabs>
              <w:ind w:left="0" w:firstLine="0"/>
              <w:jc w:val="both"/>
            </w:pPr>
            <w:r w:rsidRPr="00413183">
              <w:rPr>
                <w:sz w:val="24"/>
                <w:szCs w:val="24"/>
              </w:rPr>
              <w:t xml:space="preserve">Уточнення знань, пов’язаних з розумінням та використанням </w:t>
            </w:r>
            <w:r>
              <w:t>конкретного втілення згаданих ознак романтизму у творах А.Міцкевича і О.Пушкіна і ілюструє їх цитатами з тексту.</w:t>
            </w:r>
          </w:p>
          <w:p w:rsidR="008F5000" w:rsidRDefault="008F5000" w:rsidP="00413183">
            <w:pPr>
              <w:jc w:val="both"/>
            </w:pP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sz w:val="24"/>
                <w:szCs w:val="24"/>
              </w:rPr>
              <w:t>2</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723941">
            <w:pPr>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sz w:val="24"/>
                <w:szCs w:val="24"/>
              </w:rPr>
            </w:pPr>
            <w:r w:rsidRPr="00D5604B">
              <w:rPr>
                <w:b/>
                <w:sz w:val="24"/>
                <w:szCs w:val="24"/>
              </w:rPr>
              <w:t xml:space="preserve">Ернст-Теодор-Амадей Гофман </w:t>
            </w:r>
            <w:r w:rsidRPr="00D5604B">
              <w:rPr>
                <w:sz w:val="24"/>
                <w:szCs w:val="24"/>
              </w:rPr>
              <w:t xml:space="preserve">(1776–1822) “Малюк Цахес на прізвисько Ціннобер” “Малюк </w:t>
            </w:r>
            <w:r w:rsidR="001809F7" w:rsidRPr="00D5604B">
              <w:rPr>
                <w:sz w:val="24"/>
                <w:szCs w:val="24"/>
              </w:rPr>
              <w:t>Цахес” – шедевр романтичної каз</w:t>
            </w:r>
            <w:r w:rsidRPr="00D5604B">
              <w:rPr>
                <w:sz w:val="24"/>
                <w:szCs w:val="24"/>
              </w:rPr>
              <w:t>ки-новели. Протистояння митця та філістера – ос</w:t>
            </w:r>
            <w:r w:rsidRPr="00D5604B">
              <w:rPr>
                <w:sz w:val="24"/>
                <w:szCs w:val="24"/>
              </w:rPr>
              <w:softHyphen/>
              <w:t>новний її конфлікт. Сатирико-метафоричний зміст твору. Специфіка романтизму Гофмана: переплетін</w:t>
            </w:r>
            <w:r w:rsidRPr="00D5604B">
              <w:rPr>
                <w:sz w:val="24"/>
                <w:szCs w:val="24"/>
              </w:rPr>
              <w:softHyphen/>
              <w:t xml:space="preserve">ня реальності та нестримної фантазії. Іронія і </w:t>
            </w:r>
            <w:r w:rsidRPr="00D5604B">
              <w:rPr>
                <w:sz w:val="24"/>
                <w:szCs w:val="24"/>
              </w:rPr>
              <w:lastRenderedPageBreak/>
              <w:t>гротеск у творі.</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lastRenderedPageBreak/>
              <w:t>Учень/учениця:</w:t>
            </w:r>
          </w:p>
          <w:p w:rsidR="008F5000" w:rsidRDefault="008F5000" w:rsidP="008F5000">
            <w:pPr>
              <w:pStyle w:val="a7"/>
              <w:numPr>
                <w:ilvl w:val="0"/>
                <w:numId w:val="4"/>
              </w:numPr>
              <w:ind w:left="-108" w:firstLine="0"/>
              <w:jc w:val="both"/>
            </w:pPr>
            <w:r>
              <w:rPr>
                <w:i/>
                <w:sz w:val="24"/>
                <w:szCs w:val="24"/>
              </w:rPr>
              <w:t>характеризує</w:t>
            </w:r>
            <w:r>
              <w:rPr>
                <w:b/>
              </w:rPr>
              <w:t xml:space="preserve"> </w:t>
            </w:r>
            <w:r>
              <w:t>Гофмана як багатогранного митця-романтика;</w:t>
            </w:r>
          </w:p>
          <w:p w:rsidR="008F5000" w:rsidRDefault="008F5000" w:rsidP="008F5000">
            <w:pPr>
              <w:pStyle w:val="a7"/>
              <w:numPr>
                <w:ilvl w:val="0"/>
                <w:numId w:val="4"/>
              </w:numPr>
              <w:ind w:left="-108" w:firstLine="0"/>
              <w:jc w:val="both"/>
            </w:pPr>
            <w:r>
              <w:rPr>
                <w:i/>
              </w:rPr>
              <w:t>переказує</w:t>
            </w:r>
            <w:r>
              <w:t xml:space="preserve"> зміст повісті-казки Гофмана, </w:t>
            </w:r>
          </w:p>
          <w:p w:rsidR="008F5000" w:rsidRDefault="008F5000" w:rsidP="008F5000">
            <w:pPr>
              <w:pStyle w:val="a7"/>
              <w:numPr>
                <w:ilvl w:val="0"/>
                <w:numId w:val="4"/>
              </w:numPr>
              <w:ind w:left="-108" w:firstLine="0"/>
              <w:jc w:val="both"/>
            </w:pPr>
            <w:r>
              <w:rPr>
                <w:i/>
              </w:rPr>
              <w:t>знаходить</w:t>
            </w:r>
            <w:r>
              <w:t xml:space="preserve"> у ній характерні риси романтизму; </w:t>
            </w:r>
          </w:p>
          <w:p w:rsidR="008F5000" w:rsidRDefault="008F5000" w:rsidP="008F5000">
            <w:pPr>
              <w:pStyle w:val="a7"/>
              <w:numPr>
                <w:ilvl w:val="0"/>
                <w:numId w:val="4"/>
              </w:numPr>
              <w:ind w:left="-108" w:firstLine="0"/>
              <w:jc w:val="both"/>
            </w:pPr>
            <w:r>
              <w:rPr>
                <w:i/>
              </w:rPr>
              <w:t>визначає</w:t>
            </w:r>
            <w:r>
              <w:t xml:space="preserve"> наявність у “Крихітці Цахесі” іронії і гротеску як важливу рису індивідуального стилю Гофмана;</w:t>
            </w:r>
          </w:p>
          <w:p w:rsidR="008F5000" w:rsidRDefault="008F5000" w:rsidP="008F5000">
            <w:pPr>
              <w:pStyle w:val="a7"/>
              <w:numPr>
                <w:ilvl w:val="0"/>
                <w:numId w:val="4"/>
              </w:numPr>
              <w:ind w:left="-108" w:firstLine="0"/>
              <w:jc w:val="both"/>
            </w:pPr>
            <w:r>
              <w:rPr>
                <w:i/>
                <w:sz w:val="24"/>
                <w:szCs w:val="24"/>
              </w:rPr>
              <w:t>характеризує</w:t>
            </w:r>
            <w:r>
              <w:t xml:space="preserve"> образи Цахеса і Балтазара;</w:t>
            </w:r>
          </w:p>
          <w:p w:rsidR="008F5000" w:rsidRDefault="008F5000" w:rsidP="008F5000">
            <w:pPr>
              <w:pStyle w:val="a7"/>
              <w:numPr>
                <w:ilvl w:val="0"/>
                <w:numId w:val="4"/>
              </w:numPr>
              <w:ind w:left="-108" w:firstLine="0"/>
              <w:jc w:val="both"/>
            </w:pPr>
            <w:r>
              <w:rPr>
                <w:i/>
              </w:rPr>
              <w:t>висловлює особисте ставлення</w:t>
            </w:r>
            <w:r>
              <w:t xml:space="preserve"> до проблем, що піднімаються в “Малюкові Цахесі...”, </w:t>
            </w:r>
            <w:r>
              <w:lastRenderedPageBreak/>
              <w:t>аргументуючи свою точку зору прикладами і цитатами з тексту;</w:t>
            </w:r>
          </w:p>
          <w:p w:rsidR="008F5000" w:rsidRDefault="008F5000" w:rsidP="008F5000">
            <w:pPr>
              <w:pStyle w:val="a7"/>
              <w:numPr>
                <w:ilvl w:val="0"/>
                <w:numId w:val="4"/>
              </w:numPr>
              <w:ind w:left="-108" w:firstLine="0"/>
              <w:jc w:val="both"/>
            </w:pPr>
            <w:r>
              <w:rPr>
                <w:i/>
              </w:rPr>
              <w:t>дає визначення</w:t>
            </w:r>
            <w:r>
              <w:t xml:space="preserve"> поняття </w:t>
            </w:r>
            <w:r>
              <w:rPr>
                <w:i/>
              </w:rPr>
              <w:t>гротеск</w:t>
            </w:r>
            <w:r>
              <w:t>.</w:t>
            </w:r>
          </w:p>
        </w:tc>
        <w:tc>
          <w:tcPr>
            <w:tcW w:w="4454" w:type="dxa"/>
            <w:tcBorders>
              <w:top w:val="single" w:sz="4" w:space="0" w:color="auto"/>
              <w:left w:val="single" w:sz="4" w:space="0" w:color="auto"/>
              <w:bottom w:val="single" w:sz="4" w:space="0" w:color="auto"/>
              <w:right w:val="single" w:sz="4" w:space="0" w:color="auto"/>
            </w:tcBorders>
          </w:tcPr>
          <w:p w:rsidR="00413183" w:rsidRDefault="00413183" w:rsidP="00413183">
            <w:pPr>
              <w:jc w:val="both"/>
              <w:rPr>
                <w:sz w:val="24"/>
                <w:szCs w:val="24"/>
              </w:rPr>
            </w:pPr>
            <w:r>
              <w:rPr>
                <w:sz w:val="24"/>
                <w:szCs w:val="24"/>
              </w:rPr>
              <w:lastRenderedPageBreak/>
              <w:t>Удосконалення</w:t>
            </w:r>
            <w:r w:rsidRPr="00BD332B">
              <w:rPr>
                <w:sz w:val="24"/>
                <w:szCs w:val="24"/>
              </w:rPr>
              <w:t xml:space="preserve"> умінь читати мовчки</w:t>
            </w:r>
            <w:r>
              <w:rPr>
                <w:sz w:val="24"/>
                <w:szCs w:val="24"/>
              </w:rPr>
              <w:t xml:space="preserve"> тексти різних стилів</w:t>
            </w:r>
            <w:r w:rsidRPr="00BD332B">
              <w:rPr>
                <w:sz w:val="24"/>
                <w:szCs w:val="24"/>
              </w:rPr>
              <w:t xml:space="preserve">. </w:t>
            </w:r>
          </w:p>
          <w:p w:rsidR="00413183" w:rsidRPr="00BD332B" w:rsidRDefault="00413183" w:rsidP="00413183">
            <w:pPr>
              <w:jc w:val="both"/>
              <w:rPr>
                <w:sz w:val="24"/>
                <w:szCs w:val="24"/>
              </w:rPr>
            </w:pPr>
            <w:r>
              <w:rPr>
                <w:sz w:val="24"/>
                <w:szCs w:val="24"/>
              </w:rPr>
              <w:t xml:space="preserve">Розвиток практичних умінь характеризувати </w:t>
            </w:r>
            <w:r w:rsidR="001809F7">
              <w:rPr>
                <w:sz w:val="24"/>
                <w:szCs w:val="24"/>
              </w:rPr>
              <w:t xml:space="preserve">персонажа </w:t>
            </w:r>
            <w:r w:rsidR="001809F7">
              <w:t>казки-новели</w:t>
            </w:r>
            <w:r w:rsidRPr="00BD332B">
              <w:rPr>
                <w:sz w:val="24"/>
                <w:szCs w:val="24"/>
              </w:rPr>
              <w:t>.</w:t>
            </w:r>
          </w:p>
          <w:p w:rsidR="00413183" w:rsidRPr="00BD332B" w:rsidRDefault="00413183" w:rsidP="00413183">
            <w:pPr>
              <w:jc w:val="both"/>
              <w:rPr>
                <w:sz w:val="24"/>
                <w:szCs w:val="24"/>
              </w:rPr>
            </w:pPr>
            <w:r w:rsidRPr="00BD332B">
              <w:rPr>
                <w:sz w:val="24"/>
                <w:szCs w:val="24"/>
              </w:rPr>
              <w:t>Корекція зорових функцій і операцій: уваги, сприймання, пам’яті на графемному матеріалі.</w:t>
            </w:r>
          </w:p>
          <w:p w:rsidR="00413183" w:rsidRPr="00BD332B" w:rsidRDefault="00413183" w:rsidP="00413183">
            <w:pPr>
              <w:jc w:val="both"/>
              <w:rPr>
                <w:sz w:val="24"/>
                <w:szCs w:val="24"/>
              </w:rPr>
            </w:pPr>
            <w:r w:rsidRPr="00BD332B">
              <w:rPr>
                <w:sz w:val="24"/>
                <w:szCs w:val="24"/>
              </w:rPr>
              <w:t>Розвиток розуміння прочитаного.</w:t>
            </w:r>
          </w:p>
          <w:p w:rsidR="00413183" w:rsidRPr="00BD332B" w:rsidRDefault="00413183" w:rsidP="00413183">
            <w:pPr>
              <w:jc w:val="both"/>
              <w:rPr>
                <w:sz w:val="24"/>
                <w:szCs w:val="24"/>
              </w:rPr>
            </w:pPr>
            <w:r w:rsidRPr="00BD332B">
              <w:rPr>
                <w:sz w:val="24"/>
                <w:szCs w:val="24"/>
              </w:rPr>
              <w:t>Корекція інтелектуальної діяльності (</w:t>
            </w:r>
            <w:r>
              <w:rPr>
                <w:sz w:val="24"/>
                <w:szCs w:val="24"/>
              </w:rPr>
              <w:t xml:space="preserve">сприймання, </w:t>
            </w:r>
            <w:r w:rsidRPr="00BD332B">
              <w:rPr>
                <w:sz w:val="24"/>
                <w:szCs w:val="24"/>
              </w:rPr>
              <w:t xml:space="preserve">порівняння, узагальнення, </w:t>
            </w:r>
            <w:r w:rsidRPr="00BD332B">
              <w:rPr>
                <w:sz w:val="24"/>
                <w:szCs w:val="24"/>
              </w:rPr>
              <w:lastRenderedPageBreak/>
              <w:t>співставлення, аналіз) у роботі з текстом, його структурою, обсягом, плануванням.</w:t>
            </w:r>
          </w:p>
          <w:p w:rsidR="008F5000" w:rsidRDefault="008F5000" w:rsidP="001809F7">
            <w:pPr>
              <w:jc w:val="both"/>
            </w:pP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lastRenderedPageBreak/>
              <w:t>3</w:t>
            </w:r>
          </w:p>
        </w:tc>
        <w:tc>
          <w:tcPr>
            <w:tcW w:w="1061" w:type="dxa"/>
            <w:tcBorders>
              <w:top w:val="single" w:sz="4" w:space="0" w:color="auto"/>
              <w:left w:val="single" w:sz="4" w:space="0" w:color="auto"/>
              <w:bottom w:val="single" w:sz="4" w:space="0" w:color="auto"/>
              <w:right w:val="single" w:sz="4" w:space="0" w:color="auto"/>
            </w:tcBorders>
            <w:hideMark/>
          </w:tcPr>
          <w:p w:rsidR="008F5000" w:rsidRPr="00A77709" w:rsidRDefault="00A77709">
            <w:pPr>
              <w:rPr>
                <w:sz w:val="24"/>
                <w:szCs w:val="24"/>
                <w:lang w:val="en-US"/>
              </w:rPr>
            </w:pPr>
            <w:r>
              <w:rPr>
                <w:sz w:val="24"/>
                <w:szCs w:val="24"/>
                <w:lang w:val="en-US"/>
              </w:rPr>
              <w:t>2</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b/>
                <w:sz w:val="24"/>
                <w:szCs w:val="24"/>
              </w:rPr>
            </w:pPr>
            <w:r w:rsidRPr="00D5604B">
              <w:rPr>
                <w:b/>
                <w:sz w:val="24"/>
                <w:szCs w:val="24"/>
              </w:rPr>
              <w:t xml:space="preserve">Джордж Ноел Гордон Байрон </w:t>
            </w:r>
            <w:r w:rsidRPr="00D5604B">
              <w:rPr>
                <w:sz w:val="24"/>
                <w:szCs w:val="24"/>
              </w:rPr>
              <w:t>(1788–1824)</w:t>
            </w:r>
          </w:p>
          <w:p w:rsidR="008F5000" w:rsidRPr="00D5604B" w:rsidRDefault="008F5000">
            <w:pPr>
              <w:pStyle w:val="3"/>
              <w:rPr>
                <w:sz w:val="24"/>
                <w:szCs w:val="24"/>
              </w:rPr>
            </w:pPr>
            <w:r w:rsidRPr="00D5604B">
              <w:rPr>
                <w:sz w:val="24"/>
                <w:szCs w:val="24"/>
              </w:rPr>
              <w:t>“Мій дух як ніч...”, “Мазепа”</w:t>
            </w:r>
          </w:p>
          <w:p w:rsidR="008F5000" w:rsidRPr="00D5604B" w:rsidRDefault="008F5000">
            <w:pPr>
              <w:jc w:val="both"/>
              <w:rPr>
                <w:sz w:val="24"/>
                <w:szCs w:val="24"/>
              </w:rPr>
            </w:pPr>
            <w:r w:rsidRPr="00D5604B">
              <w:rPr>
                <w:sz w:val="24"/>
                <w:szCs w:val="24"/>
              </w:rPr>
              <w:t>Байрон – англійський поет-романтик, фундатор течії байронізму. Провідні мотиви і домінуючі настрої його творчості.</w:t>
            </w:r>
          </w:p>
          <w:p w:rsidR="008F5000" w:rsidRPr="00D5604B" w:rsidRDefault="008F5000">
            <w:pPr>
              <w:pStyle w:val="3"/>
              <w:rPr>
                <w:sz w:val="24"/>
                <w:szCs w:val="24"/>
              </w:rPr>
            </w:pPr>
            <w:r w:rsidRPr="00D5604B">
              <w:rPr>
                <w:sz w:val="24"/>
                <w:szCs w:val="24"/>
              </w:rPr>
              <w:t>Настрої “світової скорботи” у віршах поета.</w:t>
            </w:r>
          </w:p>
          <w:p w:rsidR="008F5000" w:rsidRPr="00D5604B" w:rsidRDefault="008F5000">
            <w:pPr>
              <w:rPr>
                <w:sz w:val="24"/>
                <w:szCs w:val="24"/>
              </w:rPr>
            </w:pPr>
            <w:r w:rsidRPr="00D5604B">
              <w:rPr>
                <w:sz w:val="24"/>
                <w:szCs w:val="24"/>
              </w:rPr>
              <w:t>Поема “Мазепа”, історична основа та.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175"/>
              </w:tabs>
              <w:ind w:left="0" w:firstLine="34"/>
              <w:jc w:val="both"/>
            </w:pPr>
            <w:r>
              <w:rPr>
                <w:i/>
              </w:rPr>
              <w:t>характеризує</w:t>
            </w:r>
            <w:r>
              <w:t xml:space="preserve"> Байрона як видатного англійський поета-романтика;</w:t>
            </w:r>
          </w:p>
          <w:p w:rsidR="008F5000" w:rsidRDefault="008F5000" w:rsidP="008F5000">
            <w:pPr>
              <w:pStyle w:val="a7"/>
              <w:numPr>
                <w:ilvl w:val="0"/>
                <w:numId w:val="4"/>
              </w:numPr>
              <w:tabs>
                <w:tab w:val="left" w:pos="175"/>
              </w:tabs>
              <w:ind w:left="0" w:firstLine="34"/>
              <w:jc w:val="both"/>
            </w:pPr>
            <w:r>
              <w:rPr>
                <w:i/>
              </w:rPr>
              <w:t>називає</w:t>
            </w:r>
            <w:r>
              <w:t xml:space="preserve"> провідні мотиви і домінуючі настрої його творчості: “світова скорбота” і самотність (“Мій дух як ніч...”); нескореність, романтичний бунт (“Прометей”) тощо;</w:t>
            </w:r>
          </w:p>
          <w:p w:rsidR="008F5000" w:rsidRDefault="008F5000" w:rsidP="008F5000">
            <w:pPr>
              <w:pStyle w:val="a7"/>
              <w:numPr>
                <w:ilvl w:val="0"/>
                <w:numId w:val="4"/>
              </w:numPr>
              <w:tabs>
                <w:tab w:val="left" w:pos="175"/>
              </w:tabs>
              <w:ind w:left="0" w:firstLine="34"/>
              <w:jc w:val="both"/>
            </w:pPr>
            <w:r>
              <w:rPr>
                <w:i/>
              </w:rPr>
              <w:t>переказує</w:t>
            </w:r>
            <w:r>
              <w:t xml:space="preserve"> зміст поеми “Мазепа”, визначає її історичну основу та романтичний міф;</w:t>
            </w:r>
          </w:p>
          <w:p w:rsidR="008F5000" w:rsidRDefault="008F5000" w:rsidP="008F5000">
            <w:pPr>
              <w:pStyle w:val="a7"/>
              <w:numPr>
                <w:ilvl w:val="0"/>
                <w:numId w:val="4"/>
              </w:numPr>
              <w:tabs>
                <w:tab w:val="left" w:pos="175"/>
              </w:tabs>
              <w:ind w:left="0" w:firstLine="34"/>
              <w:jc w:val="both"/>
            </w:pPr>
            <w:r>
              <w:rPr>
                <w:i/>
              </w:rPr>
              <w:t>характеризує</w:t>
            </w:r>
            <w:r>
              <w:rPr>
                <w:b/>
              </w:rPr>
              <w:t xml:space="preserve"> </w:t>
            </w:r>
            <w:r>
              <w:t>образ Мазепи;</w:t>
            </w:r>
          </w:p>
          <w:p w:rsidR="008F5000" w:rsidRDefault="008F5000" w:rsidP="008F5000">
            <w:pPr>
              <w:pStyle w:val="a7"/>
              <w:numPr>
                <w:ilvl w:val="0"/>
                <w:numId w:val="4"/>
              </w:numPr>
              <w:tabs>
                <w:tab w:val="left" w:pos="175"/>
              </w:tabs>
              <w:ind w:left="0" w:firstLine="34"/>
            </w:pPr>
            <w:r>
              <w:rPr>
                <w:i/>
              </w:rPr>
              <w:t>висловлює особисте ставлення</w:t>
            </w:r>
            <w:r>
              <w:t xml:space="preserve"> до проблем, що піднімаються в поемі, аргументуючи свою точку зору прикладами і цитатами з тексту.</w:t>
            </w:r>
          </w:p>
        </w:tc>
        <w:tc>
          <w:tcPr>
            <w:tcW w:w="4454" w:type="dxa"/>
            <w:tcBorders>
              <w:top w:val="single" w:sz="4" w:space="0" w:color="auto"/>
              <w:left w:val="single" w:sz="4" w:space="0" w:color="auto"/>
              <w:bottom w:val="single" w:sz="4" w:space="0" w:color="auto"/>
              <w:right w:val="single" w:sz="4" w:space="0" w:color="auto"/>
            </w:tcBorders>
          </w:tcPr>
          <w:p w:rsidR="001809F7" w:rsidRPr="00BD332B" w:rsidRDefault="001809F7" w:rsidP="001809F7">
            <w:pPr>
              <w:jc w:val="both"/>
              <w:rPr>
                <w:sz w:val="24"/>
                <w:szCs w:val="24"/>
              </w:rPr>
            </w:pPr>
            <w:r w:rsidRPr="00BD332B">
              <w:rPr>
                <w:sz w:val="24"/>
                <w:szCs w:val="24"/>
              </w:rPr>
              <w:t>Розвиток пам’яті, спрямування роботи на розширення обсягів змісту прочитаного.</w:t>
            </w:r>
          </w:p>
          <w:p w:rsidR="001809F7" w:rsidRPr="00BD332B" w:rsidRDefault="001809F7" w:rsidP="001809F7">
            <w:pPr>
              <w:autoSpaceDE w:val="0"/>
              <w:autoSpaceDN w:val="0"/>
              <w:adjustRightInd w:val="0"/>
              <w:jc w:val="both"/>
              <w:rPr>
                <w:sz w:val="24"/>
                <w:szCs w:val="24"/>
              </w:rPr>
            </w:pPr>
            <w:r w:rsidRPr="00BD332B">
              <w:rPr>
                <w:sz w:val="24"/>
                <w:szCs w:val="24"/>
              </w:rPr>
              <w:t xml:space="preserve">Розвиток умінь встановлювати причинно-наслідкові зв’язки та </w:t>
            </w:r>
          </w:p>
          <w:p w:rsidR="001809F7" w:rsidRPr="00BD332B" w:rsidRDefault="001809F7" w:rsidP="001809F7">
            <w:pPr>
              <w:jc w:val="both"/>
              <w:rPr>
                <w:sz w:val="24"/>
                <w:szCs w:val="24"/>
              </w:rPr>
            </w:pPr>
            <w:r w:rsidRPr="00BD332B">
              <w:rPr>
                <w:sz w:val="24"/>
                <w:szCs w:val="24"/>
              </w:rPr>
              <w:t>залежності в об’єктах і явищах, що аналізуються.</w:t>
            </w:r>
          </w:p>
          <w:p w:rsidR="001809F7" w:rsidRPr="00BD332B" w:rsidRDefault="001809F7" w:rsidP="001809F7">
            <w:pPr>
              <w:ind w:right="170"/>
              <w:jc w:val="both"/>
              <w:rPr>
                <w:sz w:val="24"/>
                <w:szCs w:val="24"/>
                <w:lang w:eastAsia="uk-UA"/>
              </w:rPr>
            </w:pPr>
            <w:r w:rsidRPr="00BD332B">
              <w:rPr>
                <w:sz w:val="24"/>
                <w:szCs w:val="24"/>
                <w:lang w:eastAsia="uk-UA"/>
              </w:rPr>
              <w:t>Розвиток зорових та слухових функцій та операцій, що входять до навички читання: увага, сприймання, контроль, памʼять на графемному матеріалі.</w:t>
            </w:r>
          </w:p>
          <w:p w:rsidR="008F5000" w:rsidRDefault="008F5000" w:rsidP="001809F7">
            <w:pPr>
              <w:jc w:val="both"/>
            </w:pP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4</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b/>
                <w:sz w:val="24"/>
                <w:szCs w:val="24"/>
              </w:rPr>
            </w:pPr>
            <w:r w:rsidRPr="00D5604B">
              <w:rPr>
                <w:sz w:val="24"/>
                <w:szCs w:val="24"/>
              </w:rPr>
              <w:t>Романтичний міф. Риси романтичного героя в образі Мазепи</w:t>
            </w:r>
          </w:p>
          <w:p w:rsidR="008F5000" w:rsidRPr="00D5604B" w:rsidRDefault="008F5000">
            <w:pPr>
              <w:jc w:val="both"/>
              <w:rPr>
                <w:sz w:val="24"/>
                <w:szCs w:val="24"/>
              </w:rPr>
            </w:pPr>
            <w:r w:rsidRPr="00D5604B">
              <w:rPr>
                <w:b/>
                <w:sz w:val="24"/>
                <w:szCs w:val="24"/>
              </w:rPr>
              <w:t xml:space="preserve">Віктор Гюго </w:t>
            </w:r>
            <w:r w:rsidRPr="00D5604B">
              <w:rPr>
                <w:sz w:val="24"/>
                <w:szCs w:val="24"/>
              </w:rPr>
              <w:t>(1802–1885). “Собор Паризької Богоматері”</w:t>
            </w:r>
          </w:p>
          <w:p w:rsidR="008F5000" w:rsidRPr="00D5604B" w:rsidRDefault="008F5000">
            <w:pPr>
              <w:pStyle w:val="3"/>
              <w:rPr>
                <w:sz w:val="24"/>
                <w:szCs w:val="24"/>
              </w:rPr>
            </w:pPr>
            <w:r w:rsidRPr="00D5604B">
              <w:rPr>
                <w:sz w:val="24"/>
                <w:szCs w:val="24"/>
              </w:rPr>
              <w:t>Віктор Гюго як центральна постать літератури французького романтизму.</w:t>
            </w:r>
          </w:p>
          <w:p w:rsidR="008F5000" w:rsidRPr="00D5604B" w:rsidRDefault="008F5000">
            <w:pPr>
              <w:rPr>
                <w:sz w:val="24"/>
                <w:szCs w:val="24"/>
              </w:rPr>
            </w:pPr>
            <w:r w:rsidRPr="00D5604B">
              <w:rPr>
                <w:sz w:val="24"/>
                <w:szCs w:val="24"/>
              </w:rPr>
              <w:t>“Собор Паризької Богоматері” – романтичний історичний роман, його проблематика. Образ собору як композиційний стрижень твору і місткий символ перехідної епохи. Трагічність долі Есмеральди. Еволюція Квазімодо: від раба (“пан і його пес”) до особистості.</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ind w:left="0" w:hanging="108"/>
              <w:jc w:val="both"/>
            </w:pPr>
            <w:r>
              <w:rPr>
                <w:i/>
              </w:rPr>
              <w:t>переказує</w:t>
            </w:r>
            <w:r>
              <w:t xml:space="preserve"> близько до тексту ключові епізоди роману;</w:t>
            </w:r>
          </w:p>
          <w:p w:rsidR="008F5000" w:rsidRDefault="008F5000" w:rsidP="008F5000">
            <w:pPr>
              <w:pStyle w:val="a8"/>
              <w:numPr>
                <w:ilvl w:val="0"/>
                <w:numId w:val="4"/>
              </w:numPr>
              <w:spacing w:after="0"/>
              <w:ind w:left="0" w:hanging="108"/>
              <w:jc w:val="both"/>
              <w:rPr>
                <w:sz w:val="24"/>
                <w:szCs w:val="24"/>
              </w:rPr>
            </w:pPr>
            <w:r>
              <w:rPr>
                <w:i/>
                <w:sz w:val="24"/>
                <w:szCs w:val="24"/>
              </w:rPr>
              <w:t>доводить</w:t>
            </w:r>
            <w:r>
              <w:rPr>
                <w:sz w:val="24"/>
                <w:szCs w:val="24"/>
              </w:rPr>
              <w:t>, що “Собор Паризької Богоматері” є історичним романом:</w:t>
            </w:r>
          </w:p>
          <w:p w:rsidR="008F5000" w:rsidRDefault="008F5000" w:rsidP="008F5000">
            <w:pPr>
              <w:pStyle w:val="a8"/>
              <w:numPr>
                <w:ilvl w:val="0"/>
                <w:numId w:val="4"/>
              </w:numPr>
              <w:spacing w:after="0"/>
              <w:ind w:left="0" w:hanging="108"/>
              <w:jc w:val="both"/>
              <w:rPr>
                <w:sz w:val="24"/>
                <w:szCs w:val="24"/>
              </w:rPr>
            </w:pPr>
            <w:r>
              <w:rPr>
                <w:i/>
                <w:sz w:val="24"/>
                <w:szCs w:val="24"/>
              </w:rPr>
              <w:t xml:space="preserve"> знаходить</w:t>
            </w:r>
            <w:r>
              <w:rPr>
                <w:sz w:val="24"/>
                <w:szCs w:val="24"/>
              </w:rPr>
              <w:t xml:space="preserve"> зразки середньовічного колориту;</w:t>
            </w:r>
          </w:p>
          <w:p w:rsidR="008F5000" w:rsidRDefault="008F5000" w:rsidP="008F5000">
            <w:pPr>
              <w:pStyle w:val="a8"/>
              <w:numPr>
                <w:ilvl w:val="0"/>
                <w:numId w:val="4"/>
              </w:numPr>
              <w:spacing w:after="0"/>
              <w:ind w:left="0" w:hanging="108"/>
              <w:jc w:val="both"/>
              <w:rPr>
                <w:sz w:val="24"/>
                <w:szCs w:val="24"/>
              </w:rPr>
            </w:pPr>
            <w:r>
              <w:rPr>
                <w:i/>
                <w:sz w:val="24"/>
                <w:szCs w:val="24"/>
              </w:rPr>
              <w:t>розкриває</w:t>
            </w:r>
            <w:r>
              <w:rPr>
                <w:sz w:val="24"/>
                <w:szCs w:val="24"/>
              </w:rPr>
              <w:t xml:space="preserve"> важливу роль образу собору;</w:t>
            </w:r>
          </w:p>
          <w:p w:rsidR="008F5000" w:rsidRDefault="008F5000" w:rsidP="008F5000">
            <w:pPr>
              <w:pStyle w:val="a8"/>
              <w:numPr>
                <w:ilvl w:val="0"/>
                <w:numId w:val="4"/>
              </w:numPr>
              <w:spacing w:after="0"/>
              <w:ind w:left="0" w:hanging="108"/>
              <w:jc w:val="both"/>
              <w:rPr>
                <w:sz w:val="24"/>
                <w:szCs w:val="24"/>
              </w:rPr>
            </w:pPr>
            <w:r>
              <w:rPr>
                <w:i/>
                <w:sz w:val="24"/>
                <w:szCs w:val="24"/>
              </w:rPr>
              <w:t>характеризує</w:t>
            </w:r>
            <w:r>
              <w:rPr>
                <w:b/>
                <w:sz w:val="24"/>
                <w:szCs w:val="24"/>
              </w:rPr>
              <w:t xml:space="preserve"> </w:t>
            </w:r>
            <w:r>
              <w:rPr>
                <w:sz w:val="24"/>
                <w:szCs w:val="24"/>
              </w:rPr>
              <w:t>образи Есмеральди, Клода Фролло;</w:t>
            </w:r>
          </w:p>
          <w:p w:rsidR="008F5000" w:rsidRDefault="008F5000" w:rsidP="008F5000">
            <w:pPr>
              <w:pStyle w:val="a8"/>
              <w:numPr>
                <w:ilvl w:val="0"/>
                <w:numId w:val="4"/>
              </w:numPr>
              <w:spacing w:after="0"/>
              <w:ind w:left="0" w:hanging="108"/>
              <w:jc w:val="both"/>
              <w:rPr>
                <w:sz w:val="24"/>
                <w:szCs w:val="24"/>
              </w:rPr>
            </w:pPr>
            <w:r>
              <w:rPr>
                <w:i/>
                <w:sz w:val="24"/>
                <w:szCs w:val="24"/>
              </w:rPr>
              <w:t>простежує та ілюструє цитатами з тексту</w:t>
            </w:r>
            <w:r>
              <w:rPr>
                <w:b/>
                <w:sz w:val="24"/>
                <w:szCs w:val="24"/>
              </w:rPr>
              <w:t xml:space="preserve"> </w:t>
            </w:r>
            <w:r>
              <w:rPr>
                <w:sz w:val="24"/>
                <w:szCs w:val="24"/>
              </w:rPr>
              <w:t xml:space="preserve">еволюцію образу Квазімодо: від раба </w:t>
            </w:r>
            <w:r>
              <w:rPr>
                <w:i/>
                <w:sz w:val="24"/>
                <w:szCs w:val="24"/>
              </w:rPr>
              <w:t>(“пан і його пес”</w:t>
            </w:r>
            <w:r>
              <w:rPr>
                <w:sz w:val="24"/>
                <w:szCs w:val="24"/>
              </w:rPr>
              <w:t>) до моральної особистості;</w:t>
            </w:r>
          </w:p>
          <w:p w:rsidR="008F5000" w:rsidRDefault="008F5000" w:rsidP="008F5000">
            <w:pPr>
              <w:pStyle w:val="20"/>
              <w:numPr>
                <w:ilvl w:val="0"/>
                <w:numId w:val="4"/>
              </w:numPr>
              <w:snapToGrid w:val="0"/>
              <w:spacing w:after="0" w:line="240" w:lineRule="auto"/>
              <w:ind w:left="0" w:hanging="108"/>
              <w:jc w:val="both"/>
              <w:rPr>
                <w:szCs w:val="24"/>
              </w:rPr>
            </w:pPr>
            <w:r>
              <w:rPr>
                <w:i/>
                <w:szCs w:val="24"/>
              </w:rPr>
              <w:t>висловлює особисте ставлення</w:t>
            </w:r>
            <w:r>
              <w:rPr>
                <w:szCs w:val="24"/>
              </w:rPr>
              <w:t xml:space="preserve"> до проблем твору, аргументуючи свою точку зору цитатами з тексту.</w:t>
            </w:r>
          </w:p>
          <w:p w:rsidR="008F5000" w:rsidRDefault="008F5000" w:rsidP="008F5000">
            <w:pPr>
              <w:pStyle w:val="a7"/>
              <w:numPr>
                <w:ilvl w:val="0"/>
                <w:numId w:val="4"/>
              </w:numPr>
              <w:ind w:left="0" w:hanging="108"/>
            </w:pPr>
            <w:r>
              <w:rPr>
                <w:i/>
              </w:rPr>
              <w:t>дає визначення</w:t>
            </w:r>
            <w:r>
              <w:t xml:space="preserve"> поняття </w:t>
            </w:r>
            <w:r>
              <w:rPr>
                <w:i/>
              </w:rPr>
              <w:t>історичний роман</w:t>
            </w:r>
            <w:r>
              <w:t>.</w:t>
            </w:r>
          </w:p>
        </w:tc>
        <w:tc>
          <w:tcPr>
            <w:tcW w:w="4454" w:type="dxa"/>
            <w:tcBorders>
              <w:top w:val="single" w:sz="4" w:space="0" w:color="auto"/>
              <w:left w:val="single" w:sz="4" w:space="0" w:color="auto"/>
              <w:bottom w:val="single" w:sz="4" w:space="0" w:color="auto"/>
              <w:right w:val="single" w:sz="4" w:space="0" w:color="auto"/>
            </w:tcBorders>
          </w:tcPr>
          <w:p w:rsidR="001809F7" w:rsidRPr="00BD332B" w:rsidRDefault="001809F7" w:rsidP="001809F7">
            <w:pPr>
              <w:ind w:left="34" w:right="170"/>
              <w:jc w:val="both"/>
              <w:rPr>
                <w:sz w:val="24"/>
                <w:szCs w:val="24"/>
                <w:lang w:eastAsia="uk-UA"/>
              </w:rPr>
            </w:pPr>
            <w:r w:rsidRPr="00BD332B">
              <w:rPr>
                <w:sz w:val="24"/>
                <w:szCs w:val="24"/>
              </w:rPr>
              <w:t xml:space="preserve">Корекція операцій прогнозування, </w:t>
            </w:r>
            <w:r w:rsidRPr="00BD332B">
              <w:rPr>
                <w:sz w:val="24"/>
                <w:szCs w:val="24"/>
                <w:lang w:eastAsia="uk-UA"/>
              </w:rPr>
              <w:t xml:space="preserve">слухового контролю </w:t>
            </w:r>
            <w:r w:rsidRPr="00BD332B">
              <w:rPr>
                <w:sz w:val="24"/>
                <w:szCs w:val="24"/>
              </w:rPr>
              <w:t>під час читання у</w:t>
            </w:r>
            <w:r w:rsidRPr="00BD332B">
              <w:rPr>
                <w:sz w:val="24"/>
                <w:szCs w:val="24"/>
                <w:lang w:eastAsia="uk-UA"/>
              </w:rPr>
              <w:t>голос</w:t>
            </w:r>
            <w:r>
              <w:rPr>
                <w:sz w:val="24"/>
                <w:szCs w:val="24"/>
                <w:lang w:eastAsia="uk-UA"/>
              </w:rPr>
              <w:t xml:space="preserve"> та переказу близького до тексту</w:t>
            </w:r>
            <w:r w:rsidRPr="00BD332B">
              <w:rPr>
                <w:sz w:val="24"/>
                <w:szCs w:val="24"/>
                <w:lang w:eastAsia="uk-UA"/>
              </w:rPr>
              <w:t>.</w:t>
            </w:r>
          </w:p>
          <w:p w:rsidR="001809F7" w:rsidRPr="00BD332B" w:rsidRDefault="001809F7" w:rsidP="001809F7">
            <w:pPr>
              <w:jc w:val="both"/>
              <w:rPr>
                <w:sz w:val="24"/>
                <w:szCs w:val="24"/>
              </w:rPr>
            </w:pPr>
            <w:r w:rsidRPr="00BD332B">
              <w:rPr>
                <w:sz w:val="24"/>
                <w:szCs w:val="24"/>
              </w:rPr>
              <w:t xml:space="preserve">Корекція </w:t>
            </w:r>
            <w:r>
              <w:rPr>
                <w:sz w:val="24"/>
                <w:szCs w:val="24"/>
              </w:rPr>
              <w:t>інтонаційно сторони</w:t>
            </w:r>
            <w:r w:rsidRPr="00BD332B">
              <w:rPr>
                <w:sz w:val="24"/>
                <w:szCs w:val="24"/>
              </w:rPr>
              <w:t xml:space="preserve"> мовлення: плавності, сили голосу під час читання, інтонації відповідно до жанрів та стилів мовлення.</w:t>
            </w:r>
          </w:p>
          <w:p w:rsidR="001809F7" w:rsidRPr="00BD332B" w:rsidRDefault="001809F7" w:rsidP="001809F7">
            <w:pPr>
              <w:jc w:val="both"/>
              <w:rPr>
                <w:sz w:val="24"/>
                <w:szCs w:val="24"/>
              </w:rPr>
            </w:pPr>
            <w:r w:rsidRPr="00BD332B">
              <w:rPr>
                <w:sz w:val="24"/>
                <w:szCs w:val="24"/>
              </w:rPr>
              <w:t>Розвиток умінь оцінювати прочитаний текст, задум автора та висловлювати своє ставлення до прочитаного доступними фразами.</w:t>
            </w:r>
          </w:p>
          <w:p w:rsidR="008F5000" w:rsidRDefault="008F5000"/>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rsidR="008F5000" w:rsidRPr="00A77709" w:rsidRDefault="00A77709">
            <w:pPr>
              <w:rPr>
                <w:sz w:val="24"/>
                <w:szCs w:val="24"/>
                <w:lang w:val="en-US"/>
              </w:rPr>
            </w:pPr>
            <w:r>
              <w:rPr>
                <w:sz w:val="24"/>
                <w:szCs w:val="24"/>
                <w:lang w:val="en-US"/>
              </w:rPr>
              <w:t>3</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pStyle w:val="3"/>
              <w:rPr>
                <w:sz w:val="24"/>
                <w:szCs w:val="24"/>
              </w:rPr>
            </w:pPr>
            <w:r w:rsidRPr="00D5604B">
              <w:rPr>
                <w:sz w:val="24"/>
                <w:szCs w:val="24"/>
              </w:rPr>
              <w:t xml:space="preserve">Реалізм як художній напрям ХІХ ст. </w:t>
            </w:r>
            <w:r w:rsidRPr="00D5604B">
              <w:rPr>
                <w:sz w:val="24"/>
                <w:szCs w:val="24"/>
              </w:rPr>
              <w:lastRenderedPageBreak/>
              <w:t>Схильність до дослідження впливу суспільства на формування особистості як ознака реалізму.</w:t>
            </w:r>
          </w:p>
          <w:p w:rsidR="008F5000" w:rsidRPr="00D5604B" w:rsidRDefault="008F5000">
            <w:pPr>
              <w:jc w:val="both"/>
              <w:rPr>
                <w:sz w:val="24"/>
                <w:szCs w:val="24"/>
              </w:rPr>
            </w:pPr>
            <w:r w:rsidRPr="00D5604B">
              <w:rPr>
                <w:b/>
                <w:sz w:val="24"/>
                <w:szCs w:val="24"/>
              </w:rPr>
              <w:t xml:space="preserve">Оноре де Бальзак </w:t>
            </w:r>
            <w:r w:rsidRPr="00D5604B">
              <w:rPr>
                <w:sz w:val="24"/>
                <w:szCs w:val="24"/>
              </w:rPr>
              <w:t>(1799-1850). “Гобсéк”</w:t>
            </w:r>
          </w:p>
          <w:p w:rsidR="008F5000" w:rsidRPr="00D5604B" w:rsidRDefault="008F5000" w:rsidP="001809F7">
            <w:pPr>
              <w:rPr>
                <w:sz w:val="24"/>
                <w:szCs w:val="24"/>
              </w:rPr>
            </w:pPr>
            <w:r w:rsidRPr="00D5604B">
              <w:rPr>
                <w:b/>
                <w:sz w:val="24"/>
                <w:szCs w:val="24"/>
              </w:rPr>
              <w:t xml:space="preserve">Бальзак – видатний французький письменник, зачинатель соціального реалістичного роману. Влада золота та її філософія в повісті “Гобсек”. Неоднозначний образ “філософа й скнари” Гобсека. </w:t>
            </w:r>
            <w:r w:rsidRPr="00D5604B">
              <w:rPr>
                <w:b/>
                <w:color w:val="000000"/>
                <w:sz w:val="24"/>
                <w:szCs w:val="24"/>
              </w:rPr>
              <w:t>Композиція</w:t>
            </w:r>
            <w:r w:rsidRPr="00D5604B">
              <w:rPr>
                <w:b/>
                <w:sz w:val="24"/>
                <w:szCs w:val="24"/>
              </w:rPr>
              <w:t xml:space="preserve"> і стиль твору. Бальзак і Україна.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lastRenderedPageBreak/>
              <w:t>Учень/учениця:</w:t>
            </w:r>
          </w:p>
          <w:p w:rsidR="008F5000" w:rsidRDefault="008F5000" w:rsidP="008F5000">
            <w:pPr>
              <w:pStyle w:val="20"/>
              <w:numPr>
                <w:ilvl w:val="0"/>
                <w:numId w:val="4"/>
              </w:numPr>
              <w:snapToGrid w:val="0"/>
              <w:spacing w:after="0" w:line="240" w:lineRule="auto"/>
              <w:ind w:left="-108" w:firstLine="0"/>
              <w:jc w:val="both"/>
              <w:rPr>
                <w:szCs w:val="24"/>
              </w:rPr>
            </w:pPr>
            <w:r>
              <w:rPr>
                <w:i/>
                <w:szCs w:val="24"/>
              </w:rPr>
              <w:lastRenderedPageBreak/>
              <w:t>характеризує</w:t>
            </w:r>
            <w:r>
              <w:rPr>
                <w:szCs w:val="24"/>
              </w:rPr>
              <w:t xml:space="preserve"> творчість французького письменника Бальзака як визначне явище світової літератури ХІХ ст.;</w:t>
            </w:r>
          </w:p>
          <w:p w:rsidR="008F5000" w:rsidRDefault="008F5000" w:rsidP="008F5000">
            <w:pPr>
              <w:pStyle w:val="20"/>
              <w:numPr>
                <w:ilvl w:val="0"/>
                <w:numId w:val="4"/>
              </w:numPr>
              <w:snapToGrid w:val="0"/>
              <w:spacing w:after="0" w:line="240" w:lineRule="auto"/>
              <w:ind w:left="-108" w:firstLine="0"/>
              <w:jc w:val="both"/>
              <w:rPr>
                <w:szCs w:val="24"/>
              </w:rPr>
            </w:pPr>
            <w:r>
              <w:rPr>
                <w:i/>
                <w:szCs w:val="24"/>
              </w:rPr>
              <w:t>відзначає</w:t>
            </w:r>
            <w:r>
              <w:rPr>
                <w:szCs w:val="24"/>
              </w:rPr>
              <w:t xml:space="preserve"> зв’язок його життя з Україною;</w:t>
            </w:r>
          </w:p>
          <w:p w:rsidR="008F5000" w:rsidRDefault="008F5000" w:rsidP="008F5000">
            <w:pPr>
              <w:pStyle w:val="a7"/>
              <w:numPr>
                <w:ilvl w:val="0"/>
                <w:numId w:val="4"/>
              </w:numPr>
              <w:ind w:left="-108" w:firstLine="0"/>
              <w:jc w:val="both"/>
            </w:pPr>
            <w:r>
              <w:rPr>
                <w:i/>
              </w:rPr>
              <w:t>переказує</w:t>
            </w:r>
            <w:r>
              <w:rPr>
                <w:b/>
              </w:rPr>
              <w:t xml:space="preserve"> </w:t>
            </w:r>
            <w:r>
              <w:t>близько до змісту ключові епізоди повісті;</w:t>
            </w:r>
          </w:p>
          <w:p w:rsidR="008F5000" w:rsidRDefault="008F5000" w:rsidP="008F5000">
            <w:pPr>
              <w:pStyle w:val="a7"/>
              <w:numPr>
                <w:ilvl w:val="0"/>
                <w:numId w:val="4"/>
              </w:numPr>
              <w:ind w:left="-108" w:firstLine="0"/>
              <w:jc w:val="both"/>
            </w:pPr>
            <w:r>
              <w:rPr>
                <w:i/>
              </w:rPr>
              <w:t xml:space="preserve">аналізує </w:t>
            </w:r>
            <w:r>
              <w:t>особливості втілення мотиву влади золота в повісті “Гобсек”;</w:t>
            </w:r>
          </w:p>
          <w:p w:rsidR="008F5000" w:rsidRDefault="008F5000" w:rsidP="008F5000">
            <w:pPr>
              <w:pStyle w:val="a7"/>
              <w:numPr>
                <w:ilvl w:val="0"/>
                <w:numId w:val="4"/>
              </w:numPr>
              <w:ind w:left="-108" w:firstLine="0"/>
              <w:jc w:val="both"/>
            </w:pPr>
            <w:r>
              <w:rPr>
                <w:i/>
              </w:rPr>
              <w:t>характеризу</w:t>
            </w:r>
            <w:r>
              <w:rPr>
                <w:b/>
              </w:rPr>
              <w:t>є</w:t>
            </w:r>
            <w:r>
              <w:t xml:space="preserve"> образ Гобсека і</w:t>
            </w:r>
            <w:r>
              <w:rPr>
                <w:i/>
              </w:rPr>
              <w:t xml:space="preserve"> порівнює</w:t>
            </w:r>
            <w:r>
              <w:t xml:space="preserve"> образи Фанні Мальво і Анастазі де Ресто; Дервіля і Максіма де Трая;</w:t>
            </w:r>
          </w:p>
          <w:p w:rsidR="008F5000" w:rsidRDefault="008F5000" w:rsidP="008F5000">
            <w:pPr>
              <w:pStyle w:val="a7"/>
              <w:numPr>
                <w:ilvl w:val="0"/>
                <w:numId w:val="4"/>
              </w:numPr>
              <w:ind w:left="-108" w:firstLine="0"/>
              <w:jc w:val="both"/>
            </w:pPr>
            <w:r>
              <w:rPr>
                <w:i/>
              </w:rPr>
              <w:t>визначає</w:t>
            </w:r>
            <w:r>
              <w:t xml:space="preserve"> особливості композиції повісті (роль прийому обрамлення: історія про Гобсека “взята в рамку” опису розмови у салоні віконтеси де Гранльє);</w:t>
            </w:r>
          </w:p>
          <w:p w:rsidR="008F5000" w:rsidRDefault="008F5000" w:rsidP="008F5000">
            <w:pPr>
              <w:pStyle w:val="a7"/>
              <w:numPr>
                <w:ilvl w:val="0"/>
                <w:numId w:val="4"/>
              </w:numPr>
              <w:ind w:left="-108" w:firstLine="0"/>
            </w:pPr>
            <w:r>
              <w:rPr>
                <w:i/>
              </w:rPr>
              <w:t>висловлює особисте ставлення</w:t>
            </w:r>
            <w:r>
              <w:t xml:space="preserve"> до проблем, що піднімаються в творі, аргументуючи свою точку зору прикладами і цитатами з тексту.</w:t>
            </w:r>
          </w:p>
        </w:tc>
        <w:tc>
          <w:tcPr>
            <w:tcW w:w="4454" w:type="dxa"/>
            <w:tcBorders>
              <w:top w:val="single" w:sz="4" w:space="0" w:color="auto"/>
              <w:left w:val="single" w:sz="4" w:space="0" w:color="auto"/>
              <w:bottom w:val="single" w:sz="4" w:space="0" w:color="auto"/>
              <w:right w:val="single" w:sz="4" w:space="0" w:color="auto"/>
            </w:tcBorders>
          </w:tcPr>
          <w:p w:rsidR="001809F7" w:rsidRPr="001809F7" w:rsidRDefault="001809F7" w:rsidP="001809F7">
            <w:pPr>
              <w:pStyle w:val="20"/>
              <w:numPr>
                <w:ilvl w:val="0"/>
                <w:numId w:val="4"/>
              </w:numPr>
              <w:snapToGrid w:val="0"/>
              <w:spacing w:after="0" w:line="240" w:lineRule="auto"/>
              <w:ind w:left="-108" w:firstLine="0"/>
              <w:jc w:val="both"/>
            </w:pPr>
            <w:r w:rsidRPr="001A7698">
              <w:lastRenderedPageBreak/>
              <w:t xml:space="preserve">Розвиток умінь </w:t>
            </w:r>
            <w:r>
              <w:t>характери</w:t>
            </w:r>
            <w:r w:rsidRPr="001A7698">
              <w:t xml:space="preserve">зувати </w:t>
            </w:r>
            <w:r>
              <w:rPr>
                <w:szCs w:val="24"/>
              </w:rPr>
              <w:t xml:space="preserve">творчість </w:t>
            </w:r>
            <w:r>
              <w:rPr>
                <w:szCs w:val="24"/>
              </w:rPr>
              <w:lastRenderedPageBreak/>
              <w:t xml:space="preserve">французького письменника Бальзака як визначне явище світової літератури, </w:t>
            </w:r>
            <w:r w:rsidRPr="001809F7">
              <w:t>виокремлення головної думки шляхом виконання спеціальних вправ, які передбачають оперування невеликою кількістю матеріалу (наприклад, читання та пояснення прочитаного).</w:t>
            </w:r>
          </w:p>
          <w:p w:rsidR="001809F7" w:rsidRPr="001A7698" w:rsidRDefault="001809F7" w:rsidP="001809F7">
            <w:pPr>
              <w:jc w:val="both"/>
            </w:pPr>
            <w:r w:rsidRPr="001A7698">
              <w:t>Актуалізація навичок самоконтролю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(фрагментів</w:t>
            </w:r>
            <w:r>
              <w:t xml:space="preserve"> роману</w:t>
            </w:r>
            <w:r w:rsidRPr="001A7698">
              <w:t>).</w:t>
            </w:r>
          </w:p>
          <w:p w:rsidR="008F5000" w:rsidRDefault="008F5000"/>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lastRenderedPageBreak/>
              <w:t>6</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D5604B">
            <w:pP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tcPr>
          <w:p w:rsidR="008F5000" w:rsidRDefault="008F5000">
            <w:pPr>
              <w:jc w:val="both"/>
              <w:rPr>
                <w:b/>
              </w:rPr>
            </w:pPr>
            <w:r>
              <w:rPr>
                <w:b/>
              </w:rPr>
              <w:t xml:space="preserve">Федір Достоєвський </w:t>
            </w:r>
            <w:r>
              <w:t>(1821–1881). “Злочин і кара”</w:t>
            </w:r>
          </w:p>
          <w:p w:rsidR="008F5000" w:rsidRDefault="008F5000">
            <w:pPr>
              <w:jc w:val="both"/>
            </w:pPr>
            <w:r>
              <w:t>Творчість До</w:t>
            </w:r>
            <w:r w:rsidR="001809F7">
              <w:t>стоєвського як одна з вершин ро</w:t>
            </w:r>
            <w:r>
              <w:t>сійської і всесвітньо</w:t>
            </w:r>
            <w:r w:rsidR="001809F7">
              <w:t>ї літератури. Філософські, етич</w:t>
            </w:r>
            <w:r>
              <w:t>ні й естетичні погляди письменника та їхнє вираження в художніх текстах.</w:t>
            </w:r>
          </w:p>
          <w:p w:rsidR="008F5000" w:rsidRDefault="008F5000">
            <w:pPr>
              <w:jc w:val="both"/>
            </w:pPr>
            <w:r>
              <w:t>Роман “Злочин і кара</w:t>
            </w:r>
            <w:r>
              <w:rPr>
                <w:b/>
              </w:rPr>
              <w:t>”</w:t>
            </w:r>
            <w:r w:rsidR="001809F7">
              <w:t xml:space="preserve"> як вираження полі</w:t>
            </w:r>
            <w:r>
              <w:t>фонічного типу художнього мислення. Філософські, соціальні, психологічні й морально-етичні ідеї твору. Еволюція образу Раскольнікова і розвінчання теорії сильної особис</w:t>
            </w:r>
            <w:r>
              <w:softHyphen/>
              <w:t>тості, “надлюдини”. Розкриття складності духовного світу людини. Система образів роману, семантика і символіка його назви.</w:t>
            </w:r>
          </w:p>
          <w:p w:rsidR="008F5000" w:rsidRDefault="008F5000"/>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108"/>
                <w:tab w:val="left" w:pos="175"/>
              </w:tabs>
              <w:ind w:left="-108" w:firstLine="142"/>
              <w:jc w:val="both"/>
            </w:pPr>
            <w:r>
              <w:rPr>
                <w:i/>
              </w:rPr>
              <w:t xml:space="preserve">називає </w:t>
            </w:r>
            <w:r>
              <w:t>характерні риси літератури реалізму;</w:t>
            </w:r>
          </w:p>
          <w:p w:rsidR="008F5000" w:rsidRDefault="008F5000" w:rsidP="008F5000">
            <w:pPr>
              <w:pStyle w:val="a7"/>
              <w:numPr>
                <w:ilvl w:val="0"/>
                <w:numId w:val="4"/>
              </w:numPr>
              <w:tabs>
                <w:tab w:val="left" w:pos="-108"/>
                <w:tab w:val="left" w:pos="175"/>
              </w:tabs>
              <w:ind w:left="-108" w:firstLine="142"/>
              <w:jc w:val="both"/>
            </w:pPr>
            <w:r>
              <w:rPr>
                <w:i/>
              </w:rPr>
              <w:t>визначає</w:t>
            </w:r>
            <w:r>
              <w:t xml:space="preserve"> творчість російського письменника і філософа Достоєвського як одну з вершин ро</w:t>
            </w:r>
            <w:r>
              <w:softHyphen/>
              <w:t>сійської і всесвітньої літератури;</w:t>
            </w:r>
          </w:p>
          <w:p w:rsidR="008F5000" w:rsidRDefault="008F5000" w:rsidP="008F5000">
            <w:pPr>
              <w:pStyle w:val="a7"/>
              <w:numPr>
                <w:ilvl w:val="0"/>
                <w:numId w:val="4"/>
              </w:numPr>
              <w:tabs>
                <w:tab w:val="left" w:pos="-108"/>
                <w:tab w:val="left" w:pos="175"/>
              </w:tabs>
              <w:ind w:left="-108" w:firstLine="142"/>
              <w:jc w:val="both"/>
            </w:pPr>
            <w:r>
              <w:rPr>
                <w:i/>
              </w:rPr>
              <w:t>акцентує увагу</w:t>
            </w:r>
            <w:r>
              <w:t xml:space="preserve"> на значному філософському і етич</w:t>
            </w:r>
            <w:r>
              <w:softHyphen/>
              <w:t>ному потенціалі роману “Злочин і кара”;</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простежує і підтверджує цитатами</w:t>
            </w:r>
            <w:r>
              <w:rPr>
                <w:szCs w:val="24"/>
              </w:rPr>
              <w:t xml:space="preserve"> з тексту розвиток образу Раскольнікова: від скромного, інтелігентного й доброго студента, який здатен співчувати чужому горю – через убивство старої лихварки та її сестри – до розкаяння вже на каторзі;</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висловлює власні судження</w:t>
            </w:r>
            <w:r>
              <w:rPr>
                <w:szCs w:val="24"/>
              </w:rPr>
              <w:t xml:space="preserve"> щодо теорії Родіона Раскольнікова і</w:t>
            </w:r>
            <w:r>
              <w:rPr>
                <w:i/>
                <w:szCs w:val="24"/>
              </w:rPr>
              <w:t xml:space="preserve"> підтверджує</w:t>
            </w:r>
            <w:r>
              <w:rPr>
                <w:szCs w:val="24"/>
              </w:rPr>
              <w:t xml:space="preserve"> їх прикладами і цитатами з тексту, а також власними життєвими спостереженнями;</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тхарактеризує</w:t>
            </w:r>
            <w:r>
              <w:rPr>
                <w:b/>
                <w:szCs w:val="24"/>
              </w:rPr>
              <w:t xml:space="preserve"> </w:t>
            </w:r>
            <w:r>
              <w:rPr>
                <w:szCs w:val="24"/>
              </w:rPr>
              <w:t>образи Родіона Раскольнікова і Соні Мармеладової;</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lastRenderedPageBreak/>
              <w:t>пояснює</w:t>
            </w:r>
            <w:r>
              <w:rPr>
                <w:szCs w:val="24"/>
              </w:rPr>
              <w:t xml:space="preserve"> сенс і символіку назви “Злочин і кара”;</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висловлює особисте ставлення</w:t>
            </w:r>
            <w:r>
              <w:rPr>
                <w:szCs w:val="24"/>
              </w:rPr>
              <w:t xml:space="preserve"> до проблем твору, аргументуючи свою точку зору цитатами з тексту.</w:t>
            </w:r>
          </w:p>
          <w:p w:rsidR="008F5000" w:rsidRDefault="008F5000" w:rsidP="008F5000">
            <w:pPr>
              <w:pStyle w:val="a7"/>
              <w:numPr>
                <w:ilvl w:val="0"/>
                <w:numId w:val="4"/>
              </w:numPr>
              <w:tabs>
                <w:tab w:val="left" w:pos="-108"/>
                <w:tab w:val="left" w:pos="175"/>
              </w:tabs>
              <w:ind w:left="-108" w:firstLine="142"/>
            </w:pPr>
            <w:r>
              <w:rPr>
                <w:i/>
              </w:rPr>
              <w:t>ТЛ Дає визначення</w:t>
            </w:r>
            <w:r>
              <w:t xml:space="preserve"> поняття </w:t>
            </w:r>
            <w:r>
              <w:rPr>
                <w:i/>
              </w:rPr>
              <w:t>роман</w:t>
            </w:r>
            <w:r>
              <w:t xml:space="preserve"> і його різновидів: а) </w:t>
            </w:r>
            <w:r>
              <w:rPr>
                <w:i/>
              </w:rPr>
              <w:t>психологічний</w:t>
            </w:r>
            <w:r>
              <w:t xml:space="preserve"> </w:t>
            </w:r>
            <w:r>
              <w:rPr>
                <w:i/>
              </w:rPr>
              <w:t>роман;</w:t>
            </w:r>
            <w:r>
              <w:t xml:space="preserve"> б) </w:t>
            </w:r>
            <w:r>
              <w:rPr>
                <w:i/>
              </w:rPr>
              <w:t>філософський</w:t>
            </w:r>
            <w:r>
              <w:t xml:space="preserve"> </w:t>
            </w:r>
            <w:r>
              <w:rPr>
                <w:i/>
              </w:rPr>
              <w:t>роман</w:t>
            </w:r>
            <w:r>
              <w:t xml:space="preserve"> .</w:t>
            </w:r>
          </w:p>
        </w:tc>
        <w:tc>
          <w:tcPr>
            <w:tcW w:w="4454" w:type="dxa"/>
            <w:tcBorders>
              <w:top w:val="single" w:sz="4" w:space="0" w:color="auto"/>
              <w:left w:val="single" w:sz="4" w:space="0" w:color="auto"/>
              <w:bottom w:val="single" w:sz="4" w:space="0" w:color="auto"/>
              <w:right w:val="single" w:sz="4" w:space="0" w:color="auto"/>
            </w:tcBorders>
          </w:tcPr>
          <w:p w:rsidR="001809F7" w:rsidRPr="001A7698" w:rsidRDefault="001809F7" w:rsidP="001809F7">
            <w:pPr>
              <w:jc w:val="both"/>
            </w:pPr>
            <w:r>
              <w:lastRenderedPageBreak/>
              <w:t xml:space="preserve">Формування поняття «роман» </w:t>
            </w:r>
            <w:r w:rsidRPr="001A7698">
              <w:t>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w:t>
            </w:r>
          </w:p>
          <w:p w:rsidR="001809F7" w:rsidRPr="001A7698" w:rsidRDefault="001809F7" w:rsidP="001809F7">
            <w:pPr>
              <w:jc w:val="both"/>
            </w:pPr>
            <w:r>
              <w:t xml:space="preserve">Розвиток </w:t>
            </w:r>
            <w:r w:rsidRPr="001A7698">
              <w:t>умінь</w:t>
            </w:r>
            <w:r w:rsidRPr="001A7698">
              <w:rPr>
                <w:color w:val="000000"/>
              </w:rPr>
              <w:t xml:space="preserve"> передачі почутого тексту з урахуванням його логіки, композиції сюжету, засобів мовної лексики, синтаксису</w:t>
            </w:r>
            <w:r w:rsidRPr="001A7698">
              <w:t>, шляхом ігрових – вправ.</w:t>
            </w:r>
          </w:p>
          <w:p w:rsidR="001809F7" w:rsidRPr="001A7698" w:rsidRDefault="001809F7" w:rsidP="001809F7">
            <w:pPr>
              <w:jc w:val="both"/>
            </w:pPr>
            <w:r w:rsidRPr="001A7698">
              <w:t>Розвиток умінь висловлювати власні міркування щодо змісту почутого чи прочитаного: виражати власні міркування щодо подій і їх учасників.</w:t>
            </w:r>
          </w:p>
          <w:p w:rsidR="008F5000" w:rsidRDefault="001809F7" w:rsidP="001809F7">
            <w:pPr>
              <w:jc w:val="both"/>
            </w:pPr>
            <w:r w:rsidRPr="001A7698">
              <w:t xml:space="preserve">Актуалізація умінь, будувати власне висловлювання шляхом розповіді про </w:t>
            </w:r>
            <w:r w:rsidRPr="00375EB0">
              <w:t xml:space="preserve">особливості відображення сюжетів і образів священних книг у творах світового </w:t>
            </w:r>
            <w:r w:rsidRPr="00375EB0">
              <w:lastRenderedPageBreak/>
              <w:t>мистецтва – живопис, музика, кіно та ін.</w:t>
            </w: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lastRenderedPageBreak/>
              <w:t>7</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D5604B">
            <w:pP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8F5000" w:rsidRPr="000E170E" w:rsidRDefault="008F5000">
            <w:pPr>
              <w:jc w:val="both"/>
              <w:rPr>
                <w:b/>
              </w:rPr>
            </w:pPr>
            <w:r>
              <w:rPr>
                <w:b/>
              </w:rPr>
              <w:t xml:space="preserve">Лев Толстой </w:t>
            </w:r>
            <w:r>
              <w:t>(1828–1910). “Анна Кареніна”</w:t>
            </w:r>
            <w:r w:rsidR="000E170E">
              <w:rPr>
                <w:b/>
              </w:rPr>
              <w:t xml:space="preserve">. </w:t>
            </w:r>
            <w:r>
              <w:t>Творчість Льва Тол</w:t>
            </w:r>
            <w:r w:rsidR="001809F7">
              <w:t>стого як найповніший вияв можли</w:t>
            </w:r>
            <w:r>
              <w:t>востей реалістичної літератури. Образи-характер</w:t>
            </w:r>
            <w:r w:rsidR="001809F7">
              <w:t>и роману, пластичність змалюван</w:t>
            </w:r>
            <w:r>
              <w:t>ня і психологічна глибина. Суперечливий образ Анни. Образ Левіна, його автобіографічна</w:t>
            </w:r>
          </w:p>
          <w:p w:rsidR="008F5000" w:rsidRDefault="008F5000">
            <w:r>
              <w:t>складова.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визначає</w:t>
            </w:r>
            <w:r>
              <w:rPr>
                <w:sz w:val="24"/>
                <w:szCs w:val="24"/>
              </w:rPr>
              <w:t xml:space="preserve"> творчість Л.Толстого як найповніший вияв можливостей реалістичної літератури;</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 xml:space="preserve">переказує </w:t>
            </w:r>
            <w:r>
              <w:rPr>
                <w:sz w:val="24"/>
                <w:szCs w:val="24"/>
              </w:rPr>
              <w:t>загальний зміст роману “Анна Кареніна”, виділяє ключові епізоди (зустріч Анни і Вронського на вокзалі, побачення Анни з сином тощо);</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називає</w:t>
            </w:r>
            <w:r>
              <w:rPr>
                <w:sz w:val="24"/>
                <w:szCs w:val="24"/>
              </w:rPr>
              <w:t xml:space="preserve"> основні проблеми твору (“</w:t>
            </w:r>
            <w:r>
              <w:rPr>
                <w:i/>
                <w:sz w:val="24"/>
                <w:szCs w:val="24"/>
              </w:rPr>
              <w:t>мысль семейная”</w:t>
            </w:r>
            <w:r>
              <w:rPr>
                <w:sz w:val="24"/>
                <w:szCs w:val="24"/>
              </w:rPr>
              <w:t xml:space="preserve"> /Л.Толстой/);</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характеризує</w:t>
            </w:r>
            <w:r>
              <w:rPr>
                <w:sz w:val="24"/>
                <w:szCs w:val="24"/>
              </w:rPr>
              <w:t xml:space="preserve"> образи головних героїв твору в їхній психологічній глибині;</w:t>
            </w:r>
          </w:p>
          <w:p w:rsidR="008F5000" w:rsidRDefault="008F5000" w:rsidP="008F5000">
            <w:pPr>
              <w:pStyle w:val="a7"/>
              <w:numPr>
                <w:ilvl w:val="0"/>
                <w:numId w:val="5"/>
              </w:numPr>
              <w:tabs>
                <w:tab w:val="left" w:pos="34"/>
                <w:tab w:val="left" w:pos="175"/>
              </w:tabs>
              <w:ind w:left="-108" w:firstLine="142"/>
            </w:pPr>
            <w:r>
              <w:rPr>
                <w:i/>
              </w:rPr>
              <w:t>висловлює особисте ставлення</w:t>
            </w:r>
            <w:r>
              <w:t xml:space="preserve"> до проблем, що піднімаються в творі, аргументуючи свою точку зору прикладами і цитатами з тексту.</w:t>
            </w:r>
          </w:p>
        </w:tc>
        <w:tc>
          <w:tcPr>
            <w:tcW w:w="4454" w:type="dxa"/>
            <w:tcBorders>
              <w:top w:val="single" w:sz="4" w:space="0" w:color="auto"/>
              <w:left w:val="single" w:sz="4" w:space="0" w:color="auto"/>
              <w:bottom w:val="single" w:sz="4" w:space="0" w:color="auto"/>
              <w:right w:val="single" w:sz="4" w:space="0" w:color="auto"/>
            </w:tcBorders>
          </w:tcPr>
          <w:p w:rsidR="001809F7" w:rsidRPr="000E170E" w:rsidRDefault="001809F7" w:rsidP="001809F7">
            <w:pPr>
              <w:jc w:val="both"/>
              <w:rPr>
                <w:b/>
              </w:rPr>
            </w:pPr>
            <w:r w:rsidRPr="00C718C0">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w:t>
            </w:r>
            <w:r>
              <w:t>ення переказу сюжетів і образів</w:t>
            </w:r>
            <w:r w:rsidRPr="00C718C0">
              <w:t xml:space="preserve"> </w:t>
            </w:r>
            <w:r>
              <w:t xml:space="preserve">у романі </w:t>
            </w:r>
            <w:r w:rsidR="000E170E">
              <w:t>“Анна Кареніна”</w:t>
            </w:r>
          </w:p>
          <w:p w:rsidR="001809F7" w:rsidRPr="00C718C0" w:rsidRDefault="001809F7" w:rsidP="001809F7">
            <w:pPr>
              <w:jc w:val="both"/>
            </w:pPr>
            <w:r>
              <w:t>Корекція</w:t>
            </w:r>
            <w:r w:rsidRPr="00C718C0">
              <w:t xml:space="preserve"> навичок послідовної вимови фонем, що входять до складу слів з поступовим збільшенням об’єму лінгвістичних одиниць. </w:t>
            </w:r>
          </w:p>
          <w:p w:rsidR="001809F7" w:rsidRPr="00C718C0" w:rsidRDefault="001809F7" w:rsidP="001809F7">
            <w:pPr>
              <w:jc w:val="both"/>
            </w:pPr>
            <w:r w:rsidRPr="00C718C0">
              <w:t>Розвиток виразного читання у процесі виконання завдань, які передбачають читання вголос, та зв’язного мовлення ( на матеріалі усного переказу).</w:t>
            </w:r>
          </w:p>
          <w:p w:rsidR="008F5000" w:rsidRDefault="008F5000"/>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8</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723941">
            <w:pP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tcPr>
          <w:p w:rsidR="008F5000" w:rsidRDefault="008F5000">
            <w:pPr>
              <w:jc w:val="both"/>
              <w:rPr>
                <w:b/>
              </w:rPr>
            </w:pPr>
            <w:r>
              <w:rPr>
                <w:b/>
                <w:sz w:val="24"/>
                <w:szCs w:val="24"/>
              </w:rPr>
              <w:t xml:space="preserve"> Новаторські зрушення в літературі другої половини ХІХ ст.</w:t>
            </w:r>
          </w:p>
          <w:p w:rsidR="008F5000" w:rsidRDefault="008F5000">
            <w:pPr>
              <w:jc w:val="both"/>
            </w:pPr>
            <w:r>
              <w:rPr>
                <w:b/>
              </w:rPr>
              <w:t xml:space="preserve">Генрік Íбсен </w:t>
            </w:r>
            <w:r>
              <w:t>(1828–1906). “Ляльковий дім”</w:t>
            </w:r>
          </w:p>
          <w:p w:rsidR="008F5000" w:rsidRDefault="008F5000">
            <w:r>
              <w:t>Ібсен – норвезький письменник, зачинатель європейської “нової драматургії”. “Ляльковий дім” як соціально-психологічна дра</w:t>
            </w:r>
            <w:r>
              <w:softHyphen/>
              <w:t>ма. Особливості драматичного конфлікту та розвитку сценічної дії в п’єсі. Аналітична композиція п’єси. Новаторство Ібсена-драматурга.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0"/>
                <w:tab w:val="left" w:pos="317"/>
              </w:tabs>
              <w:ind w:left="-108" w:firstLine="0"/>
              <w:jc w:val="both"/>
            </w:pPr>
            <w:r>
              <w:rPr>
                <w:i/>
              </w:rPr>
              <w:t>переказує</w:t>
            </w:r>
            <w:r>
              <w:t xml:space="preserve"> близько до тексту зміст п’єси;</w:t>
            </w:r>
          </w:p>
          <w:p w:rsidR="008F5000" w:rsidRDefault="008F5000" w:rsidP="008F5000">
            <w:pPr>
              <w:pStyle w:val="a7"/>
              <w:numPr>
                <w:ilvl w:val="0"/>
                <w:numId w:val="4"/>
              </w:numPr>
              <w:tabs>
                <w:tab w:val="left" w:pos="0"/>
                <w:tab w:val="left" w:pos="317"/>
              </w:tabs>
              <w:ind w:left="-108" w:firstLine="0"/>
              <w:jc w:val="both"/>
            </w:pPr>
            <w:r>
              <w:rPr>
                <w:i/>
              </w:rPr>
              <w:t>дає визначення</w:t>
            </w:r>
            <w:r>
              <w:t xml:space="preserve"> п’єси “Ляльковий дім” як соціально-психологічної дра</w:t>
            </w:r>
            <w:r>
              <w:softHyphen/>
              <w:t>ми;</w:t>
            </w:r>
          </w:p>
          <w:p w:rsidR="008F5000" w:rsidRDefault="008F5000" w:rsidP="008F5000">
            <w:pPr>
              <w:pStyle w:val="a7"/>
              <w:numPr>
                <w:ilvl w:val="0"/>
                <w:numId w:val="4"/>
              </w:numPr>
              <w:tabs>
                <w:tab w:val="left" w:pos="0"/>
                <w:tab w:val="left" w:pos="34"/>
                <w:tab w:val="left" w:pos="317"/>
              </w:tabs>
              <w:ind w:left="-108" w:firstLine="0"/>
              <w:jc w:val="both"/>
            </w:pPr>
            <w:r>
              <w:rPr>
                <w:i/>
              </w:rPr>
              <w:t>називає й ілюструє</w:t>
            </w:r>
            <w:r>
              <w:rPr>
                <w:b/>
              </w:rPr>
              <w:t xml:space="preserve"> </w:t>
            </w:r>
            <w:r>
              <w:t>прикладами з тексту втілення рис “нової драми” в “Ляльковому домі”;</w:t>
            </w:r>
          </w:p>
          <w:p w:rsidR="008F5000" w:rsidRDefault="008F5000" w:rsidP="008F5000">
            <w:pPr>
              <w:pStyle w:val="a7"/>
              <w:numPr>
                <w:ilvl w:val="0"/>
                <w:numId w:val="4"/>
              </w:numPr>
              <w:ind w:left="-108" w:firstLine="0"/>
              <w:jc w:val="both"/>
            </w:pPr>
            <w:r>
              <w:rPr>
                <w:i/>
              </w:rPr>
              <w:t>характеризує</w:t>
            </w:r>
            <w:r>
              <w:t xml:space="preserve"> головних дійових осіб твору;</w:t>
            </w:r>
          </w:p>
          <w:p w:rsidR="008F5000" w:rsidRDefault="008F5000" w:rsidP="008F5000">
            <w:pPr>
              <w:pStyle w:val="a7"/>
              <w:numPr>
                <w:ilvl w:val="0"/>
                <w:numId w:val="4"/>
              </w:numPr>
              <w:ind w:left="-108" w:firstLine="0"/>
              <w:jc w:val="both"/>
            </w:pPr>
            <w:r>
              <w:rPr>
                <w:i/>
              </w:rPr>
              <w:t>висловлює особисте ставлення</w:t>
            </w:r>
            <w:r>
              <w:t xml:space="preserve"> до проблем, що піднімаються в творі, аргументуючи свою точку зору прикладами і цитатами з тексту.</w:t>
            </w:r>
          </w:p>
          <w:p w:rsidR="008F5000" w:rsidRDefault="008F5000" w:rsidP="008F5000">
            <w:pPr>
              <w:pStyle w:val="a7"/>
              <w:numPr>
                <w:ilvl w:val="0"/>
                <w:numId w:val="4"/>
              </w:numPr>
              <w:ind w:left="-108" w:firstLine="0"/>
            </w:pPr>
            <w:r>
              <w:rPr>
                <w:i/>
              </w:rPr>
              <w:t>дає визначення</w:t>
            </w:r>
            <w:r>
              <w:t xml:space="preserve"> поняття соціально-психологічна драма.</w:t>
            </w:r>
          </w:p>
        </w:tc>
        <w:tc>
          <w:tcPr>
            <w:tcW w:w="4454" w:type="dxa"/>
            <w:tcBorders>
              <w:top w:val="single" w:sz="4" w:space="0" w:color="auto"/>
              <w:left w:val="single" w:sz="4" w:space="0" w:color="auto"/>
              <w:bottom w:val="single" w:sz="4" w:space="0" w:color="auto"/>
              <w:right w:val="single" w:sz="4" w:space="0" w:color="auto"/>
            </w:tcBorders>
          </w:tcPr>
          <w:p w:rsidR="000E170E" w:rsidRPr="0077107F" w:rsidRDefault="000E170E" w:rsidP="000E170E">
            <w:pPr>
              <w:jc w:val="both"/>
              <w:rPr>
                <w:rFonts w:cs="Arial"/>
                <w:color w:val="000000"/>
                <w:sz w:val="24"/>
                <w:szCs w:val="24"/>
              </w:rPr>
            </w:pPr>
            <w:r w:rsidRPr="0077107F">
              <w:rPr>
                <w:rFonts w:cs="Arial"/>
                <w:color w:val="000000"/>
                <w:sz w:val="24"/>
                <w:szCs w:val="24"/>
              </w:rPr>
              <w:t>Розвиток мисленнєвих процесів: аналіз, порівняння, узагальнення у процесі отримання інформації та її обговорення.</w:t>
            </w:r>
          </w:p>
          <w:p w:rsidR="000E170E" w:rsidRPr="0077107F" w:rsidRDefault="000E170E" w:rsidP="000E170E">
            <w:pPr>
              <w:jc w:val="both"/>
              <w:rPr>
                <w:rFonts w:cs="Arial"/>
                <w:color w:val="000000"/>
                <w:sz w:val="24"/>
                <w:szCs w:val="24"/>
              </w:rPr>
            </w:pPr>
            <w:r w:rsidRPr="0077107F">
              <w:rPr>
                <w:rFonts w:cs="Arial"/>
                <w:color w:val="000000"/>
                <w:sz w:val="24"/>
                <w:szCs w:val="24"/>
              </w:rPr>
              <w:t>Розвиток спостережень, умінь робити висновки в їх результаті.</w:t>
            </w:r>
          </w:p>
          <w:p w:rsidR="000E170E" w:rsidRPr="0077107F" w:rsidRDefault="000E170E" w:rsidP="000E170E">
            <w:pPr>
              <w:jc w:val="both"/>
              <w:rPr>
                <w:rFonts w:cs="Arial"/>
                <w:color w:val="000000"/>
                <w:sz w:val="24"/>
                <w:szCs w:val="24"/>
              </w:rPr>
            </w:pPr>
            <w:r w:rsidRPr="0077107F">
              <w:rPr>
                <w:rFonts w:cs="Arial"/>
                <w:color w:val="000000"/>
                <w:sz w:val="24"/>
                <w:szCs w:val="24"/>
              </w:rPr>
              <w:t>Вправляння в умінні здобувати інформацію, в практичному орієнтуванні у навчальних джерелах, в умінні працювати з готовою інформацією.</w:t>
            </w:r>
          </w:p>
          <w:p w:rsidR="000E170E" w:rsidRPr="0077107F" w:rsidRDefault="000E170E" w:rsidP="000E170E">
            <w:pPr>
              <w:jc w:val="both"/>
              <w:rPr>
                <w:rFonts w:cs="Arial"/>
                <w:color w:val="000000"/>
                <w:sz w:val="24"/>
                <w:szCs w:val="24"/>
              </w:rPr>
            </w:pPr>
            <w:r w:rsidRPr="0077107F">
              <w:rPr>
                <w:rFonts w:cs="Arial"/>
                <w:color w:val="000000"/>
                <w:sz w:val="24"/>
                <w:szCs w:val="24"/>
              </w:rPr>
              <w:t xml:space="preserve">Розвиток зв’язного мовлення, темпо-ритмічної сторони мовлення (правильного мовленнєвого дихання, </w:t>
            </w:r>
            <w:r w:rsidRPr="0077107F">
              <w:rPr>
                <w:rFonts w:cs="Arial"/>
                <w:color w:val="000000"/>
                <w:sz w:val="24"/>
                <w:szCs w:val="24"/>
              </w:rPr>
              <w:lastRenderedPageBreak/>
              <w:t>пауз, сили голосу, виразності мовлення, наголосу) (залежно від індивідуальних вимовних можливостей). Розвиток слухового, мовно-рухового контролю за власним мовленням у процесі розповідей.</w:t>
            </w:r>
          </w:p>
          <w:p w:rsidR="008F5000" w:rsidRDefault="008F5000"/>
        </w:tc>
      </w:tr>
      <w:tr w:rsidR="008F5000" w:rsidTr="00413183">
        <w:tc>
          <w:tcPr>
            <w:tcW w:w="14850" w:type="dxa"/>
            <w:gridSpan w:val="5"/>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b/>
                <w:sz w:val="24"/>
                <w:szCs w:val="24"/>
              </w:rPr>
              <w:lastRenderedPageBreak/>
              <w:t>Підсумок</w:t>
            </w: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9</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8F5000" w:rsidRDefault="008F5000">
            <w:r>
              <w:rPr>
                <w:szCs w:val="24"/>
              </w:rPr>
              <w:t>Узагальнення та систематизація вивченого протя</w:t>
            </w:r>
            <w:r>
              <w:rPr>
                <w:szCs w:val="24"/>
              </w:rPr>
              <w:softHyphen/>
              <w:t>гом року матеріалу</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pPr>
              <w:jc w:val="both"/>
            </w:pPr>
            <w:r>
              <w:rPr>
                <w:i/>
              </w:rPr>
              <w:t>- називає</w:t>
            </w:r>
            <w:r>
              <w:t xml:space="preserve"> авторів і </w:t>
            </w:r>
            <w:r>
              <w:rPr>
                <w:i/>
              </w:rPr>
              <w:t>переказує</w:t>
            </w:r>
            <w:r>
              <w:t xml:space="preserve"> зміст вивчених протягом року творів;</w:t>
            </w:r>
          </w:p>
          <w:p w:rsidR="008F5000" w:rsidRDefault="008F5000">
            <w:r>
              <w:rPr>
                <w:i/>
              </w:rPr>
              <w:t>- повторює, узагальнює і систематизує</w:t>
            </w:r>
            <w:r>
              <w:t xml:space="preserve"> засвоєні протягом навчального року відомості про особливості перебігу світового</w:t>
            </w:r>
            <w:r>
              <w:rPr>
                <w:sz w:val="24"/>
                <w:szCs w:val="24"/>
              </w:rPr>
              <w:t>.</w:t>
            </w:r>
          </w:p>
        </w:tc>
        <w:tc>
          <w:tcPr>
            <w:tcW w:w="4454" w:type="dxa"/>
            <w:tcBorders>
              <w:top w:val="single" w:sz="4" w:space="0" w:color="auto"/>
              <w:left w:val="single" w:sz="4" w:space="0" w:color="auto"/>
              <w:bottom w:val="single" w:sz="4" w:space="0" w:color="auto"/>
              <w:right w:val="single" w:sz="4" w:space="0" w:color="auto"/>
            </w:tcBorders>
          </w:tcPr>
          <w:p w:rsidR="00413183" w:rsidRPr="00412451" w:rsidRDefault="00413183" w:rsidP="00413183">
            <w:pPr>
              <w:jc w:val="both"/>
              <w:rPr>
                <w:sz w:val="24"/>
                <w:szCs w:val="24"/>
              </w:rPr>
            </w:pPr>
            <w:r w:rsidRPr="00412451">
              <w:rPr>
                <w:sz w:val="24"/>
                <w:szCs w:val="24"/>
              </w:rPr>
              <w:t>Удосконалення та систематизація знань, умінь і навичок, правильне використання їх у всі видах мовленнєвої діяльності.</w:t>
            </w:r>
          </w:p>
          <w:p w:rsidR="008F5000" w:rsidRDefault="00413183" w:rsidP="00D5604B">
            <w:pPr>
              <w:jc w:val="both"/>
            </w:pPr>
            <w:r w:rsidRPr="00412451">
              <w:rPr>
                <w:sz w:val="24"/>
                <w:szCs w:val="24"/>
              </w:rPr>
              <w:t xml:space="preserve">Розвиток комунікативних умінь </w:t>
            </w:r>
            <w:r w:rsidRPr="00412451">
              <w:rPr>
                <w:sz w:val="24"/>
                <w:szCs w:val="24"/>
                <w:lang w:eastAsia="uk-UA"/>
              </w:rPr>
              <w:t>виражати свої знання, думки у формі зв’язного вислову</w:t>
            </w:r>
            <w:r>
              <w:rPr>
                <w:sz w:val="24"/>
                <w:szCs w:val="24"/>
                <w:lang w:eastAsia="uk-UA"/>
              </w:rPr>
              <w:t>.</w:t>
            </w:r>
          </w:p>
        </w:tc>
      </w:tr>
      <w:tr w:rsidR="008F5000" w:rsidTr="00413183">
        <w:tc>
          <w:tcPr>
            <w:tcW w:w="645" w:type="dxa"/>
            <w:tcBorders>
              <w:top w:val="single" w:sz="4" w:space="0" w:color="auto"/>
              <w:left w:val="single" w:sz="4" w:space="0" w:color="auto"/>
              <w:bottom w:val="single" w:sz="4" w:space="0" w:color="auto"/>
              <w:right w:val="single" w:sz="4" w:space="0" w:color="auto"/>
            </w:tcBorders>
          </w:tcPr>
          <w:p w:rsidR="008F5000" w:rsidRPr="00D5604B" w:rsidRDefault="008F5000">
            <w:pPr>
              <w:rPr>
                <w:sz w:val="24"/>
                <w:szCs w:val="24"/>
              </w:rPr>
            </w:pPr>
          </w:p>
        </w:tc>
        <w:tc>
          <w:tcPr>
            <w:tcW w:w="1061" w:type="dxa"/>
            <w:tcBorders>
              <w:top w:val="single" w:sz="4" w:space="0" w:color="auto"/>
              <w:left w:val="single" w:sz="4" w:space="0" w:color="auto"/>
              <w:bottom w:val="single" w:sz="4" w:space="0" w:color="auto"/>
              <w:right w:val="single" w:sz="4" w:space="0" w:color="auto"/>
            </w:tcBorders>
          </w:tcPr>
          <w:p w:rsidR="008F5000" w:rsidRPr="00D5604B" w:rsidRDefault="008F5000">
            <w:pPr>
              <w:rPr>
                <w:sz w:val="24"/>
                <w:szCs w:val="24"/>
              </w:rPr>
            </w:pPr>
          </w:p>
        </w:tc>
        <w:tc>
          <w:tcPr>
            <w:tcW w:w="13144" w:type="dxa"/>
            <w:gridSpan w:val="3"/>
            <w:tcBorders>
              <w:top w:val="single" w:sz="4" w:space="0" w:color="auto"/>
              <w:left w:val="single" w:sz="4" w:space="0" w:color="auto"/>
              <w:bottom w:val="single" w:sz="4" w:space="0" w:color="auto"/>
              <w:right w:val="single" w:sz="4" w:space="0" w:color="auto"/>
            </w:tcBorders>
          </w:tcPr>
          <w:p w:rsidR="008F5000" w:rsidRDefault="008F5000">
            <w:pPr>
              <w:pStyle w:val="1"/>
              <w:outlineLvl w:val="0"/>
              <w:rPr>
                <w:sz w:val="24"/>
                <w:szCs w:val="24"/>
              </w:rPr>
            </w:pPr>
            <w:r>
              <w:rPr>
                <w:sz w:val="24"/>
                <w:szCs w:val="24"/>
              </w:rPr>
              <w:t>Твори для текстуального вивчення на навчальний рік</w:t>
            </w:r>
          </w:p>
          <w:p w:rsidR="008F5000" w:rsidRDefault="008F5000" w:rsidP="008F5000">
            <w:pPr>
              <w:pStyle w:val="3"/>
              <w:numPr>
                <w:ilvl w:val="0"/>
                <w:numId w:val="6"/>
              </w:numPr>
              <w:spacing w:after="0"/>
              <w:jc w:val="both"/>
              <w:rPr>
                <w:sz w:val="24"/>
                <w:szCs w:val="24"/>
              </w:rPr>
            </w:pPr>
            <w:r>
              <w:rPr>
                <w:sz w:val="24"/>
                <w:szCs w:val="24"/>
              </w:rPr>
              <w:t>Е.Т.А.Гофман. “Крихітка Цахес”.</w:t>
            </w:r>
          </w:p>
          <w:p w:rsidR="008F5000" w:rsidRDefault="008F5000" w:rsidP="008F5000">
            <w:pPr>
              <w:numPr>
                <w:ilvl w:val="0"/>
                <w:numId w:val="6"/>
              </w:numPr>
              <w:jc w:val="both"/>
            </w:pPr>
            <w:r>
              <w:t>Дж.Байрон. “Мій дух як ніч...”, “Мазепа”.</w:t>
            </w:r>
          </w:p>
          <w:p w:rsidR="008F5000" w:rsidRDefault="008F5000" w:rsidP="008F5000">
            <w:pPr>
              <w:numPr>
                <w:ilvl w:val="0"/>
                <w:numId w:val="6"/>
              </w:numPr>
              <w:jc w:val="both"/>
            </w:pPr>
            <w:r>
              <w:t>О.Пушкін. “Євгеній Онєгін” (скорочено).</w:t>
            </w:r>
          </w:p>
          <w:p w:rsidR="008F5000" w:rsidRDefault="008F5000" w:rsidP="008F5000">
            <w:pPr>
              <w:numPr>
                <w:ilvl w:val="0"/>
                <w:numId w:val="6"/>
              </w:numPr>
              <w:jc w:val="both"/>
            </w:pPr>
            <w:r>
              <w:t>В.Гюго. “Собор Паризької Богоматері” (скорочено).</w:t>
            </w:r>
          </w:p>
          <w:p w:rsidR="008F5000" w:rsidRDefault="008F5000" w:rsidP="008F5000">
            <w:pPr>
              <w:numPr>
                <w:ilvl w:val="0"/>
                <w:numId w:val="6"/>
              </w:numPr>
              <w:ind w:left="0" w:firstLine="0"/>
              <w:jc w:val="both"/>
            </w:pPr>
            <w:r>
              <w:t>О.Бальзак. “Гобсек”.</w:t>
            </w:r>
          </w:p>
          <w:p w:rsidR="008F5000" w:rsidRDefault="008F5000" w:rsidP="008F5000">
            <w:pPr>
              <w:numPr>
                <w:ilvl w:val="0"/>
                <w:numId w:val="6"/>
              </w:numPr>
              <w:jc w:val="both"/>
            </w:pPr>
            <w:r>
              <w:t>Ф.Достоєвський “Злочин і кара” (скорочено).</w:t>
            </w:r>
          </w:p>
          <w:p w:rsidR="008F5000" w:rsidRDefault="008F5000" w:rsidP="008F5000">
            <w:pPr>
              <w:numPr>
                <w:ilvl w:val="0"/>
                <w:numId w:val="6"/>
              </w:numPr>
              <w:jc w:val="both"/>
            </w:pPr>
            <w:r>
              <w:t>Л.Толстой. “Анна Кареніна” (скорочено).</w:t>
            </w:r>
          </w:p>
          <w:p w:rsidR="008F5000" w:rsidRDefault="008F5000" w:rsidP="008F5000">
            <w:pPr>
              <w:numPr>
                <w:ilvl w:val="0"/>
                <w:numId w:val="6"/>
              </w:numPr>
              <w:jc w:val="both"/>
            </w:pPr>
            <w:r>
              <w:t>Г.Ібсен. “Ляльковий дім”.</w:t>
            </w:r>
          </w:p>
          <w:p w:rsidR="008F5000" w:rsidRDefault="008F5000">
            <w:pPr>
              <w:pStyle w:val="1"/>
              <w:jc w:val="left"/>
              <w:outlineLvl w:val="0"/>
              <w:rPr>
                <w:sz w:val="24"/>
                <w:szCs w:val="24"/>
              </w:rPr>
            </w:pPr>
            <w:r>
              <w:rPr>
                <w:sz w:val="24"/>
                <w:szCs w:val="24"/>
              </w:rPr>
              <w:t>Для вивчення напам’ять</w:t>
            </w:r>
          </w:p>
          <w:p w:rsidR="008F5000" w:rsidRDefault="008F5000" w:rsidP="008F5000">
            <w:pPr>
              <w:numPr>
                <w:ilvl w:val="0"/>
                <w:numId w:val="7"/>
              </w:numPr>
              <w:jc w:val="both"/>
            </w:pPr>
            <w:r>
              <w:t>Байрон. “Мій дух як ніч...”</w:t>
            </w:r>
          </w:p>
          <w:p w:rsidR="008F5000" w:rsidRDefault="008F5000" w:rsidP="008F5000">
            <w:pPr>
              <w:numPr>
                <w:ilvl w:val="0"/>
                <w:numId w:val="7"/>
              </w:numPr>
              <w:jc w:val="both"/>
            </w:pPr>
            <w:r>
              <w:t>Міцкевич (вірш за вибором учня).</w:t>
            </w:r>
          </w:p>
          <w:p w:rsidR="008F5000" w:rsidRDefault="008F5000" w:rsidP="008F5000">
            <w:pPr>
              <w:numPr>
                <w:ilvl w:val="0"/>
                <w:numId w:val="7"/>
              </w:numPr>
              <w:jc w:val="both"/>
            </w:pPr>
            <w:r>
              <w:t>Пушкін (вірш за вибором учня).</w:t>
            </w:r>
          </w:p>
          <w:p w:rsidR="008F5000" w:rsidRDefault="008F5000"/>
        </w:tc>
      </w:tr>
    </w:tbl>
    <w:p w:rsidR="008F5000" w:rsidRPr="00A77709" w:rsidRDefault="008F5000" w:rsidP="008F5000">
      <w:pPr>
        <w:rPr>
          <w:lang w:val="ru-RU"/>
        </w:rPr>
      </w:pPr>
    </w:p>
    <w:p w:rsidR="00E06546" w:rsidRDefault="00334DEB" w:rsidP="001809F7">
      <w:pPr>
        <w:pStyle w:val="a7"/>
        <w:numPr>
          <w:ilvl w:val="0"/>
          <w:numId w:val="9"/>
        </w:numPr>
        <w:spacing w:line="360" w:lineRule="auto"/>
        <w:jc w:val="both"/>
        <w:rPr>
          <w:b/>
        </w:rPr>
      </w:pPr>
      <w:r w:rsidRPr="00334DEB">
        <w:rPr>
          <w:b/>
          <w:u w:val="single"/>
        </w:rPr>
        <w:t>Програму підготувала:</w:t>
      </w:r>
      <w:r w:rsidRPr="00334DEB">
        <w:rPr>
          <w:b/>
        </w:rPr>
        <w:t xml:space="preserve"> Пригода З.С., ст. н. сп. лабораторії логопедії Інституту спеціальної педагогіки НАПН України,</w:t>
      </w:r>
    </w:p>
    <w:p w:rsidR="00334DEB" w:rsidRPr="00334DEB" w:rsidRDefault="00334DEB" w:rsidP="00E06546">
      <w:pPr>
        <w:pStyle w:val="a7"/>
        <w:spacing w:line="360" w:lineRule="auto"/>
        <w:jc w:val="both"/>
        <w:rPr>
          <w:b/>
        </w:rPr>
      </w:pPr>
      <w:r w:rsidRPr="00334DEB">
        <w:rPr>
          <w:b/>
        </w:rPr>
        <w:t xml:space="preserve"> к. пед. н. </w:t>
      </w:r>
    </w:p>
    <w:p w:rsidR="00334DEB" w:rsidRPr="001809F7" w:rsidRDefault="00334DEB" w:rsidP="001809F7">
      <w:pPr>
        <w:pStyle w:val="a7"/>
        <w:spacing w:line="360" w:lineRule="auto"/>
        <w:jc w:val="both"/>
        <w:rPr>
          <w:b/>
        </w:rPr>
      </w:pPr>
      <w:r w:rsidRPr="001809F7">
        <w:rPr>
          <w:b/>
        </w:rPr>
        <w:t>Основа:</w:t>
      </w:r>
    </w:p>
    <w:p w:rsidR="001334E1" w:rsidRPr="001809F7" w:rsidRDefault="00334DEB" w:rsidP="00375C00">
      <w:pPr>
        <w:pStyle w:val="podrazdel"/>
        <w:widowControl/>
        <w:numPr>
          <w:ilvl w:val="0"/>
          <w:numId w:val="9"/>
        </w:numPr>
        <w:tabs>
          <w:tab w:val="clear" w:pos="720"/>
          <w:tab w:val="clear" w:pos="1080"/>
          <w:tab w:val="clear" w:pos="1440"/>
          <w:tab w:val="left" w:pos="0"/>
          <w:tab w:val="left" w:pos="142"/>
          <w:tab w:val="left" w:pos="993"/>
        </w:tabs>
        <w:autoSpaceDE/>
        <w:autoSpaceDN/>
        <w:spacing w:line="240" w:lineRule="auto"/>
        <w:jc w:val="both"/>
        <w:rPr>
          <w:rFonts w:ascii="Times New Roman" w:hAnsi="Times New Roman" w:cs="Times New Roman"/>
          <w:b w:val="0"/>
          <w:sz w:val="24"/>
          <w:szCs w:val="24"/>
          <w:lang w:val="uk-UA"/>
        </w:rPr>
      </w:pPr>
      <w:r w:rsidRPr="00B5578C">
        <w:rPr>
          <w:rFonts w:ascii="Times New Roman" w:hAnsi="Times New Roman" w:cs="Times New Roman"/>
          <w:sz w:val="24"/>
          <w:szCs w:val="24"/>
          <w:lang w:val="uk-UA"/>
        </w:rPr>
        <w:lastRenderedPageBreak/>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закладів для дітей з тяжкими порушеннями мовлення. – К.: − 2009. </w:t>
      </w:r>
      <w:r w:rsidRPr="00B5578C">
        <w:rPr>
          <w:rFonts w:ascii="Times New Roman" w:hAnsi="Times New Roman" w:cs="Times New Roman"/>
          <w:b w:val="0"/>
          <w:sz w:val="24"/>
          <w:szCs w:val="24"/>
          <w:lang w:val="uk-UA"/>
        </w:rPr>
        <w:t>Програми підготували М.К.Шеремет (керівник), В.В.Тищенко, В.В.Тарасун та ін.</w:t>
      </w:r>
    </w:p>
    <w:sectPr w:rsidR="001334E1" w:rsidRPr="001809F7" w:rsidSect="00375C00">
      <w:pgSz w:w="16838" w:h="11906" w:orient="landscape"/>
      <w:pgMar w:top="1701" w:right="170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59" w:rsidRDefault="00B66359" w:rsidP="00066816">
      <w:r>
        <w:separator/>
      </w:r>
    </w:p>
  </w:endnote>
  <w:endnote w:type="continuationSeparator" w:id="0">
    <w:p w:rsidR="00B66359" w:rsidRDefault="00B66359" w:rsidP="0006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59" w:rsidRDefault="00B66359" w:rsidP="00066816">
      <w:r>
        <w:separator/>
      </w:r>
    </w:p>
  </w:footnote>
  <w:footnote w:type="continuationSeparator" w:id="0">
    <w:p w:rsidR="00B66359" w:rsidRDefault="00B66359" w:rsidP="00066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E4D"/>
    <w:multiLevelType w:val="hybridMultilevel"/>
    <w:tmpl w:val="0DD4D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13F13"/>
    <w:multiLevelType w:val="singleLevel"/>
    <w:tmpl w:val="BF4A1DF0"/>
    <w:lvl w:ilvl="0">
      <w:start w:val="1"/>
      <w:numFmt w:val="decimal"/>
      <w:lvlText w:val="%1."/>
      <w:lvlJc w:val="left"/>
      <w:pPr>
        <w:tabs>
          <w:tab w:val="num" w:pos="360"/>
        </w:tabs>
        <w:ind w:left="360" w:hanging="360"/>
      </w:pPr>
    </w:lvl>
  </w:abstractNum>
  <w:abstractNum w:abstractNumId="2">
    <w:nsid w:val="0BCC4BEC"/>
    <w:multiLevelType w:val="hybridMultilevel"/>
    <w:tmpl w:val="DE70F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BD1326"/>
    <w:multiLevelType w:val="hybridMultilevel"/>
    <w:tmpl w:val="90385454"/>
    <w:lvl w:ilvl="0" w:tplc="2A461DE8">
      <w:start w:val="35"/>
      <w:numFmt w:val="bullet"/>
      <w:lvlText w:val="-"/>
      <w:lvlJc w:val="left"/>
      <w:pPr>
        <w:ind w:left="720" w:hanging="360"/>
      </w:pPr>
      <w:rPr>
        <w:rFonts w:ascii="Times New Roman" w:eastAsia="Times New Roman" w:hAnsi="Times New Roman" w:cs="Times New Roman" w:hint="default"/>
        <w:i/>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9641F17"/>
    <w:multiLevelType w:val="hybridMultilevel"/>
    <w:tmpl w:val="CC706C44"/>
    <w:lvl w:ilvl="0" w:tplc="2A461DE8">
      <w:start w:val="35"/>
      <w:numFmt w:val="bullet"/>
      <w:lvlText w:val="-"/>
      <w:lvlJc w:val="left"/>
      <w:pPr>
        <w:ind w:left="1080" w:hanging="360"/>
      </w:pPr>
      <w:rPr>
        <w:rFonts w:ascii="Times New Roman" w:eastAsia="Times New Roman" w:hAnsi="Times New Roman" w:cs="Times New Roman" w:hint="default"/>
        <w:i/>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9BF5F0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51FD2DCB"/>
    <w:multiLevelType w:val="singleLevel"/>
    <w:tmpl w:val="BF4A1DF0"/>
    <w:lvl w:ilvl="0">
      <w:start w:val="1"/>
      <w:numFmt w:val="decimal"/>
      <w:lvlText w:val="%1."/>
      <w:lvlJc w:val="left"/>
      <w:pPr>
        <w:tabs>
          <w:tab w:val="num" w:pos="360"/>
        </w:tabs>
        <w:ind w:left="360" w:hanging="360"/>
      </w:pPr>
    </w:lvl>
  </w:abstractNum>
  <w:abstractNum w:abstractNumId="8">
    <w:nsid w:val="54B02239"/>
    <w:multiLevelType w:val="hybridMultilevel"/>
    <w:tmpl w:val="24C859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
    <w:lvlOverride w:ilvl="0">
      <w:startOverride w:val="1"/>
    </w:lvlOverride>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5C00"/>
    <w:rsid w:val="00066816"/>
    <w:rsid w:val="000E170E"/>
    <w:rsid w:val="001334E1"/>
    <w:rsid w:val="001809F7"/>
    <w:rsid w:val="002626F4"/>
    <w:rsid w:val="00273075"/>
    <w:rsid w:val="002B35D7"/>
    <w:rsid w:val="00334DEB"/>
    <w:rsid w:val="00363A65"/>
    <w:rsid w:val="00375C00"/>
    <w:rsid w:val="00375EB0"/>
    <w:rsid w:val="00413183"/>
    <w:rsid w:val="00433CDC"/>
    <w:rsid w:val="0044145B"/>
    <w:rsid w:val="00475A54"/>
    <w:rsid w:val="00657090"/>
    <w:rsid w:val="006803B7"/>
    <w:rsid w:val="006A1427"/>
    <w:rsid w:val="00723941"/>
    <w:rsid w:val="007C173C"/>
    <w:rsid w:val="008100F5"/>
    <w:rsid w:val="008E3FDF"/>
    <w:rsid w:val="008F5000"/>
    <w:rsid w:val="00924624"/>
    <w:rsid w:val="00955E85"/>
    <w:rsid w:val="009E68C2"/>
    <w:rsid w:val="00A77709"/>
    <w:rsid w:val="00B228E1"/>
    <w:rsid w:val="00B66359"/>
    <w:rsid w:val="00BC1C38"/>
    <w:rsid w:val="00BE2F44"/>
    <w:rsid w:val="00C3267D"/>
    <w:rsid w:val="00CC05CC"/>
    <w:rsid w:val="00D5604B"/>
    <w:rsid w:val="00D63895"/>
    <w:rsid w:val="00DF66F9"/>
    <w:rsid w:val="00E06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50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C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rsid w:val="00375EB0"/>
    <w:pPr>
      <w:spacing w:before="100" w:beforeAutospacing="1" w:after="100" w:afterAutospacing="1"/>
    </w:pPr>
    <w:rPr>
      <w:lang w:eastAsia="uk-UA"/>
    </w:rPr>
  </w:style>
  <w:style w:type="character" w:customStyle="1" w:styleId="a4">
    <w:name w:val="Основной текст Знак"/>
    <w:link w:val="a5"/>
    <w:locked/>
    <w:rsid w:val="006A1427"/>
    <w:rPr>
      <w:sz w:val="28"/>
      <w:lang w:eastAsia="ru-RU"/>
    </w:rPr>
  </w:style>
  <w:style w:type="paragraph" w:styleId="a5">
    <w:name w:val="Body Text"/>
    <w:basedOn w:val="a"/>
    <w:link w:val="a4"/>
    <w:rsid w:val="006A1427"/>
    <w:pPr>
      <w:spacing w:line="360" w:lineRule="auto"/>
      <w:jc w:val="both"/>
    </w:pPr>
    <w:rPr>
      <w:rFonts w:asciiTheme="minorHAnsi" w:eastAsiaTheme="minorHAnsi" w:hAnsiTheme="minorHAnsi" w:cstheme="minorBidi"/>
      <w:sz w:val="28"/>
      <w:szCs w:val="22"/>
    </w:rPr>
  </w:style>
  <w:style w:type="character" w:customStyle="1" w:styleId="11">
    <w:name w:val="Основний текст Знак1"/>
    <w:basedOn w:val="a0"/>
    <w:uiPriority w:val="99"/>
    <w:semiHidden/>
    <w:rsid w:val="006A1427"/>
    <w:rPr>
      <w:rFonts w:ascii="Times New Roman" w:eastAsia="Times New Roman" w:hAnsi="Times New Roman" w:cs="Times New Roman"/>
      <w:sz w:val="24"/>
      <w:szCs w:val="24"/>
      <w:lang w:eastAsia="ru-RU"/>
    </w:rPr>
  </w:style>
  <w:style w:type="character" w:customStyle="1" w:styleId="a6">
    <w:name w:val="Без интервала Знак"/>
    <w:link w:val="12"/>
    <w:uiPriority w:val="99"/>
    <w:locked/>
    <w:rsid w:val="006A1427"/>
    <w:rPr>
      <w:lang w:val="ru-RU" w:eastAsia="ru-RU"/>
    </w:rPr>
  </w:style>
  <w:style w:type="paragraph" w:customStyle="1" w:styleId="12">
    <w:name w:val="Без интервала1"/>
    <w:link w:val="a6"/>
    <w:uiPriority w:val="1"/>
    <w:qFormat/>
    <w:rsid w:val="006A1427"/>
    <w:pPr>
      <w:spacing w:after="0" w:line="240" w:lineRule="auto"/>
    </w:pPr>
    <w:rPr>
      <w:lang w:val="ru-RU" w:eastAsia="ru-RU"/>
    </w:rPr>
  </w:style>
  <w:style w:type="paragraph" w:customStyle="1" w:styleId="2">
    <w:name w:val="Абзац списка2"/>
    <w:basedOn w:val="a"/>
    <w:uiPriority w:val="34"/>
    <w:qFormat/>
    <w:rsid w:val="006A1427"/>
    <w:pPr>
      <w:ind w:left="720"/>
      <w:contextualSpacing/>
    </w:pPr>
    <w:rPr>
      <w:lang w:val="ru-RU"/>
    </w:rPr>
  </w:style>
  <w:style w:type="paragraph" w:styleId="a7">
    <w:name w:val="List Paragraph"/>
    <w:basedOn w:val="a"/>
    <w:uiPriority w:val="34"/>
    <w:qFormat/>
    <w:rsid w:val="00DF66F9"/>
    <w:pPr>
      <w:ind w:left="720"/>
      <w:contextualSpacing/>
    </w:pPr>
  </w:style>
  <w:style w:type="paragraph" w:styleId="a8">
    <w:name w:val="Body Text Indent"/>
    <w:basedOn w:val="a"/>
    <w:link w:val="a9"/>
    <w:uiPriority w:val="99"/>
    <w:semiHidden/>
    <w:unhideWhenUsed/>
    <w:rsid w:val="008F5000"/>
    <w:pPr>
      <w:spacing w:after="120"/>
      <w:ind w:left="283"/>
    </w:pPr>
  </w:style>
  <w:style w:type="character" w:customStyle="1" w:styleId="a9">
    <w:name w:val="Основной текст с отступом Знак"/>
    <w:basedOn w:val="a0"/>
    <w:link w:val="a8"/>
    <w:uiPriority w:val="99"/>
    <w:semiHidden/>
    <w:rsid w:val="008F500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F5000"/>
    <w:pPr>
      <w:spacing w:after="120"/>
    </w:pPr>
    <w:rPr>
      <w:sz w:val="16"/>
      <w:szCs w:val="16"/>
    </w:rPr>
  </w:style>
  <w:style w:type="character" w:customStyle="1" w:styleId="30">
    <w:name w:val="Основной текст 3 Знак"/>
    <w:basedOn w:val="a0"/>
    <w:link w:val="3"/>
    <w:uiPriority w:val="99"/>
    <w:semiHidden/>
    <w:rsid w:val="008F5000"/>
    <w:rPr>
      <w:rFonts w:ascii="Times New Roman" w:eastAsia="Times New Roman" w:hAnsi="Times New Roman" w:cs="Times New Roman"/>
      <w:sz w:val="16"/>
      <w:szCs w:val="16"/>
      <w:lang w:eastAsia="ru-RU"/>
    </w:rPr>
  </w:style>
  <w:style w:type="paragraph" w:styleId="20">
    <w:name w:val="Body Text Indent 2"/>
    <w:basedOn w:val="a"/>
    <w:link w:val="21"/>
    <w:uiPriority w:val="99"/>
    <w:unhideWhenUsed/>
    <w:rsid w:val="008F5000"/>
    <w:pPr>
      <w:spacing w:after="120" w:line="480" w:lineRule="auto"/>
      <w:ind w:left="283"/>
    </w:pPr>
  </w:style>
  <w:style w:type="character" w:customStyle="1" w:styleId="21">
    <w:name w:val="Основной текст с отступом 2 Знак"/>
    <w:basedOn w:val="a0"/>
    <w:link w:val="20"/>
    <w:uiPriority w:val="99"/>
    <w:rsid w:val="008F500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F5000"/>
    <w:rPr>
      <w:rFonts w:ascii="Times New Roman" w:eastAsia="Times New Roman" w:hAnsi="Times New Roman" w:cs="Times New Roman"/>
      <w:b/>
      <w:sz w:val="28"/>
      <w:szCs w:val="20"/>
      <w:lang w:eastAsia="ru-RU"/>
    </w:rPr>
  </w:style>
  <w:style w:type="paragraph" w:customStyle="1" w:styleId="FR1">
    <w:name w:val="FR1"/>
    <w:rsid w:val="008F5000"/>
    <w:pPr>
      <w:widowControl w:val="0"/>
      <w:snapToGrid w:val="0"/>
      <w:spacing w:after="0" w:line="240" w:lineRule="auto"/>
      <w:jc w:val="center"/>
    </w:pPr>
    <w:rPr>
      <w:rFonts w:ascii="Arial" w:eastAsia="Times New Roman" w:hAnsi="Arial" w:cs="Times New Roman"/>
      <w:b/>
      <w:sz w:val="20"/>
      <w:szCs w:val="20"/>
      <w:lang w:eastAsia="ru-RU"/>
    </w:rPr>
  </w:style>
  <w:style w:type="table" w:styleId="aa">
    <w:name w:val="Table Grid"/>
    <w:basedOn w:val="a1"/>
    <w:uiPriority w:val="59"/>
    <w:rsid w:val="008F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razdel">
    <w:name w:val="podrazdel"/>
    <w:rsid w:val="00334DE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styleId="ab">
    <w:name w:val="header"/>
    <w:basedOn w:val="a"/>
    <w:link w:val="ac"/>
    <w:uiPriority w:val="99"/>
    <w:unhideWhenUsed/>
    <w:rsid w:val="00066816"/>
    <w:pPr>
      <w:tabs>
        <w:tab w:val="center" w:pos="4819"/>
        <w:tab w:val="right" w:pos="9639"/>
      </w:tabs>
    </w:pPr>
  </w:style>
  <w:style w:type="character" w:customStyle="1" w:styleId="ac">
    <w:name w:val="Верхний колонтитул Знак"/>
    <w:basedOn w:val="a0"/>
    <w:link w:val="ab"/>
    <w:uiPriority w:val="99"/>
    <w:rsid w:val="0006681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66816"/>
    <w:pPr>
      <w:tabs>
        <w:tab w:val="center" w:pos="4819"/>
        <w:tab w:val="right" w:pos="9639"/>
      </w:tabs>
    </w:pPr>
  </w:style>
  <w:style w:type="character" w:customStyle="1" w:styleId="ae">
    <w:name w:val="Нижний колонтитул Знак"/>
    <w:basedOn w:val="a0"/>
    <w:link w:val="ad"/>
    <w:uiPriority w:val="99"/>
    <w:rsid w:val="00066816"/>
    <w:rPr>
      <w:rFonts w:ascii="Times New Roman" w:eastAsia="Times New Roman" w:hAnsi="Times New Roman" w:cs="Times New Roman"/>
      <w:sz w:val="24"/>
      <w:szCs w:val="24"/>
      <w:lang w:eastAsia="ru-RU"/>
    </w:rPr>
  </w:style>
  <w:style w:type="paragraph" w:styleId="af">
    <w:name w:val="No Spacing"/>
    <w:uiPriority w:val="99"/>
    <w:qFormat/>
    <w:rsid w:val="00066816"/>
    <w:pPr>
      <w:spacing w:after="0" w:line="240" w:lineRule="auto"/>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925">
      <w:bodyDiv w:val="1"/>
      <w:marLeft w:val="0"/>
      <w:marRight w:val="0"/>
      <w:marTop w:val="0"/>
      <w:marBottom w:val="0"/>
      <w:divBdr>
        <w:top w:val="none" w:sz="0" w:space="0" w:color="auto"/>
        <w:left w:val="none" w:sz="0" w:space="0" w:color="auto"/>
        <w:bottom w:val="none" w:sz="0" w:space="0" w:color="auto"/>
        <w:right w:val="none" w:sz="0" w:space="0" w:color="auto"/>
      </w:divBdr>
    </w:div>
    <w:div w:id="1356267669">
      <w:bodyDiv w:val="1"/>
      <w:marLeft w:val="0"/>
      <w:marRight w:val="0"/>
      <w:marTop w:val="0"/>
      <w:marBottom w:val="0"/>
      <w:divBdr>
        <w:top w:val="none" w:sz="0" w:space="0" w:color="auto"/>
        <w:left w:val="none" w:sz="0" w:space="0" w:color="auto"/>
        <w:bottom w:val="none" w:sz="0" w:space="0" w:color="auto"/>
        <w:right w:val="none" w:sz="0" w:space="0" w:color="auto"/>
      </w:divBdr>
    </w:div>
    <w:div w:id="17075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C8FD-1064-436E-A2CC-7F714983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9640</Words>
  <Characters>54948</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2020-12-28T10:41:00Z</dcterms:created>
  <dcterms:modified xsi:type="dcterms:W3CDTF">2020-12-28T10:41:00Z</dcterms:modified>
</cp:coreProperties>
</file>