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5" w:rsidRPr="00465E7E" w:rsidRDefault="005779D2" w:rsidP="00465E7E">
      <w:pPr>
        <w:pStyle w:val="6p"/>
        <w:spacing w:line="240" w:lineRule="auto"/>
        <w:ind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</w:rPr>
        <w:pict>
          <v:rect id="_x0000_s1026" style="position:absolute;margin-left:81.35pt;margin-top:42.55pt;width:544.35pt;height:461.85pt;z-index:251657728;mso-wrap-distance-left:9.35pt;mso-wrap-distance-top:0;mso-wrap-distance-right:9.35pt;mso-wrap-distance-bottom:0" strokeweight="0">
            <v:textbox style="mso-next-textbox:#_x0000_s1026" inset="0,0,0,0">
              <w:txbxContent>
                <w:tbl>
                  <w:tblPr>
                    <w:tblW w:w="0" w:type="auto"/>
                    <w:tblInd w:w="71" w:type="dxa"/>
                    <w:tblBorders>
                      <w:top w:val="nil"/>
                      <w:left w:val="thinThickSmallGap" w:sz="24" w:space="0" w:color="CC00CC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216" w:type="dxa"/>
                      <w:left w:w="25" w:type="dxa"/>
                      <w:bottom w:w="216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87"/>
                  </w:tblGrid>
                  <w:tr w:rsidR="003E2C75">
                    <w:tc>
                      <w:tcPr>
                        <w:tcW w:w="10887" w:type="dxa"/>
                        <w:tcBorders>
                          <w:top w:val="nil"/>
                          <w:left w:val="thinThickSmallGap" w:sz="24" w:space="0" w:color="CC00CC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5" w:type="dxa"/>
                        </w:tcMar>
                      </w:tcPr>
                      <w:p w:rsidR="003E2C75" w:rsidRDefault="007B7CEB">
                        <w:pPr>
                          <w:rPr>
                            <w:rFonts w:eastAsia="Calibri"/>
                            <w:sz w:val="52"/>
                            <w:szCs w:val="32"/>
                            <w:lang w:val="uk-UA" w:eastAsia="ar-SA"/>
                          </w:rPr>
                        </w:pPr>
                        <w:r>
                          <w:rPr>
                            <w:rFonts w:eastAsia="Calibri"/>
                            <w:sz w:val="52"/>
                            <w:szCs w:val="32"/>
                            <w:lang w:val="uk-UA" w:eastAsia="ar-SA"/>
                          </w:rPr>
                          <w:t>Міністерство освіти і науки України</w:t>
                        </w:r>
                      </w:p>
                      <w:p w:rsidR="003E2C75" w:rsidRDefault="007B7CEB">
                        <w:pPr>
                          <w:rPr>
                            <w:rFonts w:eastAsia="Calibri"/>
                            <w:sz w:val="52"/>
                            <w:szCs w:val="32"/>
                            <w:lang w:val="uk-UA" w:eastAsia="ar-SA"/>
                          </w:rPr>
                        </w:pPr>
                        <w:r>
                          <w:rPr>
                            <w:rFonts w:eastAsia="Calibri"/>
                            <w:sz w:val="52"/>
                            <w:szCs w:val="32"/>
                            <w:lang w:val="uk-UA" w:eastAsia="ar-SA"/>
                          </w:rPr>
                          <w:t>Інститут спеціальної педагогіки НАПН України</w:t>
                        </w:r>
                      </w:p>
                      <w:p w:rsidR="003E2C75" w:rsidRDefault="003E2C75">
                        <w:pPr>
                          <w:rPr>
                            <w:rFonts w:eastAsia="Calibri"/>
                            <w:sz w:val="52"/>
                            <w:szCs w:val="32"/>
                            <w:lang w:val="uk-UA" w:eastAsia="ar-SA"/>
                          </w:rPr>
                        </w:pPr>
                      </w:p>
                    </w:tc>
                  </w:tr>
                  <w:tr w:rsidR="003E2C75" w:rsidRPr="00465E7E">
                    <w:tc>
                      <w:tcPr>
                        <w:tcW w:w="10887" w:type="dxa"/>
                        <w:tcBorders>
                          <w:top w:val="nil"/>
                          <w:left w:val="thinThickSmallGap" w:sz="24" w:space="0" w:color="CC00CC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8" w:type="dxa"/>
                          <w:bottom w:w="0" w:type="dxa"/>
                          <w:right w:w="108" w:type="dxa"/>
                        </w:tcMar>
                      </w:tcPr>
                      <w:p w:rsidR="003E2C75" w:rsidRDefault="007B7CEB">
                        <w:pPr>
                          <w:rPr>
                            <w:bCs/>
                            <w:sz w:val="36"/>
                            <w:szCs w:val="36"/>
                            <w:lang w:val="uk-UA" w:eastAsia="en-US"/>
                          </w:rPr>
                        </w:pPr>
                        <w:r>
                          <w:rPr>
                            <w:bCs/>
                            <w:sz w:val="36"/>
                            <w:szCs w:val="36"/>
                            <w:lang w:val="uk-UA" w:eastAsia="en-US"/>
                          </w:rPr>
                          <w:t xml:space="preserve">НАВЧАЛЬНІ ПРОГРАМИ ДЛЯ 5-9 (10) КЛАСІВ СПЕЦІАЛЬНИХ ЗАГАЛЬНООСВІТНІХ НАВЧАЛЬНИХ ЗАКЛАДІВ ДЛЯ ДІТЕЙ З ТЯЖКИМИ ПОРУШЕННЯМИ МОВЛЕНЯ </w:t>
                        </w:r>
                      </w:p>
                      <w:p w:rsidR="003E2C75" w:rsidRDefault="003E2C75">
                        <w:pPr>
                          <w:rPr>
                            <w:bCs/>
                            <w:sz w:val="36"/>
                            <w:szCs w:val="36"/>
                            <w:lang w:val="uk-UA" w:eastAsia="en-US"/>
                          </w:rPr>
                        </w:pPr>
                      </w:p>
                      <w:p w:rsidR="003E2C75" w:rsidRDefault="007B7CEB">
                        <w:pPr>
                          <w:keepNext/>
                          <w:keepLines/>
                          <w:outlineLvl w:val="0"/>
                          <w:rPr>
                            <w:b/>
                            <w:bCs/>
                            <w:sz w:val="52"/>
                            <w:szCs w:val="48"/>
                            <w:lang w:val="uk-UA" w:eastAsia="en-US"/>
                          </w:rPr>
                        </w:pPr>
                        <w:bookmarkStart w:id="0" w:name="_GoBack"/>
                        <w:r>
                          <w:rPr>
                            <w:b/>
                            <w:bCs/>
                            <w:sz w:val="52"/>
                            <w:szCs w:val="48"/>
                            <w:lang w:val="uk-UA" w:eastAsia="en-US"/>
                          </w:rPr>
                          <w:t>ГЕОГРАФІЯ</w:t>
                        </w:r>
                      </w:p>
                      <w:p w:rsidR="003E2C75" w:rsidRDefault="007B7CEB">
                        <w:pPr>
                          <w:keepNext/>
                          <w:keepLines/>
                          <w:outlineLvl w:val="0"/>
                          <w:rPr>
                            <w:b/>
                            <w:bCs/>
                            <w:sz w:val="36"/>
                            <w:szCs w:val="36"/>
                            <w:lang w:val="uk-UA" w:eastAsia="en-US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uk-UA" w:eastAsia="en-US"/>
                          </w:rPr>
                          <w:t>6-7 класи</w:t>
                        </w:r>
                      </w:p>
                      <w:p w:rsidR="003E2C75" w:rsidRDefault="003E2C75">
                        <w:pPr>
                          <w:rPr>
                            <w:bCs/>
                            <w:sz w:val="36"/>
                            <w:szCs w:val="36"/>
                            <w:lang w:val="uk-UA" w:eastAsia="en-US"/>
                          </w:rPr>
                        </w:pPr>
                      </w:p>
                      <w:p w:rsidR="003E2C75" w:rsidRPr="00130875" w:rsidRDefault="00130875">
                        <w:pPr>
                          <w:jc w:val="both"/>
                          <w:rPr>
                            <w:b/>
                            <w:bCs/>
                            <w:sz w:val="36"/>
                            <w:szCs w:val="36"/>
                            <w:lang w:val="uk-UA" w:eastAsia="en-US"/>
                          </w:rPr>
                        </w:pPr>
                        <w:r>
                          <w:rPr>
                            <w:bCs/>
                            <w:sz w:val="36"/>
                            <w:szCs w:val="36"/>
                            <w:lang w:val="uk-UA" w:eastAsia="en-US"/>
                          </w:rPr>
                          <w:t>Укладачі:</w:t>
                        </w:r>
                      </w:p>
                      <w:p w:rsidR="003E2C75" w:rsidRPr="00130875" w:rsidRDefault="007B7CEB">
                        <w:pPr>
                          <w:jc w:val="both"/>
                          <w:rPr>
                            <w:bCs/>
                            <w:sz w:val="36"/>
                            <w:szCs w:val="36"/>
                            <w:lang w:val="uk-UA" w:eastAsia="en-US"/>
                          </w:rPr>
                        </w:pPr>
                        <w:bookmarkStart w:id="1" w:name="_GoBack1"/>
                        <w:bookmarkEnd w:id="1"/>
                        <w:r>
                          <w:rPr>
                            <w:b/>
                            <w:bCs/>
                            <w:sz w:val="36"/>
                            <w:szCs w:val="36"/>
                            <w:lang w:val="uk-UA" w:eastAsia="en-US"/>
                          </w:rPr>
                          <w:t>Сугако В.Г.,</w:t>
                        </w:r>
                        <w:r>
                          <w:rPr>
                            <w:bCs/>
                            <w:sz w:val="36"/>
                            <w:szCs w:val="36"/>
                            <w:lang w:val="uk-UA" w:eastAsia="en-US"/>
                          </w:rPr>
                          <w:t xml:space="preserve"> вчитель географії Київської</w:t>
                        </w:r>
                        <w:r w:rsidR="00130875">
                          <w:rPr>
                            <w:bCs/>
                            <w:sz w:val="36"/>
                            <w:szCs w:val="36"/>
                            <w:lang w:val="uk-UA" w:eastAsia="en-US"/>
                          </w:rPr>
                          <w:t xml:space="preserve"> спеціальної загальноосвітньої школи-інтернату №15,</w:t>
                        </w:r>
                      </w:p>
                      <w:p w:rsidR="00130875" w:rsidRPr="00677DDC" w:rsidRDefault="00130875" w:rsidP="00130875">
                        <w:pPr>
                          <w:rPr>
                            <w:rFonts w:eastAsia="Droid Sans Fallback" w:cs="Calibri"/>
                            <w:bCs/>
                            <w:kern w:val="1"/>
                            <w:sz w:val="36"/>
                            <w:szCs w:val="36"/>
                            <w:lang w:val="uk-UA"/>
                          </w:rPr>
                        </w:pPr>
                        <w:r w:rsidRPr="00130875">
                          <w:rPr>
                            <w:b/>
                            <w:bCs/>
                            <w:sz w:val="36"/>
                            <w:szCs w:val="36"/>
                            <w:lang w:val="uk-UA" w:eastAsia="en-US"/>
                          </w:rPr>
                          <w:t>Ганув О.В.</w:t>
                        </w:r>
                        <w:bookmarkEnd w:id="0"/>
                        <w:r>
                          <w:rPr>
                            <w:b/>
                            <w:bCs/>
                            <w:sz w:val="36"/>
                            <w:szCs w:val="36"/>
                            <w:lang w:val="uk-UA" w:eastAsia="en-US"/>
                          </w:rPr>
                          <w:t xml:space="preserve">, </w:t>
                        </w:r>
                        <w:r>
                          <w:rPr>
                            <w:rFonts w:eastAsia="Droid Sans Fallback" w:cs="Calibri"/>
                            <w:bCs/>
                            <w:kern w:val="1"/>
                            <w:sz w:val="36"/>
                            <w:szCs w:val="36"/>
                            <w:lang w:val="uk-UA"/>
                          </w:rPr>
                          <w:t xml:space="preserve">вчитель географії </w:t>
                        </w:r>
                        <w:r w:rsidRPr="00677DDC">
                          <w:rPr>
                            <w:rFonts w:eastAsia="Droid Sans Fallback" w:cs="Calibri"/>
                            <w:bCs/>
                            <w:kern w:val="1"/>
                            <w:sz w:val="36"/>
                            <w:szCs w:val="36"/>
                            <w:lang w:val="uk-UA"/>
                          </w:rPr>
                          <w:t>Лисогірської спеціальної загальноосвітньої школи-інтернату</w:t>
                        </w:r>
                      </w:p>
                      <w:p w:rsidR="00130875" w:rsidRPr="00130875" w:rsidRDefault="00130875">
                        <w:pPr>
                          <w:jc w:val="both"/>
                          <w:rPr>
                            <w:b/>
                            <w:bCs/>
                            <w:sz w:val="36"/>
                            <w:szCs w:val="36"/>
                            <w:lang w:val="uk-UA" w:eastAsia="en-US"/>
                          </w:rPr>
                        </w:pPr>
                      </w:p>
                      <w:p w:rsidR="003E2C75" w:rsidRDefault="003E2C75">
                        <w:pPr>
                          <w:rPr>
                            <w:bCs/>
                            <w:sz w:val="36"/>
                            <w:szCs w:val="36"/>
                            <w:lang w:val="uk-UA" w:eastAsia="en-US"/>
                          </w:rPr>
                        </w:pPr>
                      </w:p>
                    </w:tc>
                  </w:tr>
                  <w:tr w:rsidR="003E2C75">
                    <w:trPr>
                      <w:trHeight w:val="2273"/>
                    </w:trPr>
                    <w:tc>
                      <w:tcPr>
                        <w:tcW w:w="10887" w:type="dxa"/>
                        <w:tcBorders>
                          <w:top w:val="nil"/>
                          <w:left w:val="thinThickSmallGap" w:sz="24" w:space="0" w:color="CC00CC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5" w:type="dxa"/>
                        </w:tcMar>
                      </w:tcPr>
                      <w:p w:rsidR="003E2C75" w:rsidRDefault="007B7CEB">
                        <w:pPr>
                          <w:rPr>
                            <w:rFonts w:eastAsia="Calibri"/>
                            <w:sz w:val="52"/>
                            <w:szCs w:val="32"/>
                            <w:lang w:val="uk-UA" w:eastAsia="ar-SA"/>
                          </w:rPr>
                        </w:pPr>
                        <w:r>
                          <w:rPr>
                            <w:rFonts w:eastAsia="Calibri"/>
                            <w:sz w:val="52"/>
                            <w:szCs w:val="32"/>
                            <w:lang w:val="uk-UA" w:eastAsia="ar-SA"/>
                          </w:rPr>
                          <w:t>Київ – 2015</w:t>
                        </w:r>
                      </w:p>
                    </w:tc>
                  </w:tr>
                </w:tbl>
                <w:p w:rsidR="003E2C75" w:rsidRDefault="003E2C75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3E2C75" w:rsidRPr="00465E7E" w:rsidRDefault="003E2C75" w:rsidP="00465E7E">
      <w:pPr>
        <w:pStyle w:val="6p"/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3E2C75" w:rsidRPr="00465E7E" w:rsidRDefault="003E2C75" w:rsidP="00465E7E">
      <w:pPr>
        <w:jc w:val="both"/>
        <w:rPr>
          <w:bCs/>
          <w:sz w:val="24"/>
          <w:szCs w:val="24"/>
          <w:lang w:val="uk-UA" w:eastAsia="en-US"/>
        </w:rPr>
      </w:pPr>
    </w:p>
    <w:p w:rsidR="003E2C75" w:rsidRPr="00465E7E" w:rsidRDefault="007B7CEB" w:rsidP="00465E7E">
      <w:pPr>
        <w:pStyle w:val="podrazde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E7E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ПОЯСНЮВАЛЬНА ЗАПИСКА</w:t>
      </w:r>
    </w:p>
    <w:p w:rsidR="003E2C75" w:rsidRPr="00465E7E" w:rsidRDefault="003E2C75" w:rsidP="00465E7E">
      <w:pPr>
        <w:pStyle w:val="8p"/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3E2C75" w:rsidRPr="00465E7E" w:rsidRDefault="007B7CEB" w:rsidP="00465E7E">
      <w:pPr>
        <w:pStyle w:val="TextBody"/>
        <w:spacing w:after="0" w:line="240" w:lineRule="auto"/>
        <w:ind w:firstLine="72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Навчальні програми з географії для 6-7 класів спеціальних загальноосвітніх закладів для дітей з тяжкими порушеннями мовлення розроблено на основі положень Державного стандарту базової і повної середньої освіти, згідно з яким шкільна географічна освіта є складовою освітньої галузі «Природознавство». Загальноосвітня цінність шкільної географії полягає у формуванні світоглядного розуміння природи Землі, її географічної оболонки як природного та природно-техногенного середовища, в якому протікає життя людини. Шкільна географія спрямована на формування в учнів просторового уявл</w:t>
      </w:r>
      <w:r w:rsidRPr="00465E7E">
        <w:rPr>
          <w:spacing w:val="-2"/>
          <w:sz w:val="24"/>
          <w:szCs w:val="24"/>
          <w:lang w:val="uk-UA"/>
        </w:rPr>
        <w:t>ення про земну поверхню та розвиток умінь усвідомлено орієнт</w:t>
      </w:r>
      <w:r w:rsidRPr="00465E7E">
        <w:rPr>
          <w:sz w:val="24"/>
          <w:szCs w:val="24"/>
          <w:lang w:val="uk-UA"/>
        </w:rPr>
        <w:t>уватися в соціально-економічних, суспільно-політичних і геоекологічних подіях у державі і світі. Географія є не тільки джерелом нових відомостей про Землю, а й основою для формування гуманістичного світогляду, виховання дбайливих господарів, любові до рідного краю, набуття умінь і навичок адаптації до навколишнього середовища, адекватної поведінки в ньому.</w:t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b/>
          <w:i/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 xml:space="preserve">Загальною метою шкільної географічної освіти є формування у школярів з тяжкими порушеннями мовлення географічної картини світу. </w:t>
      </w:r>
      <w:r w:rsidRPr="00465E7E">
        <w:rPr>
          <w:b/>
          <w:i/>
          <w:sz w:val="24"/>
          <w:szCs w:val="24"/>
          <w:lang w:val="uk-UA"/>
        </w:rPr>
        <w:t>Мета реалізується через розв’язання наступних освітніх завдань: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формування в учнів цілісного географічного образу Землі через розкриття регіональних та планетарних закономірностей і процесів;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розкриття ролі географії у вирішенні економічних, екологічних і соціальних проблем суспільства;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розвиток у школярів мислення та вміння логічно викладати свої думки, що співвідносяться з реально пізнаваними географічними об’єктами;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обґрунтування доцільності наукового підходу до природокористування, єдності навколишнього середовища, людини та її діяльності в територіальному аспекті;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формування картографічної грамотності й культури;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виховання національно свідомого громадянина, патріота, дбайливого господаря, грамотної, освіченої людини, гуманіста і природолюба;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вироблення в учнів умінь практично застосовувати здобуті географічні знання, користуватися джерелами географічної інформації, самостійно шукати, аналізувати і передавати її;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розвиток здатності до співробітництва при виконанні практичних робіт та екскурсій;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заохочення до самореалізації своїх здібностей, інтересів та життєвих планів засобами географії.</w:t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b/>
          <w:i/>
          <w:sz w:val="24"/>
          <w:szCs w:val="24"/>
          <w:lang w:val="uk-UA"/>
        </w:rPr>
      </w:pPr>
      <w:r w:rsidRPr="00465E7E">
        <w:rPr>
          <w:b/>
          <w:i/>
          <w:sz w:val="24"/>
          <w:szCs w:val="24"/>
          <w:lang w:val="uk-UA"/>
        </w:rPr>
        <w:t>Корекційно-розвивальними завданнями курсу є:</w:t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- розвиток словесно-логічного мислення (аналітико-синтетичних процесів, порівняння, узагальнення, конкретизації);</w:t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- формування логічних форм мислення (понять, суджень, умовиводів);</w:t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 xml:space="preserve">- розвиток вміння розкривати причинно-наслідкові зв’язки;  </w:t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 xml:space="preserve">- формування мовленнєвої діяльності (опанування  географічними термінами та  їх усвідомлене застосування); </w:t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- розвиток зорового сприймання, зорово-моторної координації;</w:t>
      </w:r>
      <w:r w:rsidRPr="00465E7E">
        <w:rPr>
          <w:sz w:val="24"/>
          <w:szCs w:val="24"/>
          <w:lang w:val="uk-UA"/>
        </w:rPr>
        <w:tab/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 xml:space="preserve"> - розвиток  емоційно-вольової  сфери (саморегуляції, самоконтролю, об’єктивної самооцінки) у різних видах діяльності; </w:t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- формування  пізнавальної  активності  у здобутті географічних знань.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Структура і зміст програми з географії базуються на принципах неперервності й наступності шкільної географічної освіти, її інтеграції на основі внутрішньопредметних зв’язків, диференціації навчального матеріалу в залежності від психофізичних та вікових можливостей учнів, практичної спрямованості.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У</w:t>
      </w:r>
      <w:r w:rsidRPr="00465E7E">
        <w:rPr>
          <w:b/>
          <w:bCs/>
          <w:sz w:val="24"/>
          <w:szCs w:val="24"/>
          <w:lang w:val="uk-UA"/>
        </w:rPr>
        <w:t xml:space="preserve"> </w:t>
      </w:r>
      <w:r w:rsidRPr="00465E7E">
        <w:rPr>
          <w:sz w:val="24"/>
          <w:szCs w:val="24"/>
          <w:lang w:val="uk-UA"/>
        </w:rPr>
        <w:t>програмі знайшли відображення наскрізні для шкільної географії змістові лінії, зазначені в Державному стандарті.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b/>
          <w:bCs/>
          <w:sz w:val="24"/>
          <w:szCs w:val="24"/>
          <w:lang w:val="uk-UA"/>
        </w:rPr>
        <w:lastRenderedPageBreak/>
        <w:t xml:space="preserve">Загальна географія </w:t>
      </w:r>
      <w:r w:rsidRPr="00465E7E">
        <w:rPr>
          <w:sz w:val="24"/>
          <w:szCs w:val="24"/>
          <w:lang w:val="uk-UA"/>
        </w:rPr>
        <w:t>(6-й клас) здійснює перехід від пропедевтичного курсу “Природознавство” до систематичних курсів географії та водночас стає основою для їх подальшого вивчення. Його основними завданнями є знайомство з географією як наукою, з процесами, що відбуваються в оболонках земної кулі як складових географічної оболонки, формування знань про існуючі в природі взаємозв’язки й закономірності та особистісно значущих вмінь щодо роботи з планом, картою, визначення місцеположення географічних об’єктів.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Початковий курс географії є основою системи природничо-географічної освіти і включає відомості про географічні подорожі та дослідження Землі, топографічний план та особливості зображення земної кулі на глобусі й карті, про сфери Землі (літо-, гідро-, атмо-, біосфера та географічна оболонка), про методи їх дослідження, планетарні закономірності, про основні компоненти природного комплексу та взаємозв’язки між ними, про кількість і рух населення земної кулі, його расовий склад, положення України та окремих держав на політичній карті світу.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У процесі вивчення загальної географії учні із тяжкими порушеннями мовлення набувають навчально-пізнавальної, соціальної та комунікативної компетенцій: орієнтуватися на місцевості; складати й читати план місцевості й карту, користуватися масштабом і градусною сіткою, описувати за картою окремі об’єкти – форми поверхні, водойми суші, моря й океани; описувати за власними спостереженнями погоду, характеризувати основні типи клімату, географічні пояси та природні зони.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 xml:space="preserve">Знання про літосферу, гідросферу, атмосферу та біосферу підводять учнів до поняття про географічну оболонку та прояв у ній певних закономірностей. 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У 6-му класі виконується 14 практичних робіт, які передбачають спостереження за сезонними змінами погоди, режимом водойм, рослинності і тваринного світу, систематичне використання карти та місцевого краєзнавчого матеріалу.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У курсі</w:t>
      </w:r>
      <w:r w:rsidRPr="00465E7E">
        <w:rPr>
          <w:b/>
          <w:bCs/>
          <w:sz w:val="24"/>
          <w:szCs w:val="24"/>
          <w:lang w:val="uk-UA"/>
        </w:rPr>
        <w:t xml:space="preserve"> «Географія материків і океанів» </w:t>
      </w:r>
      <w:r w:rsidRPr="00465E7E">
        <w:rPr>
          <w:sz w:val="24"/>
          <w:szCs w:val="24"/>
          <w:lang w:val="uk-UA"/>
        </w:rPr>
        <w:t>(7-й клас) основну увагу зосереджено на вивченні фізико-географічних умов материків і океанів як цілісних природних систем. Одночасно розширюються знання про географічну оболонку та її компоненти. Зміст курсу створює необхідну основу для розуміння учнями ролі географічної оболонки в житті людей і впливу суспільства на природні умови.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 xml:space="preserve">Вивчення «Географії материків і океанів» є важливим етапом у формуванні регіональних уявлень про сучасний стан природи Землі як середовища життя людини, а також у розумінні елементарних зв’язків між компонентами природи, між природою і людиною. Учні отримують знання про просторову неоднорідність природи материків і океанів 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У новій програмі посилено українознавчу спрямованість курсу 7-го класу, тобто вивчення територій та об’єктів здійснюється з урахуванням їх зв’язків з Україною, із сучасними пріоритетами нашої держави, що значно розширює загальнокультурну компетентність учнів.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Одним із головних завдань курсу «Географії материків і океанів» є розширення уявлень про природні закономірності на основі роботи з різними за змістом і масштабом картами, вміння складати описи природи різних територій та ін.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Програма передбачає виконання 12 практичних робіт, які проводяться з використанням атласу, контурних карт та підручника в класі. Саме цим практична частина курсу географії в 7-му класі істотно відрізняється від початкового курсу географії. Під час вивчення географії материків і океанів учні працюють з картами: фізичною, часових поясів, будови земної кори, кліматичною, ґрунтів, природних зон, політичною, комплексною. Самостійне використання кожної з названих тематичних карт неможливе без виконання низки завдань і вправ. Для якісного виконання практичних робіт учні мають оволодіти прийомами, які в сукупності й складають уміння читати різні види карт та працювати з ними. Розвиток у семикласників вміння аналізувати карти та використовувати їх як джерела різноманітної інформації сприятиме формуванню інформаційної компетенції. Вміння працювати з різними за змістом картами є одним з найважливіших показників якості підготовки учнів у цьому курсі географії.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lastRenderedPageBreak/>
        <w:t>У програмі кожного класу передбачено засвоєння певної кількості назв географічних об’єктів. Окремі назви (рівнин, гір, річок, морів тощо) повторюються в програмі, проте це не означає, що при повторенні будь-якого об’єкта слід обмежитися лише показом його на карті. У кожному курсі уявлення про нього необхідно доповнювати новими характерними рисами і таким чином розширювати та поглиблювати знання учнів про об’єкти, що вивчаються.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Практичні роботи можуть виконуватися під час вивчення тем, де вони передбачені, і в окремо відведений час (за вибором учителя). Окремі практичні роботи є навчально-тренувальними, інші ж – підсумковими. У кожному семестрі обов’язково оцінюються дві практичні роботи, які також обирає вчитель.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Частину навчального часу вчитель може використати на свій розсуд з метою глибшого вивчення або повторення певного навчального матеріалу учнями з тяжкими порушеннями мовлення  за рахунок скорочення окремих питань і тем основних курсів.</w:t>
      </w:r>
    </w:p>
    <w:p w:rsidR="003E2C75" w:rsidRPr="00465E7E" w:rsidRDefault="007B7CEB" w:rsidP="00465E7E">
      <w:pPr>
        <w:pStyle w:val="TextBody"/>
        <w:spacing w:after="0" w:line="240" w:lineRule="auto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Оцінювання навчальних досягнень учнів з географії здійснюється з урахуванням їхніх індивідуальних особливостей  та психофізичних можливостей і передбачає диференційований підхід щодо його організації. Критерієм оцінки роботи учнів є не стільки обсяг навчального матеріалу, що залишився в пам’яті, скільки вміння його аналізувати, узагальнювати, встановлювати причинно-наслідкові зв’язки, використовувати в життєвих ситуаціях, вміння самостійно здобувати знання. При цьому важливо використовувати під час вивчення географії мотиваційний потенціал для учнів: авансування успіху, спонукання до самоаналізу, самооцінки, самопізнання, інтенсифікація того змісту навчального матеріалу, який має особистісне значення для учнів з тяжкими порушеннями мовлення.</w:t>
      </w:r>
    </w:p>
    <w:p w:rsidR="003E2C75" w:rsidRPr="00465E7E" w:rsidRDefault="007B7CEB" w:rsidP="00465E7E">
      <w:pPr>
        <w:pStyle w:val="TextBody"/>
        <w:spacing w:after="0" w:line="240" w:lineRule="auto"/>
        <w:ind w:firstLine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Оцінюючи навчальні досягнення учнів з географії, необхідно враховувати: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ступінь самостійності відповіді;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логічність, доказовість у викладенні матеріалу;</w:t>
      </w:r>
    </w:p>
    <w:p w:rsidR="003E2C75" w:rsidRPr="00465E7E" w:rsidRDefault="007B7CEB" w:rsidP="00465E7E">
      <w:pPr>
        <w:pStyle w:val="videl"/>
        <w:keepLines w:val="0"/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465E7E">
        <w:rPr>
          <w:sz w:val="24"/>
          <w:szCs w:val="24"/>
          <w:lang w:val="uk-UA"/>
        </w:rPr>
        <w:t>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p w:rsidR="003E2C75" w:rsidRPr="00465E7E" w:rsidRDefault="007B7CEB" w:rsidP="00465E7E">
      <w:pPr>
        <w:pageBreakBefore/>
        <w:jc w:val="center"/>
        <w:rPr>
          <w:b/>
          <w:color w:val="000000"/>
          <w:sz w:val="24"/>
          <w:szCs w:val="24"/>
          <w:lang w:val="uk-UA"/>
        </w:rPr>
      </w:pPr>
      <w:r w:rsidRPr="00465E7E">
        <w:rPr>
          <w:b/>
          <w:color w:val="000000"/>
          <w:sz w:val="24"/>
          <w:szCs w:val="24"/>
          <w:lang w:val="uk-UA"/>
        </w:rPr>
        <w:lastRenderedPageBreak/>
        <w:t>6 клас</w:t>
      </w:r>
    </w:p>
    <w:p w:rsidR="003E2C75" w:rsidRPr="00465E7E" w:rsidRDefault="007B7CEB" w:rsidP="00465E7E">
      <w:pPr>
        <w:jc w:val="center"/>
        <w:rPr>
          <w:b/>
          <w:color w:val="000000"/>
          <w:sz w:val="24"/>
          <w:szCs w:val="24"/>
          <w:lang w:val="uk-UA"/>
        </w:rPr>
      </w:pPr>
      <w:r w:rsidRPr="00465E7E">
        <w:rPr>
          <w:b/>
          <w:color w:val="000000"/>
          <w:sz w:val="24"/>
          <w:szCs w:val="24"/>
          <w:lang w:val="uk-UA"/>
        </w:rPr>
        <w:t>ЗАГАЛЬНА ГЕОГРАФІЯ</w:t>
      </w:r>
    </w:p>
    <w:p w:rsidR="003E2C75" w:rsidRPr="00465E7E" w:rsidRDefault="007B7CEB" w:rsidP="00465E7E">
      <w:pPr>
        <w:jc w:val="center"/>
        <w:rPr>
          <w:b/>
          <w:color w:val="000000"/>
          <w:sz w:val="24"/>
          <w:szCs w:val="24"/>
          <w:lang w:val="uk-UA"/>
        </w:rPr>
      </w:pPr>
      <w:r w:rsidRPr="00465E7E">
        <w:rPr>
          <w:b/>
          <w:color w:val="000000"/>
          <w:sz w:val="24"/>
          <w:szCs w:val="24"/>
          <w:lang w:val="uk-UA"/>
        </w:rPr>
        <w:t>(70 год, 2 год на тиждень)</w:t>
      </w:r>
    </w:p>
    <w:p w:rsidR="003E2C75" w:rsidRPr="00465E7E" w:rsidRDefault="003E2C75" w:rsidP="00465E7E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0" w:type="auto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673"/>
        <w:gridCol w:w="4649"/>
        <w:gridCol w:w="5502"/>
        <w:gridCol w:w="3531"/>
      </w:tblGrid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К-ть г-н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Зміст теми</w:t>
            </w:r>
          </w:p>
          <w:p w:rsidR="003E2C75" w:rsidRPr="00465E7E" w:rsidRDefault="003E2C75" w:rsidP="00465E7E">
            <w:pPr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Навчальні досягнення учнів</w:t>
            </w:r>
          </w:p>
          <w:p w:rsidR="003E2C75" w:rsidRPr="00465E7E" w:rsidRDefault="003E2C75" w:rsidP="00465E7E">
            <w:pPr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bCs/>
                <w:color w:val="000000"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ВСТУП  (2 год)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Географія як наука про  Землю, її природу, населення та його господарську діяльність, про взаємодію природи і людства.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Значення географічних знань та вмінь для учня.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Основні друковані та електронні джерела географічної інформації. Роль різних засобів географічної інформації в розширенні географічних знань.  </w:t>
            </w:r>
          </w:p>
          <w:p w:rsidR="003E2C75" w:rsidRPr="00465E7E" w:rsidRDefault="007B7CEB" w:rsidP="00465E7E">
            <w:pPr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Географічні дослідження. Особливості організації власних географічних спостережень.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Учень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об’єкти вивчення географії, складові географічної науки, основні джерела географічних знань (підручник, географічна карта, енциклопедії,  газети, журнали, Інтернет), способи збирання географічної інформації (спостереження, аналіз і порівняння географічних карт, історичних документів, статистичних даних, об’єктів та явищ);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підбирає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географічну інформацію з різних джерел та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її корисність для себе;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на конкретних прикладах значення географії для життєдіяльності людини;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значення проведення власних спостережень у природі;</w:t>
            </w:r>
          </w:p>
          <w:p w:rsidR="003E2C75" w:rsidRPr="00465E7E" w:rsidRDefault="007B7CEB" w:rsidP="00465E7E">
            <w:pPr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складає: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за допомогою членів родини перелік джерел географічної інформації, якими користується вдома.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>Пізнавальна діяльність: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 формувати пізнавальну активність у вивченні географії; вчити аналізувати та добирати географічну інформацію з різних джерел;</w:t>
            </w: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u w:val="single"/>
                <w:lang w:val="uk-UA" w:eastAsia="ru-RU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u w:val="single"/>
                <w:lang w:val="uk-UA" w:eastAsia="ru-RU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u w:val="single"/>
                <w:lang w:val="uk-UA" w:eastAsia="ru-RU"/>
              </w:rPr>
            </w:pP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Особистісний розвиток: </w:t>
            </w:r>
            <w:r w:rsidRPr="00465E7E">
              <w:rPr>
                <w:sz w:val="24"/>
                <w:szCs w:val="24"/>
                <w:lang w:val="uk-UA" w:eastAsia="ru-RU"/>
              </w:rPr>
              <w:t>формувати саморегуляцію у процесі власних географічних спостережень та збирання географічної інформації</w:t>
            </w:r>
          </w:p>
        </w:tc>
      </w:tr>
      <w:tr w:rsidR="003E2C75" w:rsidRPr="00465E7E">
        <w:trPr>
          <w:trHeight w:val="22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РОЗДІЛ І. Розвиток географічних знань про Землю (5 год)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rPr>
          <w:trHeight w:val="22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tabs>
                <w:tab w:val="left" w:pos="417"/>
              </w:tabs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Тема 1. Уявлення про Землю в давнину.</w:t>
            </w:r>
          </w:p>
          <w:p w:rsidR="003E2C75" w:rsidRPr="00465E7E" w:rsidRDefault="007B7CEB" w:rsidP="00465E7E">
            <w:pPr>
              <w:tabs>
                <w:tab w:val="left" w:pos="417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Уявлення про Землю єгиптян, вавилонян, індійців, греків римлян, слов’ян. Зображення Землі на картах Ератосфена, Птоломея. </w:t>
            </w:r>
          </w:p>
          <w:p w:rsidR="003E2C75" w:rsidRPr="00465E7E" w:rsidRDefault="007B7CEB" w:rsidP="00465E7E">
            <w:pPr>
              <w:tabs>
                <w:tab w:val="left" w:pos="417"/>
              </w:tabs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Тема 2. Відкриття нових земель та навколосвітні подорожі. </w:t>
            </w:r>
          </w:p>
          <w:p w:rsidR="003E2C75" w:rsidRPr="00465E7E" w:rsidRDefault="007B7CEB" w:rsidP="00465E7E">
            <w:pPr>
              <w:tabs>
                <w:tab w:val="left" w:pos="417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Подорожі вікінгів. Подорожі Марко Поло. Пошуки морського шляху в Індію.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Відкриття Америки Х. Колумбом. Перша навколосвітня подорож під керівництвом Ф. Магеллана. </w:t>
            </w:r>
          </w:p>
          <w:p w:rsidR="003E2C75" w:rsidRPr="00465E7E" w:rsidRDefault="007B7CEB" w:rsidP="00465E7E">
            <w:pPr>
              <w:tabs>
                <w:tab w:val="left" w:pos="417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Навколосвітні експедиції, їх географічне значення (Дж.Кук, І.Крузенштерн і Ю.Лисянський). Відкриття  Австралії і Антарктиди.</w:t>
            </w:r>
          </w:p>
          <w:p w:rsidR="003E2C75" w:rsidRPr="00465E7E" w:rsidRDefault="007B7CEB" w:rsidP="00465E7E">
            <w:pPr>
              <w:tabs>
                <w:tab w:val="left" w:pos="417"/>
              </w:tabs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Тема 4. Сучасні дослідження. </w:t>
            </w:r>
          </w:p>
          <w:p w:rsidR="003E2C75" w:rsidRPr="00465E7E" w:rsidRDefault="007B7CEB" w:rsidP="00465E7E">
            <w:pPr>
              <w:tabs>
                <w:tab w:val="left" w:pos="417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Дослідження Землі у  ХХ  на початку ХХІ ст. Сучасні туристичні подорожі як засіб відкриття Землі кожною людиною.</w:t>
            </w:r>
          </w:p>
          <w:p w:rsidR="003E2C75" w:rsidRPr="00465E7E" w:rsidRDefault="003E2C75" w:rsidP="00465E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3E2C75" w:rsidRPr="00465E7E" w:rsidRDefault="007B7CEB" w:rsidP="00465E7E">
            <w:pPr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Робота з додатковими джерелами інформації для підготовки повідомлень про видатних дослідників та географічні відкриття.    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Учень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учасників подорожей, географічних відкриттів, експедицій різних епох;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підбирає: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з різних джерел додаткову інформацію про пізнання і дослідження Землі;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аналізує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карти маршрутів мандрівників та дослідників;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наслідки подорожей та експедицій у різні епохи;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оцінює: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роль туризму на сучасному етапі для пізнання Землі кожною людиною;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складає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за допомогою членів родини короткі повідомлення про власні подорожі, які ілюструє малюнками, фотографіями, міні-презентаціями.</w:t>
            </w:r>
          </w:p>
          <w:p w:rsidR="003E2C75" w:rsidRPr="00465E7E" w:rsidRDefault="003E2C75" w:rsidP="00465E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 розвивати вміння аналізувати  карти маршрутів подорожей; вчити добирати, аналізувати  та узагальнювати географічний матеріал про подорожі та експедиції; </w:t>
            </w: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u w:val="single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>Сенсомоторний розвиток:</w:t>
            </w: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lastRenderedPageBreak/>
              <w:t xml:space="preserve">формувати зорово-моторну координацію, зорове сприймання під час роботи з географічними картами. </w:t>
            </w:r>
            <w:bookmarkStart w:id="2" w:name="__DdeLink__1337_800917957"/>
            <w:bookmarkEnd w:id="2"/>
            <w:r w:rsidRPr="00465E7E">
              <w:rPr>
                <w:sz w:val="24"/>
                <w:szCs w:val="24"/>
                <w:lang w:val="uk-UA" w:eastAsia="ru-RU"/>
              </w:rPr>
              <w:t>Формувати слухову увагу, вербальну пам'ять, самоконтроль.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>Мовленнєвий розвиток:</w:t>
            </w:r>
          </w:p>
          <w:p w:rsidR="003E2C75" w:rsidRPr="00465E7E" w:rsidRDefault="007B7CEB" w:rsidP="00465E7E">
            <w:pPr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 xml:space="preserve"> Розширення словникового запасу, розвиток зв’язного мовлення у процесі вивчення географічного матеріалу.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0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РОЗДІЛ 2. Земля на плані і карті (11 год)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Тема 1.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Орієнтування на місцевості.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Способи орієнтування на місцевості. Визначення напрямків на місцевості.  Компас. Поняття про азимут.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Тема 2. Способи зображення Землі. 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Особливості та відмінності зображення земної поверхні</w:t>
            </w:r>
            <w:r w:rsidRPr="00465E7E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на глобусі, космічних знімках, картах, аерознімках, планах (зіставлення обрисів материків, морів та океанів, великих островів та півостровів на глобусі, фізичній карті півкуль і глобальних космічних знімках).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Масштаб та його види. 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3. План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його основні ознаки.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Умовні знак</w:t>
            </w:r>
            <w:r w:rsidRPr="00465E7E">
              <w:rPr>
                <w:color w:val="000000"/>
                <w:spacing w:val="-4"/>
                <w:sz w:val="24"/>
                <w:szCs w:val="24"/>
                <w:lang w:val="uk-UA"/>
              </w:rPr>
              <w:t>и плану.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Визначення напрямків на плані. Складання плану за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допомогою умовних топографічних знаків. 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4. Географічні  карти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Карти, їх елементи. Легенда карти. Класифікація карт за масштабом, змістом та просторовим охопленням. Географічні атласи. Практичне значення карт.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Тема 5. Географічні координати. 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Градусна сітка на глобусі й географічній карті. Поняття про географічні координати – широту (південна, півн</w:t>
            </w:r>
            <w:r w:rsidRPr="00465E7E">
              <w:rPr>
                <w:color w:val="000000"/>
                <w:spacing w:val="-2"/>
                <w:sz w:val="24"/>
                <w:szCs w:val="24"/>
                <w:lang w:val="uk-UA"/>
              </w:rPr>
              <w:t>ічна) та довготу (захі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дна і східна). Правила відліку географічної широти і довготи.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Г</w:t>
            </w:r>
            <w:r w:rsidRPr="00465E7E">
              <w:rPr>
                <w:color w:val="000000"/>
                <w:spacing w:val="-2"/>
                <w:sz w:val="24"/>
                <w:szCs w:val="24"/>
                <w:lang w:val="uk-UA"/>
              </w:rPr>
              <w:t>еографічні коорд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инати свого населеного пункту.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Практичні роботи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1. Розв’язування задач з використанням різних видів масштабу.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2. Визначення масштабів планів та карт за даними про відстані на місцевості та відрізками на карті, що відповідають цим відстаням.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3. Визначення географічних координат за географічною картою.</w:t>
            </w:r>
          </w:p>
          <w:p w:rsidR="003E2C75" w:rsidRPr="00465E7E" w:rsidRDefault="003E2C75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Учень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різні способи орієнтування на місцевості, лінії градусної сітки (паралелі, меридіани, екватор, нульовий меридіан), об’єкти місцевості за планом і картою; елементи плану і карти; масштаб карти, напрямки, умовні  знаки; 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користується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умовними знаками плану,  карти, різними видами масштабу;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читає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друковані та електронні карти, плани, їх фрагменти; 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вимірює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відстані на плані за допомогою масштабу;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азимут, масштаб плану і карт, географічні координати окремих об`єктів, населених пунктів,  свого населеного пункту;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складає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елементарний план за допомогою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умовних знаків;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розв’язує: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задачі з різними видами масштабів;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зображення місцевості на глобусі, космічному знімку, карті, аерознімку, плані, малюнку;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відмінності  у масштабі, способах зображення географічних об’єктів на карті  і плані;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значення плану місцевості і карти для себе і своєї родини; разом з родиною визначає координати міст своєї мрії;</w:t>
            </w:r>
          </w:p>
          <w:p w:rsidR="003E2C75" w:rsidRPr="00465E7E" w:rsidRDefault="003E2C75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 розвивати вміння аналізувати  карти маршрутів подорожей;  вчити добирати, аналізувати  та узагальнювати географічний матеріал про подорожі та експедиції; аналізувати зображення на географічній карті; 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u w:val="single"/>
                <w:lang w:val="uk-UA" w:eastAsia="ru-RU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u w:val="single"/>
                <w:lang w:val="uk-UA" w:eastAsia="ru-RU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u w:val="single"/>
                <w:lang w:val="uk-UA" w:eastAsia="ru-RU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>Сенсомоторний розвиток: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 </w:t>
            </w:r>
            <w:r w:rsidRPr="00465E7E">
              <w:rPr>
                <w:sz w:val="24"/>
                <w:szCs w:val="24"/>
                <w:lang w:val="uk-UA" w:eastAsia="ru-RU"/>
              </w:rPr>
              <w:lastRenderedPageBreak/>
              <w:t>формувати зорово-моторну координацію, зорове сприймання під час роботи з географічними картами. Формувати слухову увагу, вербальну пам'ять, самоконтроль.</w:t>
            </w: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>Мовленнєвий розвиток: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>Розширення словникового запасу, розвиток зв’язного мовлення у процесі вивчення географічного матеріалу.</w:t>
            </w: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0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РОЗДІЛ 3. Оболонки Землі (41 год)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3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Тема 1. Літосфера (12 год)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Внутрішня будова Землі. Будова літосфери, її властивості.  Літосферні плити, наслідки їх переміщення.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Внутрішні процеси, що зумовлюють зміни в земній корі та на поверхні земної кулі. Рухи земної кори. Землетруси. Вулканізм і вулкани, гейзери. Сейсмічні пояси Землі.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Зовнішні процеси, що зумовлюють зміну земної кори. Вивітрювання, робота вітру, текучих і підземних вод, льодовиків.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Абсолютна і відносна висота місцевості, способи їх визначення за картами і планами. Горизонталі та шкала висот. 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Основні форми рельєфу суходолу – гори  і рівнини. Різноманітність та утворення рівнин на суходолі. Найбільші за площею рівнини світу.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Різноманітність та утворення гір на суходолі. Найвищі і найдовші гори світу.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Рельєф дна океану. Серединно-океанічні хребти – найвищі і найдовші гори  Світового океану.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Унікальні форми рельєфу земної кулі, їх охорона. </w:t>
            </w:r>
          </w:p>
          <w:p w:rsidR="003E2C75" w:rsidRPr="00465E7E" w:rsidRDefault="003E2C75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Практична робота.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4. Позначення на контурній карті рівнин, гір, вулканів суходолу та серединно-океанічних хребтів.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Визначення за картами абсолютної і відносної висоти місцевості.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Учень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внутрішні шари Землі, склад материкової та океанічної земної кори, суттєві ознаки понять “літосфера”, “земна кора”, “літосферна плита”, “рельєф”, “гори”, “рівнини”, переважаючі  форми рельєфу своєї місцевості;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наводить приклади і показує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 карті: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сейсмічні пояси, найбільші вулкани,  різні, у тому числі й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унікальні форми рельєфу;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за допомогою карти географічне положення гір і рівнин, їх абсолютну і відносну висоту за шкалою висот;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позначає на контурній карті:</w:t>
            </w:r>
          </w:p>
          <w:p w:rsidR="003E2C75" w:rsidRPr="00465E7E" w:rsidRDefault="007B7CEB" w:rsidP="00465E7E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сейсмічні пояси: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Тихоокеанський, Середземноморський,</w:t>
            </w:r>
            <w:r w:rsidRPr="00465E7E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вулкани: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Ключевська Сопка, Етна, Кракатау;</w:t>
            </w:r>
          </w:p>
          <w:p w:rsidR="003E2C75" w:rsidRPr="00465E7E" w:rsidRDefault="007B7CEB" w:rsidP="00465E7E">
            <w:pPr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гори: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Карпати, Кримські, Альпи, Уральські, Кордильєри, Кавказ, Гімалаї з вершиною Джомолунгма, Анди;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хребти в океані: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Серединно-Атлантичний;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рівнини: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Східноєвропейська; Західносибірська, Амазонська;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плоскогір’я</w:t>
            </w:r>
            <w:r w:rsidRPr="00465E7E">
              <w:rPr>
                <w:i/>
                <w:color w:val="000000"/>
                <w:sz w:val="24"/>
                <w:szCs w:val="24"/>
                <w:lang w:val="uk-UA"/>
              </w:rPr>
              <w:t xml:space="preserve">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Середньосибірське, Бразильське;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рівнини і  гори за висотою, походженням, розміщенням на суходолі та в океанах;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вплив внутрішніх і зовнішніх  процесів на формування материків, океанів та їх рельєфу;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аналізує: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причини і наслідки руху літосферних плит, роботи води, вітру;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висловлює судження: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про необхідність охорони форм рельєфу;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значення рельєфу в житті та господарській діяльності людини; вплив людини на рельєф. 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 вчити: аналізувати зміст понять: “літосфера”, земна кора”, “літосферна плита”, “гора”, “рівнина”; аналізувати, виділяти суттєве, порівнювати основні  форми рельєфу Землі; розкривати причинно-</w:t>
            </w:r>
            <w:r w:rsidRPr="00465E7E">
              <w:rPr>
                <w:sz w:val="24"/>
                <w:szCs w:val="24"/>
                <w:lang w:val="uk-UA" w:eastAsia="ru-RU"/>
              </w:rPr>
              <w:lastRenderedPageBreak/>
              <w:t xml:space="preserve">наслідкові зв’язки (вплив на рельєф природних процесів: внутрішніх і зовнішніх (вітру, текучих вод, підземних вод, моря, льодовиків), людини на рельєф; робити висновки  про необхідність охорони надр та форм рельєфу; </w:t>
            </w:r>
          </w:p>
          <w:p w:rsidR="003E2C75" w:rsidRPr="00465E7E" w:rsidRDefault="003E2C75" w:rsidP="00465E7E">
            <w:pPr>
              <w:rPr>
                <w:sz w:val="24"/>
                <w:szCs w:val="24"/>
                <w:u w:val="single"/>
                <w:lang w:val="uk-UA" w:eastAsia="ru-RU"/>
              </w:rPr>
            </w:pP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>Сенсомоторний розвиток: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 розвивати </w:t>
            </w: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65E7E">
              <w:rPr>
                <w:sz w:val="24"/>
                <w:szCs w:val="24"/>
                <w:lang w:val="uk-UA" w:eastAsia="ru-RU"/>
              </w:rPr>
              <w:t>зорово-моторну  координацію, самоконтроль у процесі роботи з географічними картами; формувати слухову увагу, вербальну пам'ять, самоконтроль.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Особистісний розвиток: </w:t>
            </w:r>
            <w:r w:rsidRPr="00465E7E">
              <w:rPr>
                <w:sz w:val="24"/>
                <w:szCs w:val="24"/>
                <w:lang w:val="uk-UA" w:eastAsia="ru-RU"/>
              </w:rPr>
              <w:t>формувати саморегуляцію у процесі проведення практичних робіт.</w:t>
            </w: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Тема 2. Атмосфера (12 год)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Будова атмосфери, властивості повітря в тропосфері.</w:t>
            </w:r>
          </w:p>
          <w:p w:rsidR="003E2C75" w:rsidRPr="00465E7E" w:rsidRDefault="003E2C75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Добовий і річний хід температури повітря, причини їхнього коливання. Карта ізотерм. Теплові пояси Землі. Практичне значення вимірювання температури повітря. Способи регулювання температури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повітря в домашніх умовах.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Атмосферний тиск: причини і наслідки його зміни в тропосфері. Вимірювання атмосферного тиску.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Вітер: причини виникнення, напрям, сила, швидкість,  їх визначення за допомогою сучасних приладів та на око (візуально).  Місцеві вітри.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Вода в атмосфері: випаровування, абсолютна і відносна вологість повітря, зміни вологості повітря залежно від температури. Способи регулювання вологості повітря в домашніх умовах.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Хмари і туман, відмінності в їх утворенні. Форми хмар, хмарність.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Опади, що випадають з хмар та з повітря, їх види, способи вимірювання. Карта розподілу опадів.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Погода, її елементи, мінливість.  Характерна погода за сезонами у  своїй місцевості. Служба погоди, практичне значення прогнозів погоди.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Клімат. Основні кліматичні показники. Карта кліматичних поясів. Зміни клімату.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Вплив людини на атмосферу і клімат. 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Практичні роботи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5.Розв’язування задач на зміну температури повітря й атмосферного тиску з висотою, вологості.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6.Складання графіка зміни температури повітря, діаграм хмарності та опадів, рози вітрів, їх аналіз. 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Аналіз погоди в різних місцях світу за одну добу з використанням різних джерел інформації.</w:t>
            </w:r>
          </w:p>
          <w:p w:rsidR="003E2C75" w:rsidRPr="00465E7E" w:rsidRDefault="003E2C75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Учень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суттєві ознаки понять “погода”, “клімат”, “хмари“, “хмарність“, “опади“, “синоптична карта“; ознаки погоди у своїй місцевості, теплові пояси Землі; світові центри спостереження за погодою;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 прогнозів погоди, основних типів клімату;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спостерігає і фіксує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зміни елементів погоди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(температури повітря, атмосферного тиску, вітру, вологості повітря, хмар, хмарності, опадів);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середні температури, тиск атмосфери, швидкість  вітру, переважаючи типи погоди у своїй місцевості, зміни температури і атмосферного тиску з висотою;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будує: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графіки ходу температури , діаграми розподілу опадів за певний період, розу вітрів;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добирає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адекватні джерела географічної інформації для ознайомлення з атмосферними процесами;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користується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термометром, барометром, гігрометром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 типи погоди у своїй місцевості в різні пори року;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аналізує: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розподіл температури повітря, атмосферного тиску протягом доби, сезону, року;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порівнює: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погоду своєї місцевості у різні  пори року;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аналізує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розподіл температури повітря на Землі за картою;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 причини і наслідки зміни  погоди і клімату;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розв’язує задачі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на зміни температури повітря, атмосферного тиску, вологості;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вплив чистого повітря на здоров’я людини; наслідки впливу господарської діяльності людини на атмосферу і клімат Землі;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виявляє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разом з членами родини способи регулювання температури та вологості в домашніх умовах, за різними джерелами особливості погоди в різних місцях світу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465E7E">
              <w:rPr>
                <w:sz w:val="24"/>
                <w:szCs w:val="24"/>
                <w:lang w:val="uk-UA" w:eastAsia="ru-RU"/>
              </w:rPr>
              <w:t>вчити аналізувати  зміст понять: “погода”, “клімат”, “повітряна маса”;</w:t>
            </w: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спостерігати та аналізувати зміну погоди; розкривати причинно-наслідкові зв’язки у природних явищах (добовий і річний хід температури; утворення вітру, </w:t>
            </w:r>
            <w:r w:rsidRPr="00465E7E">
              <w:rPr>
                <w:sz w:val="24"/>
                <w:szCs w:val="24"/>
                <w:lang w:val="uk-UA" w:eastAsia="ru-RU"/>
              </w:rPr>
              <w:lastRenderedPageBreak/>
              <w:t>зміни погоди та клімату, у впливі господарської діяльності людини на атмосферу.); аналізувати ознаки погоди в циклоні  та  антициклоні; робити висновки про вплив господарської діяльності людини на атмосферу.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>Мовленнєвий розвиток:</w:t>
            </w:r>
          </w:p>
          <w:p w:rsidR="003E2C75" w:rsidRPr="00465E7E" w:rsidRDefault="007B7CEB" w:rsidP="00465E7E">
            <w:pPr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>Розширення словникового запасу, розвиток зв’язного мовлення у процесі вивчення географічного матеріалу.</w:t>
            </w: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3. Гідросфера (12 год)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Загальна кількість води на Землі, її розподіл між частинами гідросфери.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Світовий океан та його частини: океани, моря, затоки, протоки. Шкала глибин, визначення глибин океанів і морів.  Острови в океані. Властивості вод Світового океану. 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Рухи води в Океані. Життя в океанах і морях. Багатства вод Світового океану.   Океан та людина.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   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Води суходолу – поверхневі і підземні. Річка: річкова система, басейн річки, річкова долина. Найдовші, найбільші за площею басейну і найповноводніші річки світу. Пороги і водоспади. Живлення, водний режим і робота річок.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Озера, їх різноманітність за площею, походженням озерних улоговин, солоністю. Найбільші і найглибші озера земної кулі.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Болота, особливості їх утворення та поширення.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Штучні водойми: ставки, водосховища, канали. 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Льодовики – багаторічні природні скупчення льоду. Особливості утворення і поширення льодовиків.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Багаторічна мерзлота – підземне зледеніння. Утворення і поширення багаторічної мерзлоти.  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Підземні води, умови їх утворення і залягання в земній корі. Термальні і мінеральні води.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Значення вод суходолу для природи і людини. Охорона вод Світового океану і суходолу.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Практична робота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7. Позначення  на контурній карті морів, проток, заток, островів; річок, озер, водоспадів.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Дослідити найближчу місцеву водойму та описати її за типовим планом</w:t>
            </w:r>
          </w:p>
          <w:p w:rsidR="003E2C75" w:rsidRPr="00465E7E" w:rsidRDefault="003E2C75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Учень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суттєві ознаки понять  “океан”, “море”, “затока”, “протока”, “острів”,  “океанічна течія”, “річка”, “озеро”, “болото”, “льодовик”, “багаторічна мерзлота”, “підземні води”;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наводить приклади: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морів, заток, проток, островів, річок, озер;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визначає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особливості розподілу води між Світовим океаном і водами суходолу за відповідною діаграмою; географічне положення водних об`єктів, глибини океанів і морів за шкалою глибин; залежність напряму і характеру течії річок від рельєфу, видів живлення та режиму річок від клімату;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розрізняє: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способи зображення вод суходолу на плані місцевості та на карті; озера за походженням улоговин, стоком, материкові та гірські льодовики, штучні водойми;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знаходить і позначає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 контурній карті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моря: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Чорне, Азовське, Середземне, Червоне, Балтійське;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протоки: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Керченська,  Гібралтарська, Магелланова, Дрейка, Берингова;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затоки: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Біскайська, Бенгальська, Мексиканська, Гвінейська;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острови: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Велика Британія, Гренландія, Мадагаскар, Нова Гвінея;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півострови: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Аравійський, Кримський, Індостан, Лабрадор, Скандинавський, Сомалі;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западина: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Маріанська;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річки: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Дніпро, Дунай, Янцзи, Ніл, Амазонка, Міссісіпі;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озера: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Каспійське, Великі озера, Байкал, Вікторія;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пояснює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причини і наслідки рухів води у Світовому океані;  особливості живлення і режиму вод суходолу;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різні  водні об’єкти;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роль води для життєдіяльності людини, вплив людини на різні частини гідросфери;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виявляє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з членами родини способи очищення води в домашніх умовах і вплив якості води на здоров’я людини.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 вчити: аналізувати поняття: “океан”, “море”, “затока”, протока”, “водна маса”, “океанічна течія”, “річка”, “озеро”, “болото”, льодовик”, “підземні води”;</w:t>
            </w: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пояснювати</w:t>
            </w: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  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сутність світового кругообігу води, роль Світового океану у географічній оболонці; </w:t>
            </w: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розкривати 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причинно-наслідкові зв’язки  на матеріалі рухів води в океані; </w:t>
            </w: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аналізувати</w:t>
            </w: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65E7E">
              <w:rPr>
                <w:sz w:val="24"/>
                <w:szCs w:val="24"/>
                <w:lang w:val="uk-UA" w:eastAsia="ru-RU"/>
              </w:rPr>
              <w:t>способи зображення вод суходолу на плані місцевості та на карті;</w:t>
            </w: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 xml:space="preserve">формувати самоконтроль, зорово-моторну координацію, як основу способів дії з географічною картою. 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>Мовленнєвий розвиток:</w:t>
            </w:r>
          </w:p>
          <w:p w:rsidR="003E2C75" w:rsidRPr="00465E7E" w:rsidRDefault="007B7CEB" w:rsidP="00465E7E">
            <w:pPr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>Розширення словникового запасу, розвиток зв’язного мовлення у процесі виконання практичних робіт.</w:t>
            </w:r>
          </w:p>
          <w:p w:rsidR="003E2C75" w:rsidRPr="00465E7E" w:rsidRDefault="003E2C75" w:rsidP="00465E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4. Біосфера та ґрунти (2 год)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Складові біосфери, особливості їх поширення на земній кулі.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Властивості  ґрунтів. Ґрунтовий покрив, карта ґрунтів.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Вплив господарської діяльності людини на ґрунтовий покрив, рослинний і тваринний світ суходолу та океану. 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Учень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суттєві ознаки понять “біосфера”, “ґрунти”, “ґрунтовий покрив“,  “рослинність”, “тваринний світ”; переважаючи види рослин і тварин своєї місцевості;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види рослин і тварин, що поширені в різних широтах; 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особливості поширення ґрунтів і живих організмів на земній кулі за допомогою карт; вплив людини на компоненти біосфери;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значення ґрунтів, рослинності і тваринного світу для життєдіяльності людини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виявляє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разом з членами родини сфери використання ґрунтів, рослинності і тваринного світу у своєї місцевості.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Пізнавальна діяльність: </w:t>
            </w:r>
            <w:r w:rsidRPr="00465E7E">
              <w:rPr>
                <w:sz w:val="24"/>
                <w:szCs w:val="24"/>
                <w:lang w:val="uk-UA" w:eastAsia="ru-RU"/>
              </w:rPr>
              <w:t>вчити: аналізувати зміст понять: “біосфера”, грунт”, “рослинність”, “тваринний світ”; розкривати причинно-наслідкові зв’язки на прикладі поширення ґрунтів і живих організмів на Землі.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24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Тема 5. Природні комплекси (3 год) 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Природні комплекси (ландшафти) як наслідок взаємозв’язків  компонентів природи. Географічна оболонка – найбільший природний комплекс Землі, її межі, властивості, закономірності розвитку.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Природні зони Землі. Особливості природних зон екваторіальних, тропічних,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помірних та полярних широт.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Практична робота (на місцевості)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8.Ознайомлення з одним з природних комплексів (ландшафтів) своєї місцевості, виявлення взаємозв’язків між його компонентами. 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24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Учень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суттєві ознаки понять “природний комплекс”, “географічна оболонка”, “природна зона”; компоненти природного комплексу;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наводить приклади: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природних комплексів та комплексів, змінених людиною у своїй місцевості;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особливості основних природних зон Землі;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на конкретних прикладах наслідки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взаємодії літосфери, атмосфери, гідросфери, біосфери;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вплив людини на природні комплекси у своїй місцевості; значення знань про природні комплекси для життєдіяльності людини.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 вчити аналізувати зміст понять: географічна оболонка”, природний комплекс”, "географічний пояс”, “природна зона”; </w:t>
            </w: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 xml:space="preserve">робити висновки про практичне значення кругообігів речовин та енергії, цілісності, ритмічності </w:t>
            </w:r>
            <w:r w:rsidRPr="00465E7E">
              <w:rPr>
                <w:sz w:val="24"/>
                <w:szCs w:val="24"/>
                <w:lang w:val="uk-UA" w:eastAsia="ru-RU"/>
              </w:rPr>
              <w:lastRenderedPageBreak/>
              <w:t xml:space="preserve">для життя і діяльності людини; розкривати причинно-наслідкові зв’язки на матеріалі </w:t>
            </w: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впливу природи на  людину та людини на природу.</w:t>
            </w: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0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24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РОЗДІЛ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ІV. Планета людей (5 год) 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pStyle w:val="24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24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1.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Кількість і розміщення населення Землі.  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Кількість населення  Землі. Розселення населення на Землі. Найбільш заселені території земної кулі. Людські раси. Дослідження М. М. Миклухо-Маклая. Найчисельніші народи світу.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2. Держави світу.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Найбільші за площею та чисельністю населення держави світу та держави-сусіди України на політичній карті світу.</w:t>
            </w:r>
          </w:p>
          <w:p w:rsidR="003E2C75" w:rsidRPr="00465E7E" w:rsidRDefault="003E2C75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3. Вплив людини на природу (1 год)</w:t>
            </w:r>
          </w:p>
          <w:p w:rsidR="003E2C75" w:rsidRPr="00465E7E" w:rsidRDefault="007B7CEB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Зміни складових географічної оболонки людством. Зміни природних комплексів Землі. Забруднення довкілля та його охорона. </w:t>
            </w:r>
          </w:p>
          <w:p w:rsidR="003E2C75" w:rsidRPr="00465E7E" w:rsidRDefault="003E2C75" w:rsidP="00465E7E">
            <w:pPr>
              <w:pStyle w:val="24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Практична робота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9.Позначення на контурній карті кордонів найбільших держав та їх столиць.</w:t>
            </w:r>
          </w:p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Розробка міні-проекту з утилізації побутових відходів. </w:t>
            </w:r>
          </w:p>
          <w:p w:rsidR="003E2C75" w:rsidRPr="00465E7E" w:rsidRDefault="003E2C75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Учень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чисельність населення  Землі, населення України, свого населеного пункту; людські раси;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аналізує: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карти густоти населення та людських рас;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розпізнає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способи зображення держав і столиць на політичній карті світу;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за картою найбільші держави і держави-сусіди України та їх столиці:  Канада, Китай, США, Росія, Білорусь, Польща, Словаччина, Угорщина, Румунія, Молдова;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позначає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на контурній карті кордони держав, підписує їх назви та столиці;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характеризує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види господарської діяльності  та їх наслідки у своєму населеному пункті;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людські раси за зовнішніми ознаками; густоту населення в різних регіонах земної кулі;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оцінює: вплив людини на природу, рівень забруднення навколишнього середовища в результаті здійснення різних видів господарської діяльності;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висловлює судження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про  заходи щодо усунення негативних наслідків господарської діяльності у своєму населеному пункті;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розробляє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за допомогою членів родини  міні-проект з утилізації побутових відходів.</w:t>
            </w:r>
          </w:p>
          <w:p w:rsidR="003E2C75" w:rsidRPr="00465E7E" w:rsidRDefault="003E2C75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Пізнавальна діяльність: </w:t>
            </w:r>
            <w:r w:rsidRPr="00465E7E">
              <w:rPr>
                <w:sz w:val="24"/>
                <w:szCs w:val="24"/>
                <w:lang w:val="uk-UA" w:eastAsia="ru-RU"/>
              </w:rPr>
              <w:t>вчити аналізувати способи зображення держав і столиць на політичній карті світу, населених пунктів на плані місцевості;</w:t>
            </w: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формувати</w:t>
            </w: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65E7E">
              <w:rPr>
                <w:sz w:val="24"/>
                <w:szCs w:val="24"/>
                <w:lang w:val="uk-UA" w:eastAsia="ru-RU"/>
              </w:rPr>
              <w:t>самоконтроль, зорово-моторну координацію у процесі роботи з географічною картою (під час позначення на контурній карті кордони держав, внесення підписів їх назви та столиць).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7B7CEB" w:rsidP="00465E7E">
            <w:pPr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>Сенсомоторний розвиток: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 розвивати </w:t>
            </w: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65E7E">
              <w:rPr>
                <w:sz w:val="24"/>
                <w:szCs w:val="24"/>
                <w:lang w:val="uk-UA" w:eastAsia="ru-RU"/>
              </w:rPr>
              <w:t>зорово-моторну  координацію, самоконтроль у процесі роботи з географічними картами; формувати слухову увагу, вербальну пам'ять, самоконтроль.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0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РЕЗЕРВ ЧАСУ   6 годин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pStyle w:val="1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E2C75" w:rsidRPr="00465E7E" w:rsidRDefault="003E2C75" w:rsidP="00465E7E">
      <w:pPr>
        <w:jc w:val="center"/>
        <w:rPr>
          <w:b/>
          <w:color w:val="000000"/>
          <w:sz w:val="24"/>
          <w:szCs w:val="24"/>
          <w:lang w:val="uk-UA"/>
        </w:rPr>
      </w:pPr>
    </w:p>
    <w:p w:rsidR="003E2C75" w:rsidRPr="00465E7E" w:rsidRDefault="003E2C75" w:rsidP="00465E7E">
      <w:pPr>
        <w:jc w:val="center"/>
        <w:rPr>
          <w:b/>
          <w:color w:val="000000"/>
          <w:sz w:val="24"/>
          <w:szCs w:val="24"/>
          <w:lang w:val="uk-UA"/>
        </w:rPr>
      </w:pPr>
    </w:p>
    <w:p w:rsidR="003E2C75" w:rsidRPr="00465E7E" w:rsidRDefault="003E2C75" w:rsidP="00465E7E">
      <w:pPr>
        <w:jc w:val="center"/>
        <w:rPr>
          <w:b/>
          <w:color w:val="000000"/>
          <w:sz w:val="24"/>
          <w:szCs w:val="24"/>
          <w:lang w:val="uk-UA"/>
        </w:rPr>
      </w:pPr>
    </w:p>
    <w:p w:rsidR="003E2C75" w:rsidRPr="00465E7E" w:rsidRDefault="003E2C75" w:rsidP="00465E7E">
      <w:pPr>
        <w:jc w:val="center"/>
        <w:rPr>
          <w:b/>
          <w:color w:val="000000"/>
          <w:sz w:val="24"/>
          <w:szCs w:val="24"/>
          <w:lang w:val="uk-UA"/>
        </w:rPr>
      </w:pPr>
    </w:p>
    <w:p w:rsidR="003E2C75" w:rsidRPr="00465E7E" w:rsidRDefault="003E2C75" w:rsidP="00465E7E">
      <w:pPr>
        <w:jc w:val="center"/>
        <w:rPr>
          <w:b/>
          <w:color w:val="000000"/>
          <w:sz w:val="24"/>
          <w:szCs w:val="24"/>
          <w:lang w:val="uk-UA"/>
        </w:rPr>
      </w:pPr>
    </w:p>
    <w:p w:rsidR="003E2C75" w:rsidRPr="00465E7E" w:rsidRDefault="007B7CEB" w:rsidP="00465E7E">
      <w:pPr>
        <w:pageBreakBefore/>
        <w:jc w:val="center"/>
        <w:rPr>
          <w:b/>
          <w:color w:val="000000"/>
          <w:sz w:val="24"/>
          <w:szCs w:val="24"/>
          <w:lang w:val="uk-UA"/>
        </w:rPr>
      </w:pPr>
      <w:r w:rsidRPr="00465E7E">
        <w:rPr>
          <w:b/>
          <w:color w:val="000000"/>
          <w:sz w:val="24"/>
          <w:szCs w:val="24"/>
          <w:lang w:val="uk-UA"/>
        </w:rPr>
        <w:lastRenderedPageBreak/>
        <w:t>7 клас</w:t>
      </w:r>
    </w:p>
    <w:p w:rsidR="003E2C75" w:rsidRPr="00465E7E" w:rsidRDefault="007B7CEB" w:rsidP="00465E7E">
      <w:pPr>
        <w:jc w:val="center"/>
        <w:rPr>
          <w:b/>
          <w:color w:val="000000"/>
          <w:sz w:val="24"/>
          <w:szCs w:val="24"/>
          <w:lang w:val="uk-UA"/>
        </w:rPr>
      </w:pPr>
      <w:r w:rsidRPr="00465E7E">
        <w:rPr>
          <w:b/>
          <w:color w:val="000000"/>
          <w:sz w:val="24"/>
          <w:szCs w:val="24"/>
          <w:lang w:val="uk-UA"/>
        </w:rPr>
        <w:t>Географія материків і океанів</w:t>
      </w:r>
    </w:p>
    <w:p w:rsidR="003E2C75" w:rsidRPr="00465E7E" w:rsidRDefault="007B7CEB" w:rsidP="00465E7E">
      <w:pPr>
        <w:jc w:val="center"/>
        <w:rPr>
          <w:b/>
          <w:color w:val="000000"/>
          <w:sz w:val="24"/>
          <w:szCs w:val="24"/>
          <w:lang w:val="uk-UA"/>
        </w:rPr>
      </w:pPr>
      <w:r w:rsidRPr="00465E7E">
        <w:rPr>
          <w:b/>
          <w:color w:val="000000"/>
          <w:sz w:val="24"/>
          <w:szCs w:val="24"/>
          <w:lang w:val="uk-UA"/>
        </w:rPr>
        <w:t>(35 год,  1 год на тиждень)</w:t>
      </w:r>
    </w:p>
    <w:p w:rsidR="003E2C75" w:rsidRPr="00465E7E" w:rsidRDefault="003E2C75" w:rsidP="00465E7E">
      <w:pPr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531"/>
        <w:gridCol w:w="4788"/>
        <w:gridCol w:w="5497"/>
        <w:gridCol w:w="3539"/>
      </w:tblGrid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К-ть г-н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Зміст теми</w:t>
            </w:r>
          </w:p>
          <w:p w:rsidR="003E2C75" w:rsidRPr="00465E7E" w:rsidRDefault="003E2C75" w:rsidP="00465E7E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Навчальні досягнення учнів</w:t>
            </w:r>
          </w:p>
          <w:p w:rsidR="003E2C75" w:rsidRPr="00465E7E" w:rsidRDefault="003E2C75" w:rsidP="00465E7E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3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Вступ (2 год)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pStyle w:val="3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rPr>
                <w:sz w:val="24"/>
                <w:szCs w:val="24"/>
                <w:lang w:val="uk-UA"/>
              </w:rPr>
            </w:pPr>
            <w:r w:rsidRPr="00465E7E">
              <w:rPr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Материки і океани як об’єкти вивчення регіональної географії. Джерела вивчення і дослідження материків та океанів.  Карти материків та океанів, їх класифікація за охопленням території, змістом і призначенням. 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Аналіз карт атласу, їх групування за різними ознаками та визначення особливостей роботи з ними.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Учень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називає: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об’єкти вивчення географії материків та океанів,  різні види карт;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 різних джерел інформації про материки та океани; 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порівнює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 карти за охопленням території;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аналізує і групує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карти атласу за різними ознаками;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карти за охопленням території, змістом і призначенням;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значення для людини географічних знань про материки та океани. </w:t>
            </w:r>
          </w:p>
          <w:p w:rsidR="003E2C75" w:rsidRPr="00465E7E" w:rsidRDefault="003E2C75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bCs/>
                <w:sz w:val="24"/>
                <w:szCs w:val="24"/>
                <w:u w:val="single"/>
                <w:lang w:val="uk-UA"/>
              </w:rPr>
            </w:pPr>
            <w:r w:rsidRPr="00465E7E">
              <w:rPr>
                <w:bCs/>
                <w:sz w:val="24"/>
                <w:szCs w:val="24"/>
                <w:u w:val="single"/>
                <w:lang w:val="uk-UA"/>
              </w:rPr>
              <w:t>Пізнавальна діяльність: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465E7E">
              <w:rPr>
                <w:bCs/>
                <w:sz w:val="24"/>
                <w:szCs w:val="24"/>
                <w:lang w:val="uk-UA"/>
              </w:rPr>
              <w:t xml:space="preserve">Розвивати </w:t>
            </w:r>
            <w:r w:rsidRPr="00465E7E">
              <w:rPr>
                <w:sz w:val="24"/>
                <w:szCs w:val="24"/>
                <w:lang w:val="uk-UA" w:eastAsia="ru-RU"/>
              </w:rPr>
              <w:t xml:space="preserve">пізнавальну активність у вивченні географії; вчити аналізувати та добирати географічну інформацію з різних джерел; </w:t>
            </w:r>
            <w:r w:rsidRPr="00465E7E">
              <w:rPr>
                <w:bCs/>
                <w:sz w:val="24"/>
                <w:szCs w:val="24"/>
                <w:lang w:val="uk-UA"/>
              </w:rPr>
              <w:t>вчити аналізувати тематичні карти,</w:t>
            </w:r>
          </w:p>
          <w:p w:rsidR="003E2C75" w:rsidRPr="00465E7E" w:rsidRDefault="003E2C75" w:rsidP="00465E7E">
            <w:pPr>
              <w:pStyle w:val="TextBody"/>
              <w:spacing w:after="0"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pStyle w:val="TextBody"/>
              <w:spacing w:after="0"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u w:val="single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>Сенсомоторний розвиток: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коригувати зорово-моторну координацію у процесі роботи з картами. Формувати слухову увагу, вербальну пам'ять, самоконтроль.</w:t>
            </w:r>
          </w:p>
          <w:p w:rsidR="003E2C75" w:rsidRPr="00465E7E" w:rsidRDefault="003E2C75" w:rsidP="00465E7E">
            <w:pPr>
              <w:pStyle w:val="TextBody"/>
              <w:spacing w:after="0"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3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extBody"/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Розділ 1. Загальні закономірності Землі (2 год).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1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Форма і рухи Землі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Куляста форма Землі та її географічні наслідки. Розміри планети, їх вплив на величину географічної оболонки та просторові масштаби процесів, що відбуваються в ній. Рухи Землі, їх наслідки: добова і річна ритміка в географічній оболонці, час.  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Тема 2. Материки  та океани – великі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природні комплекси географічної оболонки. 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Співвідношення і розподіл на Землі материків та океанів. Походження материків та океанічних западин. Материки і частини світу.  </w:t>
            </w:r>
          </w:p>
          <w:p w:rsidR="003E2C75" w:rsidRPr="00465E7E" w:rsidRDefault="003E2C75" w:rsidP="00465E7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Учень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називає: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форму та площу Землі,  материки, частини світу, океани; дні рівнодення та сонцестояння, пояси освітлення;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 добових і річних ритмів  як наслідки осьового та орбітального руху Землі;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материки, частини світу і океани;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характеризує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осьове обертання та орбітальний рух Землі;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порівнює: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 співвідношення суходолу та океану в різних півкулях планети; площі материків та океанів;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утворення океанічних западин і материків унаслідок переміщення літосферних плит;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значення знань про закономірності Землі для себе. 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bCs/>
                <w:sz w:val="24"/>
                <w:szCs w:val="24"/>
                <w:u w:val="single"/>
                <w:lang w:val="uk-UA"/>
              </w:rPr>
            </w:pPr>
            <w:r w:rsidRPr="00465E7E">
              <w:rPr>
                <w:bCs/>
                <w:sz w:val="24"/>
                <w:szCs w:val="24"/>
                <w:u w:val="single"/>
                <w:lang w:val="uk-UA"/>
              </w:rPr>
              <w:lastRenderedPageBreak/>
              <w:t>Пізнавальна діяльність: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bCs/>
                <w:sz w:val="24"/>
                <w:szCs w:val="24"/>
                <w:lang w:val="uk-UA"/>
              </w:rPr>
            </w:pPr>
            <w:r w:rsidRPr="00465E7E">
              <w:rPr>
                <w:bCs/>
                <w:sz w:val="24"/>
                <w:szCs w:val="24"/>
                <w:lang w:val="uk-UA"/>
              </w:rPr>
              <w:t>на основі аналізу пояснювати наслідки круглої форми Землі, її обертання навколо власної осі та сонця; про сутність зміни часу.</w:t>
            </w: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bCs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 xml:space="preserve">Особистісний розвиток: 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 xml:space="preserve">розвиток саморегуляції та </w:t>
            </w:r>
            <w:r w:rsidRPr="00465E7E">
              <w:rPr>
                <w:iCs/>
                <w:sz w:val="24"/>
                <w:szCs w:val="24"/>
                <w:lang w:val="uk-UA"/>
              </w:rPr>
              <w:lastRenderedPageBreak/>
              <w:t>самоконтролю у процесі виконання завдань.</w:t>
            </w:r>
          </w:p>
          <w:p w:rsidR="003E2C75" w:rsidRPr="00465E7E" w:rsidRDefault="003E2C75" w:rsidP="00465E7E">
            <w:pPr>
              <w:pStyle w:val="TextBody"/>
              <w:spacing w:after="0"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465E7E">
              <w:rPr>
                <w:color w:val="000000"/>
                <w:sz w:val="24"/>
                <w:szCs w:val="24"/>
                <w:u w:val="single"/>
                <w:lang w:val="uk-UA" w:eastAsia="ru-RU"/>
              </w:rPr>
              <w:t xml:space="preserve">Сенсомоторний розвиток: </w:t>
            </w:r>
            <w:r w:rsidRPr="00465E7E">
              <w:rPr>
                <w:color w:val="000000"/>
                <w:sz w:val="24"/>
                <w:szCs w:val="24"/>
                <w:lang w:val="uk-UA" w:eastAsia="ru-RU"/>
              </w:rPr>
              <w:t>коригувати  просторове орієнтування та орієнтування в часі та просторі.</w:t>
            </w:r>
          </w:p>
          <w:p w:rsidR="003E2C75" w:rsidRPr="00465E7E" w:rsidRDefault="003E2C75" w:rsidP="00465E7E">
            <w:pPr>
              <w:pStyle w:val="TextBody"/>
              <w:spacing w:after="0"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103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Розділ ІІ. Материки (51год)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1. Головні особливості природи материків (4 год)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Геологічна історія Землі та формування рельєфу материків.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Основні тектонічні структури. Платформи і пояси складчастості.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Кліматотвірні чинники. Розподіл сонячної енергії і температура повітря. Повітряні маси. Циркуляція атмосфери. Вплив підстилаючої поверхні і рельєфу на клімат. Кліматичні пояси і типи клімату Землі. 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Ландшафти материків, закономірності їх поширення на рівнинах та в горах:   широтна зональність і вертикальна поясність.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Учень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геологічні ери та епохи складчастості; основні і перехідні кліматичні пояси, природні зони;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платформ і відповідних рівнин, поясів складчастості і відповідних гір, різних за властивостями повітряних мас і типів клімату;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найдавніші платформи, пояси складчастості, кліматичні пояси, природні зони;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закономірності  формування рівнин і гір на материках, переміщення повітряних мас на різних широтах, широтну зональність і вертикальну поясність;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циркуляцію атмосфери в екваторіальних, тропічних, помірних та полярних широтах;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за тектонічними картами платформи і пояси складчастості, за кліматичними картами – кліматичні пояси; за картами географічних поясів і природних зон – зони і типи вертикальної поясності;</w:t>
            </w:r>
          </w:p>
          <w:p w:rsidR="003E2C75" w:rsidRPr="00465E7E" w:rsidRDefault="007B7CEB" w:rsidP="00465E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значення знань про формування природи материків.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bCs/>
                <w:sz w:val="24"/>
                <w:szCs w:val="24"/>
                <w:u w:val="single"/>
                <w:lang w:val="uk-UA"/>
              </w:rPr>
            </w:pPr>
            <w:r w:rsidRPr="00465E7E">
              <w:rPr>
                <w:bCs/>
                <w:sz w:val="24"/>
                <w:szCs w:val="24"/>
                <w:u w:val="single"/>
                <w:lang w:val="uk-UA"/>
              </w:rPr>
              <w:t>Пізнавальна діяльність: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bCs/>
                <w:sz w:val="24"/>
                <w:szCs w:val="24"/>
                <w:lang w:val="uk-UA"/>
              </w:rPr>
            </w:pPr>
            <w:r w:rsidRPr="00465E7E">
              <w:rPr>
                <w:bCs/>
                <w:sz w:val="24"/>
                <w:szCs w:val="24"/>
                <w:lang w:val="uk-UA"/>
              </w:rPr>
              <w:t xml:space="preserve">вчити аналізувати тематичні карти, поширення стійких та рухомих ділянок земної кори і відповідних їм форм рельєфу, особливості типів клімату Землі, закономірностей поширення географічних поясів і природних зон; </w:t>
            </w: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bCs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>Мовленнєвий розвиток: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>Розширення словникового запасу, розвиток зв’язного мовлення.</w:t>
            </w: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2. Африка (10 год)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Географічне положення. Дослідження та освоєння материка.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Геологічна будова, рельєф, корисні копалини.     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Загальні риси клімату. Кліматичні пояси і типи клімату.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Води суходолу. Використання водних ресурсів.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Особливості ґрунтово-рослинного покриву. Природні зони, закономірності їх розміщення.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Стихійні явища природи. Екологічні проблеми. Об’єкти природної і культурної спадщини на материку.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Населення. Держави. Зв’язки України з державами африканського континенту.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Практичні роботи: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1.Визначення географічних координат крайніх точок та протяжності материка з півночі на південь та із заходу на схід.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2.Позначення на контурній карті назв основних географічних об’єктів материка. 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Визначення типів клімату за кліматичними діаграмами.</w:t>
            </w:r>
          </w:p>
          <w:p w:rsidR="003E2C75" w:rsidRPr="00465E7E" w:rsidRDefault="003E2C75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Учень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Д. Лівінгстона, Г. Стенлі – дослідників материка; характерні риси географічного положення Африки, форми рельєфу; кліматичні пояси; води суходолу; типові природні ландшафти материка; переважаючі типи ґрунтів; найвідоміші національні парки Африки: Серенґеті,  Нгоронгоро, Кіліманджаро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позначає і показує на карті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миси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Рас-Енґела, Аґульяс, Альмаді, Рас-Гафун;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моря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Середземне, Червоне;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затоки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 Гвінейська, Аденська;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протоки: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Мозамбіцьку, Гібралтарську та Баб-ель-Мандебську;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острів: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Мадагаскар;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півострів: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Сомалі;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гори: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Атлас, Драконові, Капські;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вулкан: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Кіліманджаро;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нагір’я: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Ефіопське;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плоскогір’я: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Східноафриканське;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річки: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Ніл, Конго, Нігер, Замбезі, Оранжева;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озера: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Вікторія, Танганьїка, Ньяса, Чад;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водоспад: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Вікторія;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пустелі: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Сахара, Наміб;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напівпустеля: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Калахарі.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держави та їх столиці: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Алжир, Демократична Республіка Конго, Ефіопія, Єгипет, Лівія, Нігерія, Південна Африка, Судан;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зв’язки між геологічною будовою,  рельєфом і корисними копалинами материка, особливості клімату і розміщення кліматичних поясів на материку;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порівнює: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клімат різних кліматичних поясів; природні зони – вологих екваторіальних лісів, саван і рідколісь, пустель і напівпустель;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характеризує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розміщення корисних копалин,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річок та озер на материку, основні екологічні проблеми материка: ерозія і засолення ґрунтів, вирубка лісів;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географічні координати; тип клімату за кліматичною картою та кліматодіаграмою;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виявляє: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за допомогою членів родини основні сфери зв’язків країн Африки з Україною;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наслідки екологічних, соціальних та економічних проблем у державах континенту. 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sz w:val="24"/>
                <w:szCs w:val="24"/>
                <w:u w:val="single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lastRenderedPageBreak/>
              <w:t xml:space="preserve">Пізнавальна діяльність: 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вчити аналізувати особливості географічного положення Африки; головні форми рельєфу і корисні копалини;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особливості клімату; пояснювати  розміщення кліматичних поясів на материку;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вчити виділяти загальні риси населення;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 xml:space="preserve">основні екологічні проблеми материка; </w:t>
            </w:r>
          </w:p>
          <w:p w:rsidR="003E2C75" w:rsidRPr="00465E7E" w:rsidRDefault="003E2C75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3E2C75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u w:val="single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>Сенсомоторний розвиток: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здійснювати корекцію зорово-моторної координації у процесі роботи з картами. Формувати слухову увагу, вербальну пам'ять, самоконтроль.</w:t>
            </w:r>
          </w:p>
          <w:p w:rsidR="003E2C75" w:rsidRPr="00465E7E" w:rsidRDefault="003E2C75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center"/>
              <w:rPr>
                <w:sz w:val="24"/>
                <w:szCs w:val="24"/>
              </w:rPr>
            </w:pPr>
            <w:r w:rsidRPr="00465E7E">
              <w:rPr>
                <w:sz w:val="24"/>
                <w:szCs w:val="24"/>
              </w:rPr>
              <w:lastRenderedPageBreak/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4. Австралія та Океанія (5 год)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Географічне положення Австралії. Дослідження та освоєння материка. Геологічна будова, рельєф, корисні копалини.   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Клімат. Води суходолу.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Рослинний і тваринний світ. Природні зони. Зміни природи материка людиною. Об’єкти, занесені до Списку  природної і культурної спадщини  ЮНЕСКО.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Населення, його склад та розміщення.  Австралія – країна-материк. Україна і Австралія.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Природні особливості і заселення Океанії. Нова Зеландія – країна в Океанії.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Практична робота 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3. Позначення на контурній карті географічних об’єктів материка.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Нанесення на контурну карту ендемічних та реліктових видів тварин та рослин материка.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3E2C75" w:rsidRPr="00465E7E" w:rsidRDefault="003E2C75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Учень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називає: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характерні риси географічного положення материка; В.Янсзона, А.Тасмана, Дж.Кука, М.Фліндерса – дослідників материка; острови Океанії;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465E7E">
              <w:rPr>
                <w:color w:val="000000"/>
                <w:sz w:val="24"/>
                <w:szCs w:val="24"/>
                <w:u w:val="single"/>
                <w:lang w:val="uk-UA"/>
              </w:rPr>
              <w:t>: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форм рельєфу, типів клімату, внутрішніх вод, представників рослинності і тваринного світу Австралії та Океанії, видів господарської діяльності в Австралії та на островах Океанії;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позначає і показує на карті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миси: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Йорк, Південно-Східний, Стіп-Пойнт, Байрон; </w:t>
            </w: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моря: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Коралове, Тасманове;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затоки: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Карпентарія, Велика Австралійська;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острови: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Тасманія, Великий Бар’єрний риф, Нова Зеландія, Нова Гвінея;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півострів: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Кейп-Йорк;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плоскогір’я: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Західноавстралійське;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низовина: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Центральна низовина;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гори: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Великий Вододільний хребет (г. Косцюшко); </w:t>
            </w: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річки: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Муррей, Дарлінґ;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озеро: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Ейр;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пустелі: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Велика Піщана пустеля, Велика пустеля Вікторія;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держави та їх столиці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Австралія та Нова Зеландія;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характеризує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особливості географічного положення материка та островів Океанії; головні риси населення та його господарської діяльності;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порівнює: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географічне положення Австралії і Африки; островів Океанії;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пояснює: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вплив рельєфу і клімату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на формування  вод суходолу, причини унікальності органічного світу; особливості заселення Австралії та островів Океанії;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географічні координати і протяжність материка; форми рельєфу за фізичною картою, кліматичні показники за тематичними картами,  тип клімату за кліматодіаграмами;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виявляє: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 допомогою членів родини райони проживання українців в Австралії, господарські зв’язки України з Австралією;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наслідки впливу людини на унікальну природу материка та островів Океанії.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sz w:val="24"/>
                <w:szCs w:val="24"/>
                <w:u w:val="single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lastRenderedPageBreak/>
              <w:t xml:space="preserve">Пізнавальна діяльність: 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 xml:space="preserve">вчити аналізувати особливості географічного положення материка; особливості заселення Австралії; розкривати причинно-наслідкові на прикладі впливу людини на природу материка; </w:t>
            </w:r>
          </w:p>
          <w:p w:rsidR="003E2C75" w:rsidRPr="00465E7E" w:rsidRDefault="003E2C75" w:rsidP="00465E7E">
            <w:pPr>
              <w:jc w:val="both"/>
              <w:rPr>
                <w:sz w:val="24"/>
                <w:szCs w:val="24"/>
                <w:u w:val="single"/>
                <w:lang w:val="uk-UA" w:eastAsia="ru-RU"/>
              </w:rPr>
            </w:pPr>
          </w:p>
          <w:p w:rsidR="003E2C75" w:rsidRPr="00465E7E" w:rsidRDefault="003E2C75" w:rsidP="00465E7E">
            <w:pPr>
              <w:jc w:val="both"/>
              <w:rPr>
                <w:sz w:val="24"/>
                <w:szCs w:val="24"/>
                <w:u w:val="single"/>
                <w:lang w:val="uk-UA" w:eastAsia="ru-RU"/>
              </w:rPr>
            </w:pP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u w:val="single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>Сенсомоторний розвиток: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корекція зорово-моторної координації під час роботи з картами. Формувати слухову увагу, вербальну пам'ять, самоконтроль.</w:t>
            </w:r>
          </w:p>
          <w:p w:rsidR="003E2C75" w:rsidRPr="00465E7E" w:rsidRDefault="003E2C75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>Мовленнєвий розвиток: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>Розширення словникового запасу, розвиток зв’язного мовлення</w:t>
            </w: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Тема 3.  Південна Америка (7 год)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Географічне положення. Дослідження та освоєння материка. Геологічна будова, рельєф, корисні копалини.  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Загальні риси клімату. Кліматичні пояси і типи клімату.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Води суходолу.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Природні зони. Висотна поясність Анд. Зміни природи материка людиною.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Сучасні екологічні проблеми. Об’єкти природної і культурної спадщини.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Населення. Держави.  Зв’язки України з державами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Південної Америки. 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Практичні роботи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4. Позначення на контурній карті географічних об`єктів материка.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Дослідження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Об’єкти Південної Америки, занесені до Списку  природної і культурної спадщини  ЮНЕСКО.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lastRenderedPageBreak/>
              <w:t>Учень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називає: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характерні риси географічного положення материка; А. Веспуччі,  А.Гумбольта, М.Вавилова –  дослідників материка; найголовніші риси природи материка;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форм рельєфу, кліматичних поясів, внутрішніх вод, ґрунтів, рослинності та тваринного світу Південної Америки та країни континенту;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позначає і показує на карті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миси: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Ґальїнас, Фроуерд, Кабу-Бранку, Паріньяс, Горн; 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море: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Карибське;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затока: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Ла-Плата; 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протоки: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Магелланова, Дрейка;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острови: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Вогняна Земля, Фолклендські; 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lastRenderedPageBreak/>
              <w:t>низовини: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Амазонська, Орінокська, Ла-Платська; </w:t>
            </w: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плоскогір’я: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Бразильське, Гвіанське;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гори: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Анди (г.Аконкаґуа);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вулкани: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Сан-Педро, Котопахі;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річки: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Амазонка, Парана, Оріноко;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водоспади: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Анхель, Іґуасу;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озера: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Маракайбо, Тітікака;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пустеля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: Атакама;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держави та їх столиці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Бразилія, Аргентина, Чилі;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характеризує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:  особливості географічного положення, типи клімату, найбільші річкові системи, природні зони Південної Америки; риси населення та його господарської діяльності в різних країнах;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порівнює: 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>особливості природних умов Південної Америки та Африки;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закономірності поширення основних форм рельєфу, взаємозв’язки між геологічною будовою території і корисними копалинами, особливості розподілу температури та опадів на материку, прояв широтної зональності та висотної поясності в Андах;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визначає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географічні координати; форми рельєфу  за фізичною картою, кліматичні показники за тематичними картами, типи клімату за кліматодіаграмою; висотні пояси Анд за схемою, географічне положення країн за політичною картою;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виявляє</w:t>
            </w:r>
            <w:r w:rsidRPr="00465E7E">
              <w:rPr>
                <w:color w:val="000000"/>
                <w:sz w:val="24"/>
                <w:szCs w:val="24"/>
                <w:u w:val="single"/>
                <w:lang w:val="uk-UA"/>
              </w:rPr>
              <w:t>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з допомогою членів родини взаємозв`язки країн Південної Америки з Україною,  райони найбільших поселень українців в Аргентині та Бразилії;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наслідки втручання людини в природні комплекси материка. 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465E7E">
              <w:rPr>
                <w:sz w:val="24"/>
                <w:szCs w:val="24"/>
                <w:lang w:val="uk-UA" w:eastAsia="ru-RU"/>
              </w:rPr>
              <w:t>вчити аналізувати особливості географічного положення материка; форми рельєфу, кліматичних поясів, внутрішніх вод, ґрунтів; описувати особливості рослинності та тваринного світу Південної Америки; коригувати зорово-моторну координацію у процесі роботи з картами.</w:t>
            </w: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>Мовленнєвий розвиток:</w:t>
            </w: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 xml:space="preserve">розширення словникового запасу, розвиток зв’язного </w:t>
            </w:r>
            <w:r w:rsidRPr="00465E7E">
              <w:rPr>
                <w:iCs/>
                <w:sz w:val="24"/>
                <w:szCs w:val="24"/>
                <w:lang w:val="uk-UA"/>
              </w:rPr>
              <w:lastRenderedPageBreak/>
              <w:t>мовлення.</w:t>
            </w: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 xml:space="preserve">Особистісний розвиток: 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ind w:firstLine="0"/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>розвиток саморегуляції та самоконтролю у процесі виконання завдань.</w:t>
            </w: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6"/>
              <w:widowControl w:val="0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Тема 5: Антарктида (2 год)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Географічне положення. Сучасні наукові дослідження материка. Українська дослідна станція «Академік Вернадський». Міжнародний статус материка.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Антарктида й Антарктика. Особливості водних мас Південного океану.  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Геологічна будова, рельєф, клімат, рослинний і тваринний світ Антарктиди. Природні багатства, їх використання. Екологічні проблеми материка.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Практична робота</w:t>
            </w:r>
          </w:p>
          <w:p w:rsidR="003E2C75" w:rsidRPr="00465E7E" w:rsidRDefault="007B7CEB" w:rsidP="00465E7E">
            <w:pPr>
              <w:pStyle w:val="24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5. Позначення на контурній карті географічних об`єктів материка.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3E2C75" w:rsidRPr="00465E7E" w:rsidRDefault="007B7CEB" w:rsidP="00465E7E">
            <w:pPr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Досягнення географічної науки у вивченні південної полярної області Землі. </w:t>
            </w:r>
          </w:p>
          <w:p w:rsidR="003E2C75" w:rsidRPr="00465E7E" w:rsidRDefault="003E2C75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Учень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називає: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характерні риси географічного положення материка; Ф. Беллінсгаузена, М. Лазарєва, Р. Амундсена, Р. Скотта – першовідкривачів материка; країни, які беруть участь у сучасних дослідженнях материка; характерні риси природи Антарктиди, Антарктики; </w:t>
            </w:r>
          </w:p>
          <w:p w:rsidR="003E2C75" w:rsidRPr="00465E7E" w:rsidRDefault="007B7CEB" w:rsidP="00465E7E">
            <w:pPr>
              <w:pStyle w:val="TextBody"/>
              <w:spacing w:after="0" w:line="24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i/>
                <w:color w:val="000000"/>
                <w:sz w:val="24"/>
                <w:szCs w:val="24"/>
                <w:lang w:val="uk-UA"/>
              </w:rPr>
              <w:t>наводить приклади: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міжнародного співробітництва у вивченні Антарктиди;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 xml:space="preserve">позначає і показує на карті: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моря: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Уеддела, Росса;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півострів: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Антарктичний;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гори: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Трансантарктичні; 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i/>
                <w:color w:val="000000"/>
                <w:sz w:val="24"/>
                <w:szCs w:val="24"/>
                <w:lang w:val="uk-UA"/>
              </w:rPr>
              <w:t>вулкан: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 Еребус;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характеризує: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особливості клімату, органічного світу Антарктиди та Південного океану;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пояснює: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причини утворення суцільного покривного зледеніння; вплив льодовикового покриву на природу материка;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оцінює</w:t>
            </w:r>
            <w:r w:rsidRPr="00465E7E">
              <w:rPr>
                <w:color w:val="000000"/>
                <w:sz w:val="24"/>
                <w:szCs w:val="24"/>
                <w:u w:val="single"/>
                <w:lang w:val="uk-UA"/>
              </w:rPr>
              <w:t>: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сучасний стан природи та природних багатств материка, роль географії в дослідженні Антарктики;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висловлює судження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про вплив Антарктиди на природні особливості планети;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b/>
                <w:color w:val="000000"/>
                <w:sz w:val="24"/>
                <w:szCs w:val="24"/>
                <w:lang w:val="uk-UA"/>
              </w:rPr>
              <w:t>підбирає</w:t>
            </w:r>
            <w:r w:rsidRPr="00465E7E">
              <w:rPr>
                <w:color w:val="000000"/>
                <w:sz w:val="24"/>
                <w:szCs w:val="24"/>
                <w:lang w:val="uk-UA"/>
              </w:rPr>
              <w:t xml:space="preserve"> разом з членами родини інформацію про сучасні дослідження українців  в Антарктиді.</w:t>
            </w: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jc w:val="both"/>
              <w:rPr>
                <w:sz w:val="24"/>
                <w:szCs w:val="24"/>
                <w:u w:val="single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 xml:space="preserve">Пізнавальна діяльність: 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вчити аналізувати природні об’єкти,  визначати характерні ознаки Антарктиди та Антарктики; розкривати причини утворення суцільного зледенілого покриву;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 xml:space="preserve">вплив льодовикового покриву на природу материка; </w:t>
            </w:r>
          </w:p>
          <w:p w:rsidR="003E2C75" w:rsidRPr="00465E7E" w:rsidRDefault="003E2C75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3E2C75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3E2C75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u w:val="single"/>
                <w:lang w:val="uk-UA" w:eastAsia="ru-RU"/>
              </w:rPr>
            </w:pPr>
            <w:r w:rsidRPr="00465E7E">
              <w:rPr>
                <w:sz w:val="24"/>
                <w:szCs w:val="24"/>
                <w:u w:val="single"/>
                <w:lang w:val="uk-UA" w:eastAsia="ru-RU"/>
              </w:rPr>
              <w:t>Сенсомоторний розвиток:</w:t>
            </w:r>
          </w:p>
          <w:p w:rsidR="003E2C75" w:rsidRPr="00465E7E" w:rsidRDefault="007B7CEB" w:rsidP="00465E7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65E7E">
              <w:rPr>
                <w:sz w:val="24"/>
                <w:szCs w:val="24"/>
                <w:lang w:val="uk-UA" w:eastAsia="ru-RU"/>
              </w:rPr>
              <w:t>коригувати зорово-моторну координацію під час роботи з картами. Формувати слухову увагу, вербальну пам'ять, самоконтроль.</w:t>
            </w:r>
          </w:p>
          <w:p w:rsidR="003E2C75" w:rsidRPr="00465E7E" w:rsidRDefault="003E2C75" w:rsidP="00465E7E">
            <w:pPr>
              <w:rPr>
                <w:sz w:val="24"/>
                <w:szCs w:val="24"/>
                <w:lang w:val="uk-UA"/>
              </w:rPr>
            </w:pPr>
          </w:p>
          <w:p w:rsidR="003E2C75" w:rsidRPr="00465E7E" w:rsidRDefault="007B7CEB" w:rsidP="00465E7E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u w:val="single"/>
                <w:lang w:val="uk-UA"/>
              </w:rPr>
            </w:pPr>
            <w:r w:rsidRPr="00465E7E">
              <w:rPr>
                <w:iCs/>
                <w:sz w:val="24"/>
                <w:szCs w:val="24"/>
                <w:u w:val="single"/>
                <w:lang w:val="uk-UA"/>
              </w:rPr>
              <w:t>Мовленнєвий розвиток:</w:t>
            </w:r>
          </w:p>
          <w:p w:rsidR="003E2C75" w:rsidRPr="00465E7E" w:rsidRDefault="007B7CEB" w:rsidP="00465E7E">
            <w:pPr>
              <w:widowControl w:val="0"/>
              <w:jc w:val="both"/>
              <w:rPr>
                <w:iCs/>
                <w:sz w:val="24"/>
                <w:szCs w:val="24"/>
                <w:lang w:val="uk-UA"/>
              </w:rPr>
            </w:pPr>
            <w:r w:rsidRPr="00465E7E">
              <w:rPr>
                <w:iCs/>
                <w:sz w:val="24"/>
                <w:szCs w:val="24"/>
                <w:lang w:val="uk-UA"/>
              </w:rPr>
              <w:t>Розширення словникового запасу, розвиток зв’язного мовлення.</w:t>
            </w:r>
          </w:p>
        </w:tc>
      </w:tr>
      <w:tr w:rsidR="003E2C75" w:rsidRPr="00465E7E"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7B7CEB" w:rsidP="00465E7E">
            <w:pPr>
              <w:pStyle w:val="6"/>
              <w:widowControl w:val="0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465E7E">
              <w:rPr>
                <w:color w:val="000000"/>
                <w:sz w:val="24"/>
                <w:szCs w:val="24"/>
                <w:lang w:val="uk-UA"/>
              </w:rPr>
              <w:t>РЕЗЕРВ ЧАСУ: 3 год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3E2C75" w:rsidRPr="00465E7E" w:rsidRDefault="003E2C75" w:rsidP="00465E7E">
            <w:pPr>
              <w:pStyle w:val="TextBody"/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E2C75" w:rsidRPr="00465E7E" w:rsidRDefault="003E2C75" w:rsidP="00465E7E">
      <w:pPr>
        <w:rPr>
          <w:sz w:val="24"/>
          <w:szCs w:val="24"/>
        </w:rPr>
      </w:pPr>
    </w:p>
    <w:sectPr w:rsidR="003E2C75" w:rsidRPr="00465E7E">
      <w:pgSz w:w="15840" w:h="12240" w:orient="landscape"/>
      <w:pgMar w:top="1417" w:right="850" w:bottom="851" w:left="85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Baltica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C9"/>
    <w:multiLevelType w:val="multilevel"/>
    <w:tmpl w:val="8432FF3A"/>
    <w:lvl w:ilvl="0">
      <w:start w:val="1"/>
      <w:numFmt w:val="bullet"/>
      <w:lvlText w:val="•"/>
      <w:lvlJc w:val="left"/>
      <w:pPr>
        <w:ind w:left="300" w:hanging="300"/>
      </w:pPr>
      <w:rPr>
        <w:rFonts w:ascii="@Baltica" w:hAnsi="@Baltica" w:cs="@Baltic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F65C19"/>
    <w:multiLevelType w:val="multilevel"/>
    <w:tmpl w:val="D56E6C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E2C75"/>
    <w:rsid w:val="00130875"/>
    <w:rsid w:val="003E2C75"/>
    <w:rsid w:val="00465E7E"/>
    <w:rsid w:val="005779D2"/>
    <w:rsid w:val="007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F1"/>
    <w:pPr>
      <w:suppressAutoHyphens/>
    </w:pPr>
    <w:rPr>
      <w:color w:val="00000A"/>
      <w:lang w:val="ru-RU"/>
    </w:rPr>
  </w:style>
  <w:style w:type="paragraph" w:styleId="1">
    <w:name w:val="heading 1"/>
    <w:basedOn w:val="a"/>
    <w:qFormat/>
    <w:rsid w:val="00BE7D3F"/>
    <w:pPr>
      <w:keepNext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qFormat/>
    <w:rsid w:val="00BE7D3F"/>
    <w:pPr>
      <w:keepNext/>
      <w:spacing w:line="360" w:lineRule="auto"/>
      <w:jc w:val="both"/>
      <w:outlineLvl w:val="1"/>
    </w:pPr>
    <w:rPr>
      <w:b/>
      <w:sz w:val="28"/>
      <w:lang w:eastAsia="ru-RU"/>
    </w:rPr>
  </w:style>
  <w:style w:type="paragraph" w:styleId="3">
    <w:name w:val="heading 3"/>
    <w:basedOn w:val="a"/>
    <w:qFormat/>
    <w:rsid w:val="00BE7D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qFormat/>
    <w:rsid w:val="00BE7D3F"/>
    <w:pPr>
      <w:keepNext/>
      <w:outlineLvl w:val="3"/>
    </w:pPr>
    <w:rPr>
      <w:b/>
      <w:i/>
      <w:sz w:val="28"/>
      <w:lang w:eastAsia="ru-RU"/>
    </w:rPr>
  </w:style>
  <w:style w:type="paragraph" w:styleId="5">
    <w:name w:val="heading 5"/>
    <w:basedOn w:val="a"/>
    <w:qFormat/>
    <w:rsid w:val="00BE7D3F"/>
    <w:pPr>
      <w:keepNext/>
      <w:spacing w:line="360" w:lineRule="auto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qFormat/>
    <w:rsid w:val="00BE7D3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qFormat/>
    <w:rsid w:val="00BE7D3F"/>
    <w:pPr>
      <w:keepNext/>
      <w:outlineLvl w:val="6"/>
    </w:pPr>
    <w:rPr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F06F1"/>
    <w:rPr>
      <w:vertAlign w:val="superscript"/>
    </w:rPr>
  </w:style>
  <w:style w:type="character" w:styleId="a4">
    <w:name w:val="endnote reference"/>
    <w:semiHidden/>
    <w:rsid w:val="006F06F1"/>
    <w:rPr>
      <w:vertAlign w:val="superscript"/>
    </w:rPr>
  </w:style>
  <w:style w:type="character" w:customStyle="1" w:styleId="InternetLink">
    <w:name w:val="Internet Link"/>
    <w:rsid w:val="006F06F1"/>
    <w:rPr>
      <w:color w:val="0000FF"/>
      <w:u w:val="single"/>
    </w:rPr>
  </w:style>
  <w:style w:type="character" w:customStyle="1" w:styleId="a5">
    <w:name w:val="Верхний колонтитул Знак"/>
    <w:rsid w:val="002029E9"/>
    <w:rPr>
      <w:lang w:val="ru-RU"/>
    </w:rPr>
  </w:style>
  <w:style w:type="character" w:customStyle="1" w:styleId="a6">
    <w:name w:val="Нижний колонтитул Знак"/>
    <w:rsid w:val="002029E9"/>
    <w:rPr>
      <w:lang w:val="ru-RU"/>
    </w:rPr>
  </w:style>
  <w:style w:type="character" w:customStyle="1" w:styleId="20">
    <w:name w:val="Основной текст 2 Знак"/>
    <w:rsid w:val="00297EF8"/>
    <w:rPr>
      <w:lang w:val="ru-RU"/>
    </w:rPr>
  </w:style>
  <w:style w:type="character" w:customStyle="1" w:styleId="10">
    <w:name w:val="Заголовок 1 Знак"/>
    <w:link w:val="10"/>
    <w:rsid w:val="00BE7D3F"/>
    <w:rPr>
      <w:b/>
      <w:sz w:val="28"/>
      <w:lang w:eastAsia="ru-RU"/>
    </w:rPr>
  </w:style>
  <w:style w:type="character" w:customStyle="1" w:styleId="21">
    <w:name w:val="Заголовок 2 Знак"/>
    <w:rsid w:val="00BE7D3F"/>
    <w:rPr>
      <w:b/>
      <w:sz w:val="28"/>
      <w:lang w:eastAsia="ru-RU"/>
    </w:rPr>
  </w:style>
  <w:style w:type="character" w:customStyle="1" w:styleId="30">
    <w:name w:val="Заголовок 3 Знак"/>
    <w:link w:val="30"/>
    <w:rsid w:val="00BE7D3F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0"/>
    <w:rsid w:val="00BE7D3F"/>
    <w:rPr>
      <w:b/>
      <w:i/>
      <w:sz w:val="28"/>
      <w:lang w:eastAsia="ru-RU"/>
    </w:rPr>
  </w:style>
  <w:style w:type="character" w:customStyle="1" w:styleId="50">
    <w:name w:val="Заголовок 5 Знак"/>
    <w:link w:val="50"/>
    <w:rsid w:val="00BE7D3F"/>
    <w:rPr>
      <w:sz w:val="28"/>
      <w:lang w:eastAsia="ru-RU"/>
    </w:rPr>
  </w:style>
  <w:style w:type="character" w:customStyle="1" w:styleId="60">
    <w:name w:val="Заголовок 6 Знак"/>
    <w:link w:val="60"/>
    <w:rsid w:val="00BE7D3F"/>
    <w:rPr>
      <w:b/>
      <w:bCs/>
    </w:rPr>
  </w:style>
  <w:style w:type="character" w:customStyle="1" w:styleId="70">
    <w:name w:val="Заголовок 7 Знак"/>
    <w:link w:val="70"/>
    <w:rsid w:val="00BE7D3F"/>
    <w:rPr>
      <w:i/>
      <w:sz w:val="28"/>
      <w:lang w:eastAsia="ru-RU"/>
    </w:rPr>
  </w:style>
  <w:style w:type="character" w:customStyle="1" w:styleId="a7">
    <w:name w:val="Основной текст с отступом Знак"/>
    <w:rsid w:val="00BE7D3F"/>
    <w:rPr>
      <w:lang w:val="ru-RU"/>
    </w:rPr>
  </w:style>
  <w:style w:type="character" w:customStyle="1" w:styleId="22">
    <w:name w:val="Основной текст с отступом 2 Знак"/>
    <w:link w:val="23"/>
    <w:rsid w:val="00BE7D3F"/>
    <w:rPr>
      <w:lang w:val="ru-RU"/>
    </w:rPr>
  </w:style>
  <w:style w:type="character" w:customStyle="1" w:styleId="31">
    <w:name w:val="Основной текст с отступом 3 Знак"/>
    <w:link w:val="31"/>
    <w:rsid w:val="00BE7D3F"/>
    <w:rPr>
      <w:sz w:val="28"/>
    </w:rPr>
  </w:style>
  <w:style w:type="character" w:customStyle="1" w:styleId="a8">
    <w:name w:val="Основной текст Знак"/>
    <w:rsid w:val="00BE7D3F"/>
    <w:rPr>
      <w:lang w:val="en-US"/>
    </w:rPr>
  </w:style>
  <w:style w:type="character" w:customStyle="1" w:styleId="310">
    <w:name w:val="Основной текст с отступом 3 Знак1"/>
    <w:link w:val="32"/>
    <w:rsid w:val="00BE7D3F"/>
    <w:rPr>
      <w:b/>
      <w:sz w:val="28"/>
      <w:lang w:eastAsia="ru-RU"/>
    </w:rPr>
  </w:style>
  <w:style w:type="character" w:styleId="a9">
    <w:name w:val="page number"/>
    <w:basedOn w:val="a0"/>
    <w:rsid w:val="00BE7D3F"/>
  </w:style>
  <w:style w:type="character" w:customStyle="1" w:styleId="aa">
    <w:name w:val="Текст Знак"/>
    <w:rsid w:val="00BE7D3F"/>
    <w:rPr>
      <w:rFonts w:ascii="Courier New" w:hAnsi="Courier New"/>
      <w:lang w:val="ru-RU" w:eastAsia="ru-RU"/>
    </w:rPr>
  </w:style>
  <w:style w:type="character" w:customStyle="1" w:styleId="FontStyle22">
    <w:name w:val="Font Style22"/>
    <w:rsid w:val="00BE7D3F"/>
    <w:rPr>
      <w:rFonts w:ascii="Book Antiqua" w:hAnsi="Book Antiqua" w:cs="Book Antiqua"/>
      <w:sz w:val="16"/>
      <w:szCs w:val="16"/>
    </w:rPr>
  </w:style>
  <w:style w:type="character" w:customStyle="1" w:styleId="ab">
    <w:name w:val="Текст выноски Знак"/>
    <w:rsid w:val="00BE7D3F"/>
    <w:rPr>
      <w:rFonts w:ascii="Tahoma" w:hAnsi="Tahoma"/>
      <w:sz w:val="16"/>
      <w:szCs w:val="16"/>
      <w:lang w:val="ru-RU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@Baltica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after="140" w:line="221" w:lineRule="atLeast"/>
      <w:ind w:firstLine="300"/>
      <w:jc w:val="both"/>
    </w:pPr>
    <w:rPr>
      <w:lang w:val="en-US"/>
    </w:rPr>
  </w:style>
  <w:style w:type="paragraph" w:styleId="ac">
    <w:name w:val="List"/>
    <w:basedOn w:val="TextBody"/>
    <w:rPr>
      <w:rFonts w:cs="FreeSans"/>
    </w:rPr>
  </w:style>
  <w:style w:type="paragraph" w:styleId="ad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razdel">
    <w:name w:val="razdel"/>
    <w:rsid w:val="006F06F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87" w:lineRule="atLeast"/>
    </w:pPr>
    <w:rPr>
      <w:rFonts w:ascii="Arial" w:hAnsi="Arial" w:cs="Arial"/>
      <w:b/>
      <w:bCs/>
      <w:color w:val="00000A"/>
      <w:sz w:val="24"/>
      <w:szCs w:val="24"/>
      <w:lang w:val="ru-RU"/>
    </w:rPr>
  </w:style>
  <w:style w:type="paragraph" w:customStyle="1" w:styleId="6p">
    <w:name w:val="6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33" w:lineRule="atLeast"/>
      <w:ind w:firstLine="300"/>
      <w:jc w:val="both"/>
    </w:pPr>
    <w:rPr>
      <w:color w:val="00000A"/>
      <w:sz w:val="12"/>
      <w:szCs w:val="12"/>
      <w:lang w:val="en-US"/>
    </w:rPr>
  </w:style>
  <w:style w:type="paragraph" w:customStyle="1" w:styleId="2p">
    <w:name w:val="2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44" w:lineRule="atLeast"/>
      <w:ind w:firstLine="300"/>
      <w:jc w:val="both"/>
    </w:pPr>
    <w:rPr>
      <w:color w:val="00000A"/>
      <w:sz w:val="4"/>
      <w:szCs w:val="4"/>
      <w:lang w:val="en-US"/>
    </w:rPr>
  </w:style>
  <w:style w:type="paragraph" w:customStyle="1" w:styleId="podrazdel">
    <w:name w:val="podrazdel"/>
    <w:rsid w:val="006F06F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39" w:lineRule="atLeast"/>
      <w:jc w:val="center"/>
    </w:pPr>
    <w:rPr>
      <w:rFonts w:ascii="Arial" w:hAnsi="Arial" w:cs="Arial"/>
      <w:b/>
      <w:bCs/>
      <w:color w:val="00000A"/>
      <w:lang w:val="ru-RU"/>
    </w:rPr>
  </w:style>
  <w:style w:type="paragraph" w:customStyle="1" w:styleId="8p">
    <w:name w:val="8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77" w:lineRule="atLeast"/>
      <w:ind w:firstLine="300"/>
      <w:jc w:val="both"/>
    </w:pPr>
    <w:rPr>
      <w:color w:val="00000A"/>
      <w:sz w:val="16"/>
      <w:szCs w:val="16"/>
      <w:lang w:val="en-US"/>
    </w:rPr>
  </w:style>
  <w:style w:type="paragraph" w:customStyle="1" w:styleId="videl">
    <w:name w:val="videl"/>
    <w:rsid w:val="006F06F1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atLeast"/>
      <w:ind w:firstLine="221"/>
      <w:jc w:val="both"/>
    </w:pPr>
    <w:rPr>
      <w:color w:val="00000A"/>
      <w:lang w:val="ru-RU"/>
    </w:rPr>
  </w:style>
  <w:style w:type="paragraph" w:customStyle="1" w:styleId="4p">
    <w:name w:val="4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88" w:lineRule="atLeast"/>
      <w:ind w:firstLine="300"/>
      <w:jc w:val="both"/>
    </w:pPr>
    <w:rPr>
      <w:color w:val="00000A"/>
      <w:sz w:val="8"/>
      <w:szCs w:val="8"/>
      <w:lang w:val="en-US"/>
    </w:rPr>
  </w:style>
  <w:style w:type="paragraph" w:customStyle="1" w:styleId="TableTextshapka8">
    <w:name w:val="Table Text_shapka_8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56" w:line="149" w:lineRule="atLeast"/>
      <w:jc w:val="center"/>
    </w:pPr>
    <w:rPr>
      <w:color w:val="00000A"/>
      <w:sz w:val="16"/>
      <w:szCs w:val="16"/>
      <w:lang w:val="en-US"/>
    </w:rPr>
  </w:style>
  <w:style w:type="paragraph" w:customStyle="1" w:styleId="TableText9">
    <w:name w:val="Table Text_9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45" w:line="202" w:lineRule="atLeast"/>
      <w:ind w:left="32" w:right="32"/>
      <w:jc w:val="both"/>
    </w:pPr>
    <w:rPr>
      <w:color w:val="00000A"/>
      <w:sz w:val="18"/>
      <w:szCs w:val="18"/>
      <w:lang w:val="en-US"/>
    </w:rPr>
  </w:style>
  <w:style w:type="paragraph" w:customStyle="1" w:styleId="ZFNOTENTRY">
    <w:name w:val="Z_FNOT ENTRY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77" w:lineRule="atLeast"/>
      <w:ind w:left="113"/>
      <w:jc w:val="both"/>
    </w:pPr>
    <w:rPr>
      <w:color w:val="00000A"/>
      <w:sz w:val="16"/>
      <w:szCs w:val="16"/>
      <w:lang w:val="en-US"/>
    </w:rPr>
  </w:style>
  <w:style w:type="paragraph" w:customStyle="1" w:styleId="TableText">
    <w:name w:val="Table Text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20" w:lineRule="atLeast"/>
      <w:ind w:left="20" w:right="20"/>
    </w:pPr>
    <w:rPr>
      <w:color w:val="00000A"/>
      <w:lang w:val="en-US"/>
    </w:rPr>
  </w:style>
  <w:style w:type="paragraph" w:customStyle="1" w:styleId="dop">
    <w:name w:val="do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99" w:lineRule="atLeast"/>
      <w:ind w:firstLine="300"/>
      <w:jc w:val="both"/>
    </w:pPr>
    <w:rPr>
      <w:color w:val="00000A"/>
      <w:sz w:val="18"/>
      <w:szCs w:val="18"/>
      <w:lang w:val="en-US"/>
    </w:rPr>
  </w:style>
  <w:style w:type="paragraph" w:customStyle="1" w:styleId="zmist">
    <w:name w:val="zmist"/>
    <w:rsid w:val="006F06F1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suppressAutoHyphens/>
      <w:spacing w:line="221" w:lineRule="atLeast"/>
      <w:jc w:val="center"/>
    </w:pPr>
    <w:rPr>
      <w:color w:val="00000A"/>
      <w:lang w:val="en-US"/>
    </w:rPr>
  </w:style>
  <w:style w:type="paragraph" w:customStyle="1" w:styleId="KG-9-C">
    <w:name w:val="KG-9-C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spacing w:line="221" w:lineRule="atLeast"/>
      <w:jc w:val="center"/>
    </w:pPr>
    <w:rPr>
      <w:color w:val="00000A"/>
      <w:lang w:val="en-US"/>
    </w:rPr>
  </w:style>
  <w:style w:type="paragraph" w:customStyle="1" w:styleId="KG-8">
    <w:name w:val="KG-8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spacing w:line="221" w:lineRule="atLeast"/>
      <w:jc w:val="center"/>
    </w:pPr>
    <w:rPr>
      <w:color w:val="00000A"/>
      <w:lang w:val="en-US"/>
    </w:rPr>
  </w:style>
  <w:style w:type="paragraph" w:customStyle="1" w:styleId="KG-6">
    <w:name w:val="KG-6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spacing w:line="221" w:lineRule="atLeast"/>
      <w:jc w:val="center"/>
    </w:pPr>
    <w:rPr>
      <w:color w:val="00000A"/>
      <w:lang w:val="en-US"/>
    </w:rPr>
  </w:style>
  <w:style w:type="paragraph" w:customStyle="1" w:styleId="KG-11">
    <w:name w:val="KG-11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spacing w:line="221" w:lineRule="atLeast"/>
      <w:jc w:val="center"/>
    </w:pPr>
    <w:rPr>
      <w:color w:val="00000A"/>
      <w:lang w:val="en-US"/>
    </w:rPr>
  </w:style>
  <w:style w:type="paragraph" w:customStyle="1" w:styleId="KLAS">
    <w:name w:val="KLAS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spacing w:line="221" w:lineRule="atLeast"/>
      <w:jc w:val="center"/>
    </w:pPr>
    <w:rPr>
      <w:color w:val="00000A"/>
      <w:lang w:val="en-US"/>
    </w:rPr>
  </w:style>
  <w:style w:type="paragraph" w:customStyle="1" w:styleId="KG-10">
    <w:name w:val="KG-10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spacing w:line="221" w:lineRule="atLeast"/>
      <w:jc w:val="center"/>
    </w:pPr>
    <w:rPr>
      <w:color w:val="00000A"/>
      <w:lang w:val="en-US"/>
    </w:rPr>
  </w:style>
  <w:style w:type="paragraph" w:customStyle="1" w:styleId="KG-4">
    <w:name w:val="KG-4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spacing w:line="221" w:lineRule="atLeast"/>
      <w:ind w:firstLine="300"/>
      <w:jc w:val="both"/>
    </w:pPr>
    <w:rPr>
      <w:color w:val="00000A"/>
      <w:lang w:val="en-US"/>
    </w:rPr>
  </w:style>
  <w:style w:type="paragraph" w:styleId="ae">
    <w:name w:val="endnote text"/>
    <w:basedOn w:val="a"/>
    <w:semiHidden/>
    <w:rsid w:val="006F06F1"/>
  </w:style>
  <w:style w:type="paragraph" w:styleId="af">
    <w:name w:val="footnote text"/>
    <w:basedOn w:val="a"/>
    <w:semiHidden/>
    <w:rsid w:val="006F06F1"/>
  </w:style>
  <w:style w:type="paragraph" w:styleId="af0">
    <w:name w:val="Title"/>
    <w:basedOn w:val="a"/>
    <w:qFormat/>
    <w:rsid w:val="00795F7A"/>
    <w:pPr>
      <w:jc w:val="center"/>
    </w:pPr>
    <w:rPr>
      <w:b/>
      <w:sz w:val="28"/>
      <w:lang w:val="uk-UA" w:eastAsia="ru-RU"/>
    </w:rPr>
  </w:style>
  <w:style w:type="paragraph" w:customStyle="1" w:styleId="TextBodyIndent">
    <w:name w:val="Text Body Indent"/>
    <w:basedOn w:val="a"/>
    <w:rsid w:val="004A7E10"/>
    <w:pPr>
      <w:spacing w:after="120"/>
      <w:ind w:left="283"/>
    </w:pPr>
  </w:style>
  <w:style w:type="paragraph" w:styleId="23">
    <w:name w:val="Body Text Indent 2"/>
    <w:basedOn w:val="a"/>
    <w:link w:val="22"/>
    <w:rsid w:val="004A7E10"/>
    <w:pPr>
      <w:spacing w:after="120" w:line="480" w:lineRule="auto"/>
      <w:ind w:left="283"/>
    </w:pPr>
  </w:style>
  <w:style w:type="paragraph" w:styleId="af1">
    <w:name w:val="header"/>
    <w:basedOn w:val="a"/>
    <w:rsid w:val="002029E9"/>
    <w:pPr>
      <w:tabs>
        <w:tab w:val="center" w:pos="4819"/>
        <w:tab w:val="right" w:pos="9639"/>
      </w:tabs>
    </w:pPr>
  </w:style>
  <w:style w:type="paragraph" w:styleId="af2">
    <w:name w:val="footer"/>
    <w:basedOn w:val="a"/>
    <w:rsid w:val="002029E9"/>
    <w:pPr>
      <w:tabs>
        <w:tab w:val="center" w:pos="4819"/>
        <w:tab w:val="right" w:pos="9639"/>
      </w:tabs>
    </w:pPr>
  </w:style>
  <w:style w:type="paragraph" w:styleId="24">
    <w:name w:val="Body Text 2"/>
    <w:basedOn w:val="a"/>
    <w:rsid w:val="00297EF8"/>
    <w:pPr>
      <w:spacing w:after="120" w:line="480" w:lineRule="auto"/>
    </w:pPr>
  </w:style>
  <w:style w:type="paragraph" w:styleId="32">
    <w:name w:val="Body Text Indent 3"/>
    <w:basedOn w:val="a"/>
    <w:link w:val="310"/>
    <w:rsid w:val="00BE7D3F"/>
    <w:pPr>
      <w:spacing w:line="360" w:lineRule="auto"/>
      <w:ind w:firstLine="720"/>
      <w:jc w:val="both"/>
    </w:pPr>
    <w:rPr>
      <w:sz w:val="28"/>
    </w:rPr>
  </w:style>
  <w:style w:type="paragraph" w:styleId="33">
    <w:name w:val="Body Text 3"/>
    <w:basedOn w:val="a"/>
    <w:rsid w:val="00BE7D3F"/>
    <w:rPr>
      <w:b/>
      <w:sz w:val="28"/>
      <w:lang w:eastAsia="ru-RU"/>
    </w:rPr>
  </w:style>
  <w:style w:type="paragraph" w:styleId="af3">
    <w:name w:val="Plain Text"/>
    <w:basedOn w:val="a"/>
    <w:rsid w:val="00BE7D3F"/>
    <w:rPr>
      <w:rFonts w:ascii="Courier New" w:hAnsi="Courier New"/>
      <w:lang w:eastAsia="ru-RU"/>
    </w:rPr>
  </w:style>
  <w:style w:type="paragraph" w:customStyle="1" w:styleId="Iniiaiieoaeno2">
    <w:name w:val="Iniiaiie oaeno 2"/>
    <w:basedOn w:val="a"/>
    <w:rsid w:val="00BE7D3F"/>
    <w:pPr>
      <w:widowControl w:val="0"/>
      <w:ind w:right="-1" w:firstLine="284"/>
      <w:jc w:val="both"/>
    </w:pPr>
    <w:rPr>
      <w:sz w:val="22"/>
      <w:lang w:eastAsia="ru-RU"/>
    </w:rPr>
  </w:style>
  <w:style w:type="paragraph" w:customStyle="1" w:styleId="Style9">
    <w:name w:val="Style9"/>
    <w:basedOn w:val="a"/>
    <w:rsid w:val="00BE7D3F"/>
    <w:pPr>
      <w:widowControl w:val="0"/>
      <w:spacing w:line="220" w:lineRule="exact"/>
      <w:ind w:firstLine="451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E7D3F"/>
    <w:pPr>
      <w:ind w:firstLine="567"/>
      <w:jc w:val="both"/>
    </w:pPr>
    <w:rPr>
      <w:sz w:val="28"/>
      <w:lang w:val="uk-UA"/>
    </w:rPr>
  </w:style>
  <w:style w:type="paragraph" w:styleId="af4">
    <w:name w:val="Balloon Text"/>
    <w:basedOn w:val="a"/>
    <w:unhideWhenUsed/>
    <w:rsid w:val="00BE7D3F"/>
    <w:rPr>
      <w:rFonts w:ascii="Tahoma" w:hAnsi="Tahoma"/>
      <w:sz w:val="16"/>
      <w:szCs w:val="16"/>
      <w:lang w:eastAsia="ru-RU"/>
    </w:rPr>
  </w:style>
  <w:style w:type="paragraph" w:customStyle="1" w:styleId="11">
    <w:name w:val="Обычный1"/>
    <w:rsid w:val="00BE7D3F"/>
    <w:pPr>
      <w:widowControl w:val="0"/>
      <w:suppressAutoHyphens/>
      <w:spacing w:line="256" w:lineRule="auto"/>
      <w:ind w:firstLine="720"/>
    </w:pPr>
    <w:rPr>
      <w:color w:val="00000A"/>
      <w:sz w:val="28"/>
      <w:lang w:eastAsia="ru-RU"/>
    </w:rPr>
  </w:style>
  <w:style w:type="paragraph" w:customStyle="1" w:styleId="Normal1">
    <w:name w:val="Normal1"/>
    <w:rsid w:val="00BE7D3F"/>
    <w:pPr>
      <w:widowControl w:val="0"/>
      <w:suppressAutoHyphens/>
      <w:spacing w:line="256" w:lineRule="auto"/>
      <w:ind w:firstLine="720"/>
    </w:pPr>
    <w:rPr>
      <w:rFonts w:eastAsia="Calibri"/>
      <w:color w:val="00000A"/>
      <w:sz w:val="28"/>
      <w:lang w:eastAsia="ru-RU"/>
    </w:rPr>
  </w:style>
  <w:style w:type="paragraph" w:customStyle="1" w:styleId="FrameContents">
    <w:name w:val="Frame Contents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AFDA-66F1-428F-A9C9-E47FC393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6785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УВАГА</vt:lpstr>
    </vt:vector>
  </TitlesOfParts>
  <Company>Microsoft</Company>
  <LinksUpToDate>false</LinksUpToDate>
  <CharactersWithSpaces>45373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УВАГА</dc:title>
  <dc:creator>Ludmila</dc:creator>
  <cp:lastModifiedBy>Админ</cp:lastModifiedBy>
  <cp:revision>2</cp:revision>
  <cp:lastPrinted>2016-01-21T16:02:00Z</cp:lastPrinted>
  <dcterms:created xsi:type="dcterms:W3CDTF">2021-01-03T11:52:00Z</dcterms:created>
  <dcterms:modified xsi:type="dcterms:W3CDTF">2021-01-03T11:52:00Z</dcterms:modified>
  <dc:language>uk-UA</dc:language>
</cp:coreProperties>
</file>