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3CA" w:rsidRDefault="002C13CA"/>
    <w:p w:rsidR="002C13CA" w:rsidRDefault="002C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1pt;width:635.7pt;height:391.7pt;z-index:1;mso-wrap-distance-left:9.35pt;mso-wrap-distance-right:9.35pt;mso-position-horizontal:center;mso-position-horizontal-relative:margin;mso-position-vertic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715"/>
                  </w:tblGrid>
                  <w:tr w:rsidR="002C13CA">
                    <w:trPr>
                      <w:trHeight w:val="6805"/>
                    </w:trPr>
                    <w:tc>
                      <w:tcPr>
                        <w:tcW w:w="12715" w:type="dxa"/>
                        <w:tcBorders>
                          <w:left w:val="thinThickSmallGap" w:sz="24" w:space="0" w:color="FF00FF"/>
                        </w:tcBorders>
                        <w:shd w:val="clear" w:color="auto" w:fill="auto"/>
                      </w:tcPr>
                      <w:p w:rsidR="002C13CA" w:rsidRDefault="002C13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5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52"/>
                            <w:szCs w:val="32"/>
                          </w:rPr>
                          <w:t>Міністерство освіти і науки України</w:t>
                        </w:r>
                      </w:p>
                      <w:p w:rsidR="002C13CA" w:rsidRDefault="002C13CA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52"/>
                            <w:szCs w:val="32"/>
                          </w:rPr>
                          <w:t>Інститут спеціальної педагогіки НАПН України</w:t>
                        </w:r>
                      </w:p>
                      <w:p w:rsidR="002C13CA" w:rsidRPr="007F1484" w:rsidRDefault="002C13CA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sz w:val="40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2"/>
                          </w:rPr>
                          <w:t xml:space="preserve">НАВЧАЛЬНІ ПРОГРАМИ ДЛЯ 5-9 (10) КЛАСІВ СПЕЦІАЛЬНИХ ЗАГАЛЬНООСВІТНІХ НАВЧАЛЬНИХ ЗАКЛАДІВ ДЛЯ ДІТЕЙ З </w:t>
                        </w:r>
                        <w:r w:rsidR="007F1484">
                          <w:rPr>
                            <w:rFonts w:ascii="Times New Roman" w:hAnsi="Times New Roman"/>
                            <w:b/>
                            <w:sz w:val="36"/>
                            <w:szCs w:val="32"/>
                            <w:lang w:val="ru-RU"/>
                          </w:rPr>
                          <w:t>ТЯЖКИМИ ПОРУШЕННЯМИ МОВЛЕННЯ</w:t>
                        </w:r>
                      </w:p>
                      <w:p w:rsidR="002C13CA" w:rsidRDefault="002C13CA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sz w:val="40"/>
                            <w:szCs w:val="24"/>
                          </w:rPr>
                        </w:pPr>
                      </w:p>
                      <w:p w:rsidR="002C13CA" w:rsidRDefault="002C13CA">
                        <w:pPr>
                          <w:keepNext/>
                          <w:keepLines/>
                          <w:spacing w:after="0" w:line="240" w:lineRule="auto"/>
                          <w:rPr>
                            <w:rFonts w:ascii="Times New Roman" w:hAnsi="Times New Roman" w:cs="font279"/>
                            <w:b/>
                            <w:bCs/>
                            <w:caps/>
                            <w:sz w:val="36"/>
                            <w:szCs w:val="32"/>
                          </w:rPr>
                        </w:pPr>
                        <w:bookmarkStart w:id="0" w:name="_GoBack"/>
                        <w:r>
                          <w:rPr>
                            <w:rFonts w:ascii="Times New Roman" w:hAnsi="Times New Roman" w:cs="font279"/>
                            <w:b/>
                            <w:bCs/>
                            <w:caps/>
                            <w:sz w:val="52"/>
                            <w:szCs w:val="28"/>
                          </w:rPr>
                          <w:t>хімія</w:t>
                        </w:r>
                      </w:p>
                      <w:p w:rsidR="002C13CA" w:rsidRDefault="002C13CA">
                        <w:pPr>
                          <w:keepNext/>
                          <w:keepLines/>
                          <w:spacing w:after="0" w:line="240" w:lineRule="auto"/>
                          <w:rPr>
                            <w:rFonts w:ascii="Times New Roman" w:hAnsi="Times New Roman" w:cs="font279"/>
                            <w:b/>
                            <w:bCs/>
                            <w:sz w:val="36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font279"/>
                            <w:b/>
                            <w:bCs/>
                            <w:caps/>
                            <w:sz w:val="36"/>
                            <w:szCs w:val="32"/>
                          </w:rPr>
                          <w:t>7 клас</w:t>
                        </w:r>
                      </w:p>
                      <w:p w:rsidR="002C13CA" w:rsidRDefault="002C13CA">
                        <w:pPr>
                          <w:keepNext/>
                          <w:keepLines/>
                          <w:spacing w:after="0" w:line="240" w:lineRule="auto"/>
                          <w:rPr>
                            <w:rFonts w:ascii="Times New Roman" w:hAnsi="Times New Roman" w:cs="font279"/>
                            <w:b/>
                            <w:bCs/>
                            <w:sz w:val="36"/>
                            <w:szCs w:val="32"/>
                          </w:rPr>
                        </w:pPr>
                      </w:p>
                      <w:p w:rsidR="002C13CA" w:rsidRDefault="002C13CA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Укладач</w:t>
                        </w:r>
                        <w: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 xml:space="preserve">: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>Алісеєнко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 xml:space="preserve"> І.Л, </w:t>
                        </w:r>
                        <w:bookmarkEnd w:id="0"/>
                        <w: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>заступник директора з навчально-виховної роботи Бориславської спеціальної загальноосвітньої школи-інтернату І-ІІІ ступенів.</w:t>
                        </w:r>
                      </w:p>
                      <w:p w:rsidR="002C13CA" w:rsidRDefault="002C13CA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  <w:p w:rsidR="002C13CA" w:rsidRDefault="002C13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C13CA">
                    <w:tblPrEx>
                      <w:tblCellMar>
                        <w:top w:w="216" w:type="dxa"/>
                        <w:left w:w="115" w:type="dxa"/>
                        <w:bottom w:w="216" w:type="dxa"/>
                        <w:right w:w="115" w:type="dxa"/>
                      </w:tblCellMar>
                    </w:tblPrEx>
                    <w:tc>
                      <w:tcPr>
                        <w:tcW w:w="12715" w:type="dxa"/>
                        <w:tcBorders>
                          <w:left w:val="thinThickSmallGap" w:sz="24" w:space="0" w:color="FF00FF"/>
                        </w:tcBorders>
                        <w:shd w:val="clear" w:color="auto" w:fill="auto"/>
                      </w:tcPr>
                      <w:p w:rsidR="002C13CA" w:rsidRDefault="002C13CA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/>
                            <w:sz w:val="52"/>
                            <w:szCs w:val="32"/>
                          </w:rPr>
                          <w:t>Київ – 2015</w:t>
                        </w:r>
                      </w:p>
                    </w:tc>
                  </w:tr>
                </w:tbl>
                <w:p w:rsidR="002C13CA" w:rsidRDefault="002C13CA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C13CA" w:rsidRDefault="002C13CA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C13CA" w:rsidRDefault="002C13CA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Пояснювальна записка</w:t>
      </w:r>
    </w:p>
    <w:p w:rsidR="002C13CA" w:rsidRDefault="002C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C13CA" w:rsidRDefault="002C13CA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Хімія як природнича наука є частиною духовної і матеріальної культури людства, а хімічна освіта – невідокремленою  складовою загальної культури особистості, яка живе, навчається, працює, творить в умовах використання високих технологій, змушена протистояти екологічним ризикам, зазнає різнобічних впливів інформації.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Хімічні знання створюють підґрунтя реалістичного ставлення до навколишнього світу, в якому значне місце посідає взаємодія людини і речовини, сприяють розкриттю таємниць живого через пізнання процесів життєдіяльності організмів на молекулярному рівні.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CA" w:rsidRDefault="002C13CA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хімії в середній школі для дітей з </w:t>
      </w:r>
      <w:r w:rsidR="007F1484"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тяжкими порушеннями мовлення (ТПМ)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виконує низку значущих для загального розвитку особистості учня завдань: удосконалення здатності логічно міркувати, уміння виділяти властивості хімічних та фізичних явищ; виховання зосередженості, наполегливості, працьовитості, самостійності; розвиток інтелекту, пам’яті, мовлення, уяви.</w:t>
      </w:r>
    </w:p>
    <w:p w:rsidR="002C13CA" w:rsidRDefault="002C13CA">
      <w:pPr>
        <w:keepNext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Згідно з метою освітньої галузі «Природознавство» та її хімічного компонента, визначеною в новій редакції Державного стандарту базової і повної загальної середньої освіти, навчання хімії в школі спрямовується на  розвиток засобами предмета особистості учнів, формування їхньої загальної культури, світоглядних орієнтирів, екологічного стилю мислення і поведінки, творчих здібностей, дослідницьких навичок. У зв’язку з цим ставляться такі завдання навчання хімії в основній школі: 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опанувати наукову хімічну термінологію, науковий зміст основних хімічних понять, законів;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формувати уявлення про методи хімічної науки;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розкрити роль хімічних знань у поясненні природи речовин і суті хімічних явищ; значення хімії в житті людини;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сприяти застосуванню хімічних знань на практиці;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формувати ключові компетентності учня, його екологічну культуру,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навички безпечного поводження з речовинами;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розвивати здатність до самоосвіти;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розвивати експериментальні уміння; 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виробляти критичне ставлення до інформації хімічного характеру;</w:t>
      </w:r>
    </w:p>
    <w:p w:rsidR="002C13CA" w:rsidRDefault="002C13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створити підґрунтя для подальшого навчання хімії у старшій школі.</w:t>
      </w:r>
    </w:p>
    <w:p w:rsidR="002C13CA" w:rsidRDefault="002C13CA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реалізує змістові лінії хімічного компонента освітньої галузі «Природознавство»: хімічний елемент, речовина, розчин, хімічна реакція, методи наукового пізнання в хімії, хімія в житті суспільства. </w:t>
      </w:r>
    </w:p>
    <w:p w:rsidR="002C13CA" w:rsidRPr="00FD6900" w:rsidRDefault="002C13CA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основній школі надається мінімальна за обсягом, але функціонально цілісна система знань з основ хімічної науки, достатня для подальшої освіти і самоосвіти учнів</w:t>
      </w:r>
      <w:r w:rsidR="00FD69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C13CA" w:rsidRDefault="002C13CA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 хімічна компетентність дітей з </w:t>
      </w:r>
      <w:r w:rsidR="00FD69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тяжкими порушеннями мовлення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виявляється в таких ознаках:</w:t>
      </w:r>
    </w:p>
    <w:p w:rsidR="002C13CA" w:rsidRDefault="002C13CA">
      <w:pPr>
        <w:keepNext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розпізнавання проблем, які розв’язуються із застосуванням хімічного методу чи експерименту;</w:t>
      </w:r>
    </w:p>
    <w:p w:rsidR="002C13CA" w:rsidRDefault="002C13CA">
      <w:pPr>
        <w:keepNext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розв’язувати хімічні задачі, логічно міркувати, обґрунтовувати свої дії;</w:t>
      </w:r>
    </w:p>
    <w:p w:rsidR="002C13CA" w:rsidRDefault="002C13CA">
      <w:pPr>
        <w:keepNext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 користуватися хімічною термінологією;</w:t>
      </w:r>
    </w:p>
    <w:p w:rsidR="002C13CA" w:rsidRPr="00FD6900" w:rsidRDefault="002C13CA" w:rsidP="00FD6900">
      <w:pPr>
        <w:keepNext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цілісне сприйняття світу,розуміння ролі хімії в житті людини .</w:t>
      </w:r>
    </w:p>
    <w:p w:rsidR="002C13CA" w:rsidRDefault="002C13CA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програми структуровано на основі фундаментальних наукових ідей хімії, з урахуванням вікових особливостей учнів і часу, відведеного на вивчення предмета. В основній школі хімію вивчають за типовим навчальним планом з таким розподілом годин: 7 кл. –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на тиждень. Обрано таку послідовність викладання навчального матеріалу:</w:t>
      </w:r>
    </w:p>
    <w:p w:rsidR="002C13CA" w:rsidRPr="00911453" w:rsidRDefault="002C13CA" w:rsidP="00911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7 клас.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/>
        </w:rPr>
        <w:t>Вступ. Тема 1. Початкові хімічні поняття. Тема 2. Прості речовини метали і неметали.</w:t>
      </w:r>
      <w:r w:rsidR="00911453" w:rsidRPr="009114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7 класі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 рівні складу речовини триває формування основних хімічних понять (атом, молекула, хімічний елемент, прості й складні речовини), розпочате у природознавчих курсах 1-5 класів; формуються нові поняття (хімічна формула, валентність, хімічна реакція). </w:t>
      </w:r>
      <w:r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Ознайомлення (в загальному) зі структурою періодичної системи хімічних елементів і складом атома передбачено </w:t>
      </w:r>
      <w:r>
        <w:rPr>
          <w:rFonts w:ascii="Times New Roman" w:eastAsia="Times New Roman" w:hAnsi="Times New Roman" w:cs="Times New Roman"/>
          <w:iCs/>
          <w:sz w:val="28"/>
          <w:szCs w:val="28"/>
          <w:lang/>
        </w:rPr>
        <w:lastRenderedPageBreak/>
        <w:t xml:space="preserve">програмою задля того, щоб учні мали змогу встановити взаємозв’язок між розташуванням елементів у періодичній системі та їхньою валентністю, використовувати інформацію, яку містить періодична система, про відносні атомні маси хімічних елементів. </w:t>
      </w:r>
    </w:p>
    <w:p w:rsidR="002C13CA" w:rsidRPr="00487C3C" w:rsidRDefault="002C13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>Де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як</w:t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властивості </w:t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>простих речовин розглядаються на прикладах кисню і залі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в наступн</w:t>
      </w:r>
      <w:r w:rsidR="007F1484">
        <w:rPr>
          <w:rFonts w:ascii="Times New Roman" w:eastAsia="Calibri" w:hAnsi="Times New Roman" w:cs="Times New Roman"/>
          <w:sz w:val="28"/>
          <w:szCs w:val="28"/>
          <w:lang w:val="ru-RU" w:bidi="en-US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  тем</w:t>
      </w:r>
      <w:r w:rsidR="007F1484">
        <w:rPr>
          <w:rFonts w:ascii="Times New Roman" w:eastAsia="Calibri" w:hAnsi="Times New Roman" w:cs="Times New Roman"/>
          <w:sz w:val="28"/>
          <w:szCs w:val="28"/>
          <w:lang w:val="ru-RU" w:bidi="en-US"/>
        </w:rPr>
        <w:t>ах</w:t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.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Хімічні процеси добування кисню є підставою для ознайомлення з законом збереження маси речовин під час хімічних реакцій та хімічними рівняннями. На основі хімічних властивостей кисню вводиться поняття про реакцію сполучення та оксиди металічних і неметалічних елементів</w:t>
      </w:r>
      <w:r w:rsidR="00487C3C" w:rsidRPr="00487C3C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.</w:t>
      </w:r>
    </w:p>
    <w:p w:rsidR="002C13CA" w:rsidRDefault="002C13C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Крім традиційних питань, що стосуються хімічних елементів, речовин і реакцій, увага приділяється висвітленню методів наукового пізнання в хімії, ролі теоретичних і експериментальних досліджень.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</w:p>
    <w:p w:rsidR="002C13CA" w:rsidRDefault="002C13C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>Зміст матеріалу має чітке спрямування на збереження довкілля і здоров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’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я людини завдяки увазі до проблем чистоти повітря і води, вивченню біологічної ролі кисню, озону, води, розчинів, окисно-відновних реакцій, основних неорганічних і органічних речовин, згубної дії алкоголю.</w:t>
      </w:r>
    </w:p>
    <w:p w:rsidR="002C13CA" w:rsidRDefault="002C1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>Посиленню практичної спрямованості хімічних знань сприятиме проведення тематичних екскурсій, об’єкти яких орієнтовні й залежать від регіональних умов.</w:t>
      </w:r>
    </w:p>
    <w:p w:rsidR="002C13CA" w:rsidRDefault="002C13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Вивчення хімії потребує раціонального застосування способів дій,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засобів і методів навчання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Організації навчання хімії сприятиме використання перевірених шкільною практикою  групової роботи, проблемного навчання, дидактичних ігор, тренінгових занять. У сучасних умовах важливим методичним орієнтиром є формування в учнів з </w:t>
      </w:r>
      <w:r w:rsidR="007F1484" w:rsidRPr="007F1484">
        <w:rPr>
          <w:rFonts w:ascii="Times New Roman" w:eastAsia="Times New Roman" w:hAnsi="Times New Roman" w:cs="Times New Roman"/>
          <w:sz w:val="28"/>
          <w:szCs w:val="28"/>
          <w:lang/>
        </w:rPr>
        <w:t xml:space="preserve">ТПМ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уміння вчитись і його реалізація в самостійній навчальній діяльності. Пріоритетний вибір методики навчання належить учителеві. </w:t>
      </w:r>
    </w:p>
    <w:p w:rsidR="002C13CA" w:rsidRDefault="002C13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Важливим джерелом знань, засобом створення проблемних ситуацій, закріплення та перевірки засвоєння навчального матеріалу, розвитку мислення, спостережливості та допитливості є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хімічний експеримент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і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розв’язування задач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Тому в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програмі до кожної теми вказано види хімічного експерименту й типи розрахункових задач, а також передбачено досліди, які можна виконувати в класі з вчителем та в домашніх умовах під наглядом батьків.</w:t>
      </w:r>
    </w:p>
    <w:p w:rsidR="002C13CA" w:rsidRDefault="002C13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Виходячи з можливостей кабінету хімії та беручи до уваги токсичність речовин і правила техніки безпеки, учитель на свій розсуд може доповнити хімічний експеримент, як демонстраційний, так і лабораторний. </w:t>
      </w:r>
    </w:p>
    <w:p w:rsidR="002C13CA" w:rsidRDefault="002C13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Ефективність засвоєння знань можна підвищити завдяки застосуванню сучасних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інформаційно-комунікаційних технологій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навчання. Вони сприяють активізації пізнавальної діяльності учнів з </w:t>
      </w:r>
      <w:r w:rsidR="001F0AB6" w:rsidRPr="001F0AB6">
        <w:rPr>
          <w:rFonts w:ascii="Times New Roman" w:eastAsia="Times New Roman" w:hAnsi="Times New Roman" w:cs="Times New Roman"/>
          <w:sz w:val="28"/>
          <w:szCs w:val="28"/>
          <w:lang/>
        </w:rPr>
        <w:t>тяжкими порушеннями мовлення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, розвитку їхньої самостійності в опануванні знань, формуванню ключових компетентностей, посиленню позитивної мотивації навчання.</w:t>
      </w:r>
      <w:r>
        <w:rPr>
          <w:rFonts w:ascii="Times New Roman" w:eastAsia="Times New Roman" w:hAnsi="Times New Roman" w:cs="Times New Roman"/>
          <w:caps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Засоби на електронних носіях дають змогу унаочнити навчальний зміст, зокрема той, що стосується внутрішньої будови речовин чи хімічних процесів, недоступних для спостереження в умовах шкільної лабораторії. </w:t>
      </w:r>
    </w:p>
    <w:p w:rsidR="002C13CA" w:rsidRDefault="002C1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У програмі не лише визначено зміст навчального матеріалу, а й сформульовано основні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вимоги до навчальних досягнень учнів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 кожної теми. У цих вимогах опосередковано відбито ключові компетентності учнів через способи дій на різних пізнавальних рівнях: учень називає, наводить приклади, описує (початковий рівень, розпізнавання); розрізняє, ілюструє, складає формули і рівняння, наводить означення (середній рівень, розуміння); пояснює, обчислює, характеризує, класифікує, використовує, робить висновки (достатній рівень, уміння і навички); обґрунтовує, аналізує, прогнозує, встановлює зв’язки, висловлює судження, оцінює (високий рівень, перенесення знань). </w:t>
      </w:r>
    </w:p>
    <w:p w:rsidR="002C13CA" w:rsidRDefault="002C13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Перелік вимог зорієнтує вчителя на досягнення мети навчання за кожною темою програми, полегшить планування цілей і завдань уроків, дасть змогу виробити адекватні методичні підходи до проведення навчальних занять, поточного й тематичного оцінювання.</w:t>
      </w:r>
    </w:p>
    <w:p w:rsidR="002C13CA" w:rsidRPr="00911453" w:rsidRDefault="002C13CA" w:rsidP="009114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Розподіл годин у програмі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теми. Резервні години використовуються на розсуд учителя залежно від об’єктивних обставин</w:t>
      </w:r>
      <w:r w:rsidR="00911453" w:rsidRPr="00911453">
        <w:rPr>
          <w:rFonts w:ascii="Times New Roman" w:eastAsia="Calibri" w:hAnsi="Times New Roman" w:cs="Times New Roman"/>
          <w:sz w:val="28"/>
          <w:szCs w:val="28"/>
          <w:lang w:val="ru-RU" w:bidi="en-US"/>
        </w:rPr>
        <w:t>.</w:t>
      </w:r>
    </w:p>
    <w:p w:rsidR="002C13CA" w:rsidRDefault="002C13CA" w:rsidP="00487C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програми</w:t>
      </w:r>
    </w:p>
    <w:p w:rsidR="002C13CA" w:rsidRDefault="002C13CA" w:rsidP="00487C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представлена в табличній формі, що містить три колонки:</w:t>
      </w:r>
    </w:p>
    <w:p w:rsidR="002C13CA" w:rsidRDefault="002C13CA" w:rsidP="00487C3C">
      <w:pPr>
        <w:pStyle w:val="NoSpacing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навчального матеріалу;</w:t>
      </w:r>
    </w:p>
    <w:p w:rsidR="002C13CA" w:rsidRDefault="002C13CA" w:rsidP="00487C3C">
      <w:pPr>
        <w:pStyle w:val="NoSpacing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державні вимоги до рівня загальноосвітньої підготовки учнів;</w:t>
      </w:r>
    </w:p>
    <w:p w:rsidR="002C13CA" w:rsidRDefault="002C13CA" w:rsidP="00487C3C">
      <w:pPr>
        <w:pStyle w:val="NoSpacing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спрямованість корекційно-розвивальної роботи. </w:t>
      </w:r>
    </w:p>
    <w:p w:rsidR="002C13CA" w:rsidRDefault="002C13CA" w:rsidP="00487C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навчального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структуровано за темами  з визначенням кількості годин на їх вивчення. Розподіл змісту і навчального часу є орієнтовним. Учитель здійснює корекційно-освітній процес з урахуванням принципів диференціації та індивідуалізації навчання учнів із 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>тяжкими порушеннями мовлення.</w:t>
      </w:r>
    </w:p>
    <w:p w:rsidR="002C13CA" w:rsidRDefault="002C13CA" w:rsidP="00487C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кожного розділу передбачено години «Резерв часу» для узагальнення й систематизації вивченого та для зазначеного спецкурсу (на вибір вчителя).</w:t>
      </w:r>
    </w:p>
    <w:p w:rsidR="002C13CA" w:rsidRDefault="002C13CA" w:rsidP="00487C3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Державні вимоги до рівня загальноосвітньої підготовки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ознайомлюють вчителя з обов`язковим рівнем знань, умінь, і навичок, якими повинні оволодіти учні в процесі вивчення навчального матеріалу.</w:t>
      </w:r>
    </w:p>
    <w:p w:rsidR="002C13CA" w:rsidRDefault="002C13CA" w:rsidP="00487C3C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Спрямованість корекційно-розвивальної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передбачає: </w:t>
      </w:r>
    </w:p>
    <w:p w:rsidR="002C13CA" w:rsidRDefault="002C13CA" w:rsidP="00487C3C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інтелектуальний розвиток учнів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 xml:space="preserve"> із ТПМ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розвиток їх логічного мислення, пам’яті, уваги, інтуїції, умінь аналізувати, класифікувати, узагальнювати, робити висновки за аналогією, діставати наслідки з даних передумов шляхом несуперечливих міркувань, просторових уявлень і уяви, алгоритмічної культури мислення культури як здатності діяти за заданим алгоритмом,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також самостійно конструювати нові алгоритми на основі аналізу й узагальнення послідовності виконуваних операцій і дій, що ведуть до шуканого результату. </w:t>
      </w:r>
    </w:p>
    <w:p w:rsidR="002C13CA" w:rsidRDefault="002C13CA" w:rsidP="00487C3C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опанування учнями системи хімічних знань, вмінь, понять, що є базою для реалізації зазначених цілей, а також необхідні у повсякденному житті і достатні для оволодіння іншими шкільними предметами та продовження навчання;</w:t>
      </w:r>
    </w:p>
    <w:p w:rsidR="002C13CA" w:rsidRDefault="002C13CA" w:rsidP="00487C3C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позитивних рис особистості,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 пізнавального інтересу, пізнавальної самостійності,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розумової активності, ініціативи, творчості, здатності адаптуватися до умов,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змінюються; формування позитивних рис характеру; виховання національної свідомості,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поваги до національної культури і традицій України; формування та розвиток патріотичного, естетичного, екологічного, трудового та фізичного виховання і  здорового способу життя;</w:t>
      </w:r>
    </w:p>
    <w:p w:rsidR="002C13CA" w:rsidRDefault="002C13CA" w:rsidP="00487C3C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>загально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2C13CA" w:rsidRPr="007F1484" w:rsidRDefault="002C13CA" w:rsidP="00487C3C">
      <w:pPr>
        <w:pStyle w:val="NoSpacing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Наведений розподіл годин по темах є орієнтовним. Залежно від рівня знань учнів класу, від труднощів, що виникають під час вивчення хімії, вчитель може збільшити або зменшити час на вивчення окремих тем, що забезпечить свідоме і міцне засвоєння школярами із 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 xml:space="preserve">тяжкими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порушеннями </w:t>
      </w:r>
      <w:r w:rsidR="001F0AB6">
        <w:rPr>
          <w:rFonts w:ascii="Times New Roman" w:hAnsi="Times New Roman" w:cs="Times New Roman"/>
          <w:sz w:val="28"/>
          <w:szCs w:val="28"/>
          <w:lang w:val="uk-UA"/>
        </w:rPr>
        <w:t xml:space="preserve">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всього матеріалу, передбаченого для 7-го класу загальноосвітньої школи, у якому на вивчення хімії відводиться 1 година на тиждень.</w:t>
      </w:r>
    </w:p>
    <w:p w:rsidR="002C13CA" w:rsidRDefault="002C13CA" w:rsidP="00487C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C13CA" w:rsidRDefault="002C13CA" w:rsidP="00487C3C">
      <w:pPr>
        <w:spacing w:after="0" w:line="360" w:lineRule="auto"/>
        <w:jc w:val="both"/>
        <w:rPr>
          <w:rFonts w:eastAsia="Calibri" w:cs="Times New Roman"/>
          <w:sz w:val="24"/>
          <w:szCs w:val="24"/>
          <w:lang w:bidi="en-US"/>
        </w:rPr>
      </w:pPr>
    </w:p>
    <w:p w:rsidR="002C13CA" w:rsidRPr="001F0AB6" w:rsidRDefault="002C13CA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2C13CA" w:rsidRDefault="002C1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клас</w:t>
      </w:r>
    </w:p>
    <w:p w:rsidR="002C13CA" w:rsidRDefault="002C13CA" w:rsidP="00B47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C3C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487C3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487C3C">
        <w:rPr>
          <w:rFonts w:ascii="Times New Roman" w:hAnsi="Times New Roman" w:cs="Times New Roman"/>
          <w:sz w:val="28"/>
          <w:szCs w:val="28"/>
        </w:rPr>
        <w:t xml:space="preserve"> на тиждень, разом 35 </w:t>
      </w:r>
      <w:proofErr w:type="spellStart"/>
      <w:r w:rsidRPr="00487C3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487C3C">
        <w:rPr>
          <w:rFonts w:ascii="Times New Roman" w:hAnsi="Times New Roman" w:cs="Times New Roman"/>
          <w:sz w:val="28"/>
          <w:szCs w:val="28"/>
        </w:rPr>
        <w:t xml:space="preserve">, із них 5 </w:t>
      </w:r>
      <w:proofErr w:type="spellStart"/>
      <w:r w:rsidRPr="00487C3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487C3C">
        <w:rPr>
          <w:rFonts w:ascii="Times New Roman" w:hAnsi="Times New Roman" w:cs="Times New Roman"/>
          <w:sz w:val="28"/>
          <w:szCs w:val="28"/>
        </w:rPr>
        <w:t xml:space="preserve"> — резервний час)</w:t>
      </w:r>
    </w:p>
    <w:p w:rsidR="00354E60" w:rsidRPr="00B475F6" w:rsidRDefault="00354E60" w:rsidP="00B475F6">
      <w:pPr>
        <w:jc w:val="center"/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5"/>
        <w:gridCol w:w="992"/>
        <w:gridCol w:w="4816"/>
        <w:gridCol w:w="4398"/>
        <w:gridCol w:w="4333"/>
      </w:tblGrid>
      <w:tr w:rsidR="002C13C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13CA" w:rsidRPr="00487C3C" w:rsidRDefault="002C13CA" w:rsidP="00487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487C3C" w:rsidP="00487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="002C13CA"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вимоги до рівня загальноосвітньої підготовки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96" w:rsidRDefault="002C1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Спрямованість </w:t>
            </w:r>
          </w:p>
          <w:p w:rsidR="002C13CA" w:rsidRPr="00487C3C" w:rsidRDefault="002C13C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b/>
                <w:sz w:val="24"/>
                <w:szCs w:val="24"/>
              </w:rPr>
              <w:t>корекційно-розвивальної роботи</w:t>
            </w:r>
          </w:p>
        </w:tc>
      </w:tr>
      <w:tr w:rsidR="002C13CA" w:rsidRPr="00487C3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4D10AF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3C" w:rsidRPr="00487C3C" w:rsidRDefault="00487C3C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Вступ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Хімія — природнича наука. Речовини та їх перетворення у навколишньому світі.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Короткі відомості з історії хімії.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Правила поведінки у</w:t>
            </w:r>
            <w:r w:rsidRPr="00487C3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en-US"/>
              </w:rPr>
              <w:t>чнів у хімічному к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абінеті. Ознайомлення з обладнанням кабінету хімії та лабораторним посудом.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Резерв часу.</w:t>
            </w:r>
            <w:r w:rsidR="00487C3C"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:rsidR="00487C3C" w:rsidRDefault="00487C3C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487C3C" w:rsidRDefault="00487C3C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487C3C" w:rsidRPr="00487C3C" w:rsidRDefault="00487C3C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Демонстрації:</w:t>
            </w: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Взаємодія харчової соди (натрій </w:t>
            </w:r>
            <w:proofErr w:type="spellStart"/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гідрогенкарбонату</w:t>
            </w:r>
            <w:proofErr w:type="spellEnd"/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 оцтом (водним розчином </w:t>
            </w:r>
            <w:proofErr w:type="spellStart"/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етанової</w:t>
            </w:r>
            <w:proofErr w:type="spellEnd"/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кислоти).</w:t>
            </w:r>
          </w:p>
          <w:p w:rsidR="00487C3C" w:rsidRPr="00487C3C" w:rsidRDefault="00487C3C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Зміна забарвлення індикаторів у різних середовищах.</w:t>
            </w:r>
          </w:p>
          <w:p w:rsidR="00487C3C" w:rsidRPr="00487C3C" w:rsidRDefault="00487C3C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Практичні роботи: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2C13CA" w:rsidRPr="00487C3C" w:rsidRDefault="00487C3C" w:rsidP="0048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 Правила безпеки під час роботи в хімічному кабінеті. Прийоми поводження з лабораторним посудом, штативом і нагрівними приладами. Будова полум’я.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53" w:rsidRPr="00911453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Учень/учениця:</w:t>
            </w:r>
          </w:p>
          <w:p w:rsidR="002C13CA" w:rsidRPr="00911453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називає</w:t>
            </w:r>
            <w:r w:rsidRPr="0048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основне обладнання кабінету хімії, лабораторний посуд;</w:t>
            </w:r>
          </w:p>
          <w:p w:rsidR="00487C3C" w:rsidRDefault="002C13CA" w:rsidP="000E1B96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 знає і розуміє</w:t>
            </w:r>
            <w:r w:rsidRPr="00487C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487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правила безпеки під час роботи в хімічному кабінеті</w:t>
            </w:r>
            <w:r w:rsidRPr="0048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487C3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висловлює судження</w:t>
            </w:r>
            <w:r w:rsidRPr="00487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 застосування хімічних знань та історію їхнього розвитку.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Формування відповідних хімічних  уявлень та понять.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Формування в учнів позитивного відношення до науки хімії і її досягнень.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вміння  застосовувати набуті хімічні знання у життєвих ситуаціях.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Формування знань про роль хімічної науки в розвитку народного господарства, житті людини.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Формування умінь активної пізнавальної діяльності: виділяти головне, робити висновки, аналізувати побачене і почуте.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критичного мислення; виховання  бережливого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ставлення до навколишнього світу.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вмінь працювати з лабораторним устаткуванням для здійснення хімічного експерименту.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логічного мислення, пам’яті , вміння аналізувати, встановлювати причинно-наслідкові зв’язки.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CA" w:rsidRPr="00487C3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4D10AF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3C" w:rsidRDefault="00487C3C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3C" w:rsidRDefault="00487C3C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4D10AF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Тема 1. </w:t>
            </w:r>
            <w:r w:rsidRPr="00487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Початкові хімічні поняття.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Фізичні тіла. Матеріали. Речовини. Молекули. Атоми. Як вивчають речовини. Спостереження й експеримент у хімії.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Фiзичні</w:t>
            </w:r>
            <w:proofErr w:type="spellEnd"/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властивості речовин. Чисті речовини і суміші (однорідні, неоднорідні). Способи розділення сумішей.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Атом, його склад. Хімічні елементи, їхні назви і символи. Періодична система хімічних елементів Д.І. Менделєєва. Структура періодичної системи.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Маса атома. Атомна одиниця маси. Відносні атомні м</w:t>
            </w:r>
            <w:r w:rsidRPr="00487C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аси хімічних елеме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нтів.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Хімічні формули речовин. Прості та складні речовини. Багатоманітність речовин.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Метали й неметали. Металічні та неметалічні елементи, їх розміщення в періодичній системі.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Валентність хімічних елементів.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487C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кладання формул б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інарних сполук за вал</w:t>
            </w:r>
            <w:r w:rsidRPr="00487C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ентністю елементі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валентності елементів за формулами бінарних сполук. Зв'язок між розміщенням елемента у періодичній системі та його валентністю.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Відносна молекулярна маса, її обчислення за хімічною формулою.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C13CA" w:rsidRPr="00487C3C" w:rsidRDefault="002C13CA" w:rsidP="00487C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Масова частка елемента в складній речовині.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Фізичні та хімічні явища.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Хімічні реакції та явища, що їх супроводжують. Хімічні властивості речовин.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96" w:rsidRDefault="000E1B96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Резерв часу.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Учень/учениця: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називає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хімічні елементи</w:t>
            </w:r>
            <w:r w:rsidR="00487C3C"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записує їхні символи;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описує</w:t>
            </w:r>
            <w:r w:rsidRPr="0048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якісний і кількісний склад речовин за хімічними формулами, явища, які супроводжують хімічні реакції;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наводить приклади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металічних і неметалічних елементів, простих і складних речовин, хімічних явищ у природі та побуті;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розрізняє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фізичні тіла, речовини, матеріали, фізичні та хімічні явища, фізичні та хімічні властивості речовин, чисті речовини і суміші, прості й складні речовини, металічні та неметалічні елементи, метали й неметали, атоми, молекули;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</w:t>
            </w:r>
            <w:r w:rsidRPr="00487C3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пояснює</w:t>
            </w:r>
            <w:r w:rsidRPr="00487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зміст хімічних формул; </w:t>
            </w:r>
          </w:p>
          <w:p w:rsid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lastRenderedPageBreak/>
              <w:t xml:space="preserve">  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використовує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періодичну систему як довідкову для визначення відносної атомної маси і  валентності елементів;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 </w:t>
            </w:r>
            <w:r w:rsidRPr="00487C3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складає</w:t>
            </w:r>
            <w:r w:rsidRPr="00487C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 бінарних сполук за валентністю елементів;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визначає</w:t>
            </w:r>
            <w:r w:rsidRPr="00487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валентність елементів за формулами бінарних сполук;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обчислює</w:t>
            </w:r>
            <w:r w:rsidRPr="0048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відносну молекулярну масу речовини за її формулою, масову частку елемента в складній речовині;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  </w:t>
            </w: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спостерігає</w:t>
            </w:r>
            <w:r w:rsidRPr="0048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хімічні явища й описує спостереження, формулює висновки;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уміло поводиться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лабораторним обладнанням;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дотримується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інструкції щодо виконання хімічних дослідів та правил безпеки під час роботи в хімічному кабінеті;</w:t>
            </w:r>
          </w:p>
          <w:p w:rsidR="002C13CA" w:rsidRPr="00487C3C" w:rsidRDefault="002C13CA" w:rsidP="00487C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  виконує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найпростіші лабораторні операції з нагрівання речовин, розділення сумішей;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висловлює судження</w:t>
            </w:r>
            <w:r w:rsidRPr="00487C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 багатоманітність речовин.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Формування уявлення про хімічний елемент, атом та </w:t>
            </w:r>
            <w:proofErr w:type="spellStart"/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навичок обирати метод розділення суміші речовин залежно від її типу.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Виховання бажання самостійно здобувати знання.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просторових уявлень,вміння спостерігати, порівнювати, узагальнювати й абстрагувати.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 логічного мислення.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 вмінь та навичок працювати з періодичною системою хімічних елементів, узагальнювати вивчений матеріал, вибирати головне, робити висновки.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  </w:t>
            </w:r>
            <w:r w:rsidR="001F0AB6" w:rsidRPr="00487C3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 xml:space="preserve"> поглиблення знань учнів про прості та складні речовини і використання хімічної  символіки.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Виховання вмінь не лише оволодівати інформацією, а й осмислювати і застосовувати її.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вмінь та навичок виконувати завдання за алгоритмом.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і поглиблення уявлень про будову речовини.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Виховання вмінь осмислювати інформацію і застосовувати її для розв’язання поставлених завдань.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Активізація уваги, розвиток та тренування пам'яті.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Формування вмінь обчислювати масову частку елемента за хімічною формулою.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і вдосконалення  навичок 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 використанням понять «відносна молекулярна маса» і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«масова частка елемента».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 самостійності і наполегливості.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навичок проведення експерименту, спостереження за ним,  самостійно робити висновки, логічного мислення учнів.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Виховання розвитку культури розумової праці та культури комунікації, інтерес до предмету і потреби в набуванні знань.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Формування  гуманних стосунків на уроці.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Формування в учнів організованості та самостійності при виконанні практичних та лабораторних робіт.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Активізація мисленнєвої діяльності на основі практичних дій.</w:t>
            </w:r>
          </w:p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hAnsi="Times New Roman" w:cs="Times New Roman"/>
                <w:sz w:val="24"/>
                <w:szCs w:val="24"/>
              </w:rPr>
              <w:t>Розвиток логічного мислення, хімічної мови, вмінь спостерігати, аналізувати, збагачувати науковий світогляд учнів.</w:t>
            </w:r>
          </w:p>
        </w:tc>
      </w:tr>
      <w:tr w:rsidR="002C13CA" w:rsidRPr="00487C3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48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CA" w:rsidRPr="00487C3C" w:rsidRDefault="002C13CA" w:rsidP="000E1B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Розрахункові задачі: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 Обчислення відносної молекулярної маси речовини за її формулою.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 Обчислення масової частки елемента в складній речовині.</w:t>
            </w:r>
          </w:p>
          <w:p w:rsidR="002C13CA" w:rsidRPr="00487C3C" w:rsidRDefault="002C13CA" w:rsidP="000E1B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Демонстрації: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3-7. Хімічні реакції, що супроводжуються виділенням газу, випаданням осаду, зміною забарвлення, появою запаху, тепловим ефектом. </w:t>
            </w:r>
          </w:p>
          <w:p w:rsidR="002C13CA" w:rsidRPr="00487C3C" w:rsidRDefault="002C13CA" w:rsidP="000E1B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Зразки металів і неметалів. </w:t>
            </w:r>
          </w:p>
          <w:p w:rsidR="002C13CA" w:rsidRPr="00487C3C" w:rsidRDefault="002C13CA" w:rsidP="000E1B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9. Періодична система хімічних елементів Д.І. Менделєє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ва.</w:t>
            </w:r>
          </w:p>
          <w:p w:rsidR="002C13CA" w:rsidRPr="00487C3C" w:rsidRDefault="002C13CA" w:rsidP="000E1B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Лабораторні досліди:</w:t>
            </w:r>
          </w:p>
          <w:p w:rsidR="002C13CA" w:rsidRPr="00487C3C" w:rsidRDefault="002C13CA" w:rsidP="000E1B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Ознайомлення з фізичними властивостями речовин. Опис спостережень. Формулювання висновків.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</w:t>
            </w:r>
            <w:r w:rsidRPr="00487C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Ознайомлення зі зразками простих і складних речовин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 Проведення хімічних реакцій.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Практичні роботи: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2. Розділення неоднорідної суміші. </w:t>
            </w:r>
          </w:p>
          <w:p w:rsidR="002C13CA" w:rsidRPr="00487C3C" w:rsidRDefault="002C13CA" w:rsidP="000E1B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Дослідження фізичних і хімічних явищ.</w:t>
            </w:r>
          </w:p>
          <w:p w:rsidR="002C13CA" w:rsidRPr="00487C3C" w:rsidRDefault="002C13CA" w:rsidP="000E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Хімічний  експеримент:</w:t>
            </w:r>
          </w:p>
          <w:p w:rsidR="002C13CA" w:rsidRPr="00487C3C" w:rsidRDefault="002C13CA" w:rsidP="000E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1. Взаємодія харчової соди з  лимонною кислотою, кефіром.</w:t>
            </w:r>
          </w:p>
          <w:p w:rsidR="002C13CA" w:rsidRPr="00487C3C" w:rsidRDefault="002C13CA" w:rsidP="000E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2. Очищення води від накипу фільтруванням після її кип’ятіння.</w:t>
            </w:r>
          </w:p>
        </w:tc>
      </w:tr>
    </w:tbl>
    <w:p w:rsidR="002C13CA" w:rsidRPr="00487C3C" w:rsidRDefault="002C13CA" w:rsidP="0048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C13CA" w:rsidRPr="00487C3C" w:rsidRDefault="002C13CA" w:rsidP="0048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87C3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Орієнтовні об’єкти екскурсій. </w:t>
      </w:r>
      <w:r w:rsidRPr="00487C3C">
        <w:rPr>
          <w:rFonts w:ascii="Times New Roman" w:eastAsia="Times New Roman" w:hAnsi="Times New Roman" w:cs="Times New Roman"/>
          <w:sz w:val="24"/>
          <w:szCs w:val="24"/>
          <w:lang/>
        </w:rPr>
        <w:t>Хімічні лабораторії промислових і сільськогосподарських підприємств, науково-дослідних інститутів, вищих навчальних закладів. Пожежне депо. Водоочисна станція.</w:t>
      </w:r>
    </w:p>
    <w:p w:rsidR="002C13CA" w:rsidRPr="00487C3C" w:rsidRDefault="002C13CA" w:rsidP="0048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C13CA" w:rsidRPr="00487C3C" w:rsidRDefault="002C13CA" w:rsidP="00487C3C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13CA" w:rsidRPr="00487C3C" w:rsidRDefault="002C13CA" w:rsidP="004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13CA" w:rsidRPr="00487C3C">
      <w:pgSz w:w="16838" w:h="11906" w:orient="landscape"/>
      <w:pgMar w:top="1417" w:right="850" w:bottom="850" w:left="85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font279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121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484"/>
    <w:rsid w:val="0007029E"/>
    <w:rsid w:val="00094876"/>
    <w:rsid w:val="000E1B96"/>
    <w:rsid w:val="001F0AB6"/>
    <w:rsid w:val="002C13CA"/>
    <w:rsid w:val="00354E60"/>
    <w:rsid w:val="00356458"/>
    <w:rsid w:val="00487C3C"/>
    <w:rsid w:val="004D10AF"/>
    <w:rsid w:val="00675913"/>
    <w:rsid w:val="007F1484"/>
    <w:rsid w:val="00911453"/>
    <w:rsid w:val="00B475F6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Без интервала Знак"/>
    <w:rPr>
      <w:lang w:val="ru-RU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1601-01-01T00:00:00Z</cp:lastPrinted>
  <dcterms:created xsi:type="dcterms:W3CDTF">2021-01-03T11:46:00Z</dcterms:created>
  <dcterms:modified xsi:type="dcterms:W3CDTF">2021-01-03T11:46:00Z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