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7E5CE5" w:rsidRDefault="00AF532B" w:rsidP="001F2539">
      <w:pPr>
        <w:spacing w:after="0"/>
        <w:jc w:val="center"/>
        <w:rPr>
          <w:rFonts w:ascii="Bookman Old Style" w:hAnsi="Bookman Old Style"/>
          <w:b/>
          <w:i/>
          <w:sz w:val="32"/>
          <w:szCs w:val="36"/>
          <w:lang w:val="uk-UA"/>
        </w:rPr>
      </w:pPr>
      <w:r w:rsidRPr="007E5CE5">
        <w:rPr>
          <w:rFonts w:ascii="Bookman Old Style" w:hAnsi="Bookman Old Style"/>
          <w:b/>
          <w:i/>
          <w:noProof/>
          <w:sz w:val="32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42C94CB" wp14:editId="0D54F702">
            <wp:simplePos x="0" y="0"/>
            <wp:positionH relativeFrom="column">
              <wp:posOffset>4406265</wp:posOffset>
            </wp:positionH>
            <wp:positionV relativeFrom="paragraph">
              <wp:posOffset>-596900</wp:posOffset>
            </wp:positionV>
            <wp:extent cx="1710055" cy="1704975"/>
            <wp:effectExtent l="0" t="0" r="444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5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CE5">
        <w:rPr>
          <w:rFonts w:ascii="Bookman Old Style" w:hAnsi="Bookman Old Style"/>
          <w:b/>
          <w:i/>
          <w:noProof/>
          <w:sz w:val="32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3D9BFE1F" wp14:editId="2470BDC3">
            <wp:simplePos x="0" y="0"/>
            <wp:positionH relativeFrom="column">
              <wp:posOffset>-718185</wp:posOffset>
            </wp:positionH>
            <wp:positionV relativeFrom="paragraph">
              <wp:posOffset>-596265</wp:posOffset>
            </wp:positionV>
            <wp:extent cx="1714500" cy="1705610"/>
            <wp:effectExtent l="38100" t="0" r="38100" b="885190"/>
            <wp:wrapNone/>
            <wp:docPr id="1" name="Рисунок 1" descr="D:\док. по каф\фотографии\95 лет\юбилей 95\Сувениры\emblem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. по каф\фотографии\95 лет\юбилей 95\Сувениры\emblema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561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CE5" w:rsidRDefault="007E5CE5" w:rsidP="001F2539">
      <w:pPr>
        <w:spacing w:after="0"/>
        <w:jc w:val="center"/>
        <w:rPr>
          <w:rFonts w:ascii="Bookman Old Style" w:hAnsi="Bookman Old Style"/>
          <w:b/>
          <w:i/>
          <w:sz w:val="32"/>
          <w:szCs w:val="36"/>
          <w:lang w:val="uk-UA"/>
        </w:rPr>
      </w:pPr>
    </w:p>
    <w:p w:rsidR="007E5CE5" w:rsidRDefault="007E5CE5" w:rsidP="001F2539">
      <w:pPr>
        <w:spacing w:after="0"/>
        <w:jc w:val="center"/>
        <w:rPr>
          <w:rFonts w:ascii="Bookman Old Style" w:hAnsi="Bookman Old Style"/>
          <w:b/>
          <w:i/>
          <w:sz w:val="32"/>
          <w:szCs w:val="36"/>
          <w:lang w:val="uk-UA"/>
        </w:rPr>
      </w:pPr>
    </w:p>
    <w:p w:rsidR="001F2539" w:rsidRPr="00351C23" w:rsidRDefault="00DF255E" w:rsidP="001F253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6"/>
          <w:lang w:val="uk-UA"/>
        </w:rPr>
      </w:pPr>
      <w:r w:rsidRPr="00351C23">
        <w:rPr>
          <w:rFonts w:ascii="Times New Roman" w:hAnsi="Times New Roman" w:cs="Times New Roman"/>
          <w:b/>
          <w:i/>
          <w:sz w:val="32"/>
          <w:szCs w:val="36"/>
          <w:lang w:val="uk-UA"/>
        </w:rPr>
        <w:t xml:space="preserve">Комунальний заклад </w:t>
      </w:r>
    </w:p>
    <w:p w:rsidR="00924D8A" w:rsidRPr="00351C23" w:rsidRDefault="00DF255E" w:rsidP="007E5CE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6"/>
          <w:lang w:val="uk-UA"/>
        </w:rPr>
      </w:pPr>
      <w:r w:rsidRPr="00351C23">
        <w:rPr>
          <w:rFonts w:ascii="Times New Roman" w:hAnsi="Times New Roman" w:cs="Times New Roman"/>
          <w:b/>
          <w:i/>
          <w:sz w:val="32"/>
          <w:szCs w:val="36"/>
          <w:lang w:val="uk-UA"/>
        </w:rPr>
        <w:t>«Харківська гуманітарно-педагогічна академія»</w:t>
      </w:r>
    </w:p>
    <w:p w:rsidR="00DF255E" w:rsidRPr="00351C23" w:rsidRDefault="00DF255E" w:rsidP="001F253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351C23">
        <w:rPr>
          <w:rFonts w:ascii="Times New Roman" w:hAnsi="Times New Roman" w:cs="Times New Roman"/>
          <w:b/>
          <w:i/>
          <w:sz w:val="32"/>
          <w:szCs w:val="36"/>
          <w:lang w:val="uk-UA"/>
        </w:rPr>
        <w:t>Харківської обласної ради</w:t>
      </w:r>
    </w:p>
    <w:p w:rsidR="009473E1" w:rsidRPr="00351C23" w:rsidRDefault="009473E1" w:rsidP="00AD47E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9473E1" w:rsidRPr="00351C23" w:rsidRDefault="009473E1" w:rsidP="00947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51C2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ВСЕУКРАЇНСЬКА </w:t>
      </w:r>
      <w:r w:rsidR="0041391E" w:rsidRPr="00351C2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ЗАОЧНА </w:t>
      </w:r>
      <w:r w:rsidRPr="00351C23">
        <w:rPr>
          <w:rFonts w:ascii="Times New Roman" w:hAnsi="Times New Roman" w:cs="Times New Roman"/>
          <w:b/>
          <w:caps/>
          <w:sz w:val="28"/>
          <w:szCs w:val="28"/>
          <w:lang w:val="uk-UA"/>
        </w:rPr>
        <w:t>науковО-практична конференція</w:t>
      </w:r>
    </w:p>
    <w:p w:rsidR="001F6AE0" w:rsidRPr="00351C23" w:rsidRDefault="001F6AE0" w:rsidP="009473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«СПЕЦІАЛЬНА ОСВІТА: СТАН ТА ПЕРСПЕКТИВИ» </w:t>
      </w:r>
    </w:p>
    <w:p w:rsidR="009473E1" w:rsidRPr="00351C23" w:rsidRDefault="001F6AE0" w:rsidP="00947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351C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(присвячена п’ятиріччю кафедри корекційної освіти та спеціальної психології) </w:t>
      </w:r>
    </w:p>
    <w:p w:rsidR="009473E1" w:rsidRPr="00351C23" w:rsidRDefault="009473E1" w:rsidP="009473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C23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Pr="00351C2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1F6AE0" w:rsidRPr="00351C23">
        <w:rPr>
          <w:rFonts w:ascii="Times New Roman" w:hAnsi="Times New Roman" w:cs="Times New Roman"/>
          <w:b/>
          <w:caps/>
          <w:sz w:val="28"/>
          <w:szCs w:val="28"/>
          <w:lang w:val="uk-UA"/>
        </w:rPr>
        <w:t>ХАРКІВ</w:t>
      </w:r>
      <w:r w:rsidRPr="00351C2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, </w:t>
      </w:r>
      <w:r w:rsidR="00346E58">
        <w:rPr>
          <w:rFonts w:ascii="Times New Roman" w:hAnsi="Times New Roman" w:cs="Times New Roman"/>
          <w:b/>
          <w:caps/>
          <w:sz w:val="28"/>
          <w:szCs w:val="28"/>
          <w:lang w:val="uk-UA"/>
        </w:rPr>
        <w:t>17-18</w:t>
      </w:r>
      <w:r w:rsidRPr="00351C2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346E58">
        <w:rPr>
          <w:rFonts w:ascii="Times New Roman" w:hAnsi="Times New Roman" w:cs="Times New Roman"/>
          <w:b/>
          <w:caps/>
          <w:sz w:val="28"/>
          <w:szCs w:val="28"/>
          <w:lang w:val="uk-UA"/>
        </w:rPr>
        <w:t>травня 2017</w:t>
      </w:r>
      <w:r w:rsidRPr="00351C23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Pr="00351C23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6D6507" w:rsidRDefault="006D6507" w:rsidP="009473E1">
      <w:pPr>
        <w:spacing w:after="0"/>
        <w:jc w:val="center"/>
        <w:rPr>
          <w:lang w:val="uk-UA"/>
        </w:rPr>
      </w:pPr>
    </w:p>
    <w:p w:rsidR="006D6507" w:rsidRPr="00B44CEB" w:rsidRDefault="006D6507" w:rsidP="006D6507">
      <w:pPr>
        <w:pStyle w:val="a5"/>
        <w:widowControl w:val="0"/>
        <w:spacing w:after="0"/>
        <w:jc w:val="both"/>
        <w:rPr>
          <w:rFonts w:ascii="Bookman Old Style" w:hAnsi="Bookman Old Style"/>
          <w:sz w:val="22"/>
          <w:szCs w:val="22"/>
          <w:lang w:val="uk-UA"/>
        </w:rPr>
      </w:pPr>
    </w:p>
    <w:p w:rsidR="006D6507" w:rsidRPr="00351C23" w:rsidRDefault="00AD47E8" w:rsidP="00351C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Шановні освітяни! </w:t>
      </w:r>
      <w:r w:rsidR="006D6507"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Запрошуємо Вас узяти участь у роботі Всеукраїнської науково-практичної конференції </w:t>
      </w:r>
      <w:r w:rsidR="006D6507" w:rsidRPr="00351C23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D6507" w:rsidRPr="00351C2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Спеціальна освіта: стан та перспективи</w:t>
      </w:r>
      <w:r w:rsidR="006D6507" w:rsidRPr="00351C2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6D6507"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, яка відбудеться </w:t>
      </w:r>
      <w:r w:rsidR="00346E58">
        <w:rPr>
          <w:rFonts w:ascii="Times New Roman" w:hAnsi="Times New Roman" w:cs="Times New Roman"/>
          <w:b/>
          <w:sz w:val="24"/>
          <w:szCs w:val="24"/>
          <w:lang w:val="uk-UA"/>
        </w:rPr>
        <w:t>17-18 травня 2017</w:t>
      </w:r>
      <w:r w:rsidR="006D6507" w:rsidRPr="00351C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 </w:t>
      </w:r>
      <w:r w:rsidR="006D6507"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DA1DC3">
        <w:rPr>
          <w:rFonts w:ascii="Times New Roman" w:hAnsi="Times New Roman" w:cs="Times New Roman"/>
          <w:b/>
          <w:sz w:val="24"/>
          <w:szCs w:val="24"/>
          <w:lang w:val="uk-UA"/>
        </w:rPr>
        <w:t>м. </w:t>
      </w:r>
      <w:r w:rsidR="00DE5220" w:rsidRPr="00351C23">
        <w:rPr>
          <w:rFonts w:ascii="Times New Roman" w:hAnsi="Times New Roman" w:cs="Times New Roman"/>
          <w:b/>
          <w:sz w:val="24"/>
          <w:szCs w:val="24"/>
          <w:lang w:val="uk-UA"/>
        </w:rPr>
        <w:t>Харків</w:t>
      </w:r>
      <w:r w:rsidR="006D6507" w:rsidRPr="00351C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6D6507" w:rsidRPr="00351C23" w:rsidRDefault="006D6507" w:rsidP="00351C23">
      <w:pPr>
        <w:pStyle w:val="2"/>
        <w:spacing w:after="0" w:line="240" w:lineRule="auto"/>
        <w:jc w:val="both"/>
        <w:rPr>
          <w:lang w:val="uk-UA"/>
        </w:rPr>
      </w:pPr>
    </w:p>
    <w:p w:rsidR="006D6507" w:rsidRPr="00351C23" w:rsidRDefault="006D6507" w:rsidP="00351C23">
      <w:pPr>
        <w:pStyle w:val="2"/>
        <w:spacing w:after="0" w:line="240" w:lineRule="auto"/>
        <w:jc w:val="both"/>
        <w:rPr>
          <w:lang w:val="uk-UA"/>
        </w:rPr>
      </w:pPr>
      <w:r w:rsidRPr="00351C23">
        <w:rPr>
          <w:lang w:val="uk-UA"/>
        </w:rPr>
        <w:t xml:space="preserve">За результатами конференції буде виданий </w:t>
      </w:r>
      <w:r w:rsidR="00C64935">
        <w:rPr>
          <w:lang w:val="uk-UA"/>
        </w:rPr>
        <w:t xml:space="preserve">електронний </w:t>
      </w:r>
      <w:r w:rsidRPr="00351C23">
        <w:rPr>
          <w:lang w:val="uk-UA"/>
        </w:rPr>
        <w:t>збірник матеріалів конференції.</w:t>
      </w:r>
    </w:p>
    <w:p w:rsidR="006D6507" w:rsidRPr="00351C23" w:rsidRDefault="006D6507" w:rsidP="00351C23">
      <w:pPr>
        <w:pStyle w:val="2"/>
        <w:spacing w:after="0" w:line="240" w:lineRule="auto"/>
        <w:jc w:val="both"/>
        <w:rPr>
          <w:lang w:val="uk-UA"/>
        </w:rPr>
      </w:pPr>
    </w:p>
    <w:p w:rsidR="006D6507" w:rsidRPr="00351C23" w:rsidRDefault="006D6507" w:rsidP="00351C23">
      <w:pPr>
        <w:pStyle w:val="2"/>
        <w:spacing w:after="0" w:line="240" w:lineRule="auto"/>
        <w:jc w:val="both"/>
        <w:rPr>
          <w:lang w:val="uk-UA"/>
        </w:rPr>
      </w:pPr>
      <w:r w:rsidRPr="00351C23">
        <w:rPr>
          <w:lang w:val="uk-UA"/>
        </w:rPr>
        <w:t xml:space="preserve">В рамках конференції планується робота за наступними тематичними </w:t>
      </w:r>
      <w:r w:rsidRPr="00351C23">
        <w:rPr>
          <w:rStyle w:val="a7"/>
          <w:lang w:val="uk-UA"/>
        </w:rPr>
        <w:t>секціями</w:t>
      </w:r>
      <w:r w:rsidRPr="00351C23">
        <w:rPr>
          <w:lang w:val="uk-UA"/>
        </w:rPr>
        <w:t>:</w:t>
      </w:r>
    </w:p>
    <w:p w:rsidR="00AA653C" w:rsidRPr="00351C23" w:rsidRDefault="00AA653C" w:rsidP="00351C23">
      <w:pPr>
        <w:pStyle w:val="2"/>
        <w:spacing w:after="0" w:line="240" w:lineRule="auto"/>
        <w:jc w:val="both"/>
        <w:rPr>
          <w:lang w:val="uk-UA"/>
        </w:rPr>
      </w:pPr>
    </w:p>
    <w:p w:rsidR="00AA653C" w:rsidRPr="00351C23" w:rsidRDefault="00AA653C" w:rsidP="00351C23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lang w:val="uk-UA"/>
        </w:rPr>
      </w:pPr>
      <w:r w:rsidRPr="00351C23">
        <w:rPr>
          <w:lang w:val="uk-UA"/>
        </w:rPr>
        <w:t>Спеціальна освіта дітей із психофізичними порушеннями.</w:t>
      </w:r>
    </w:p>
    <w:p w:rsidR="00AA653C" w:rsidRPr="00351C23" w:rsidRDefault="00AA653C" w:rsidP="00351C23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lang w:val="uk-UA"/>
        </w:rPr>
      </w:pPr>
      <w:r w:rsidRPr="00351C23">
        <w:rPr>
          <w:lang w:val="uk-UA"/>
        </w:rPr>
        <w:t>Психолого-педагогічна корекція розвитку дітей із психофізичними порушеннями.</w:t>
      </w:r>
    </w:p>
    <w:p w:rsidR="00AA653C" w:rsidRPr="00351C23" w:rsidRDefault="00C34231" w:rsidP="00351C23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lang w:val="uk-UA"/>
        </w:rPr>
      </w:pPr>
      <w:r w:rsidRPr="00351C23">
        <w:rPr>
          <w:lang w:val="uk-UA"/>
        </w:rPr>
        <w:t>Питання діагностики психофізичних порушень у дітей та підлітків.</w:t>
      </w:r>
    </w:p>
    <w:p w:rsidR="00C34231" w:rsidRPr="00351C23" w:rsidRDefault="00C34231" w:rsidP="00351C23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lang w:val="uk-UA"/>
        </w:rPr>
      </w:pPr>
      <w:r w:rsidRPr="00351C23">
        <w:rPr>
          <w:lang w:val="uk-UA"/>
        </w:rPr>
        <w:t>Інтегроване та інклюзивне навчання та виховання дітей із психофізичними порушеннями.</w:t>
      </w:r>
    </w:p>
    <w:p w:rsidR="00C34231" w:rsidRPr="00351C23" w:rsidRDefault="002F3D7C" w:rsidP="00351C23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lang w:val="uk-UA"/>
        </w:rPr>
      </w:pPr>
      <w:r w:rsidRPr="00351C23">
        <w:rPr>
          <w:lang w:val="uk-UA"/>
        </w:rPr>
        <w:t>Діагностика та корекція мовленнєвих порушень у дітей.</w:t>
      </w:r>
    </w:p>
    <w:p w:rsidR="002F3D7C" w:rsidRPr="00351C23" w:rsidRDefault="002F3D7C" w:rsidP="00351C23">
      <w:pPr>
        <w:pStyle w:val="2"/>
        <w:numPr>
          <w:ilvl w:val="0"/>
          <w:numId w:val="1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lang w:val="uk-UA"/>
        </w:rPr>
      </w:pPr>
      <w:r w:rsidRPr="00351C23">
        <w:rPr>
          <w:lang w:val="uk-UA"/>
        </w:rPr>
        <w:t>Технології підготовки студентів до роботи з дітьми із психофізичними порушеннями.</w:t>
      </w:r>
    </w:p>
    <w:p w:rsidR="002F3D7C" w:rsidRPr="00351C23" w:rsidRDefault="002F3D7C" w:rsidP="00351C23">
      <w:pPr>
        <w:pStyle w:val="2"/>
        <w:spacing w:after="0" w:line="276" w:lineRule="auto"/>
        <w:ind w:left="720"/>
        <w:jc w:val="both"/>
        <w:rPr>
          <w:lang w:val="uk-UA"/>
        </w:rPr>
      </w:pPr>
    </w:p>
    <w:p w:rsidR="002F3D7C" w:rsidRPr="00351C23" w:rsidRDefault="002F3D7C" w:rsidP="00846D5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участі: </w:t>
      </w:r>
      <w:r w:rsidRPr="00351C23">
        <w:rPr>
          <w:rFonts w:ascii="Times New Roman" w:hAnsi="Times New Roman" w:cs="Times New Roman"/>
          <w:sz w:val="24"/>
          <w:szCs w:val="24"/>
          <w:lang w:val="uk-UA"/>
        </w:rPr>
        <w:t>заочна.</w:t>
      </w:r>
    </w:p>
    <w:p w:rsidR="002F3D7C" w:rsidRPr="00351C23" w:rsidRDefault="002F3D7C" w:rsidP="00846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F3D7C" w:rsidRPr="00351C23" w:rsidRDefault="002F3D7C" w:rsidP="00846D5E">
      <w:pPr>
        <w:pStyle w:val="2"/>
        <w:tabs>
          <w:tab w:val="left" w:pos="426"/>
        </w:tabs>
        <w:spacing w:after="0" w:line="276" w:lineRule="auto"/>
        <w:jc w:val="both"/>
        <w:rPr>
          <w:lang w:val="uk-UA"/>
        </w:rPr>
      </w:pPr>
      <w:r w:rsidRPr="00351C23">
        <w:rPr>
          <w:b/>
          <w:lang w:val="uk-UA"/>
        </w:rPr>
        <w:t xml:space="preserve">Для участі у конференції необхідно до 23.00 год. </w:t>
      </w:r>
      <w:r w:rsidR="003A1B5A">
        <w:rPr>
          <w:b/>
          <w:lang w:val="uk-UA"/>
        </w:rPr>
        <w:t>21</w:t>
      </w:r>
      <w:r w:rsidR="00DA1DC3">
        <w:rPr>
          <w:b/>
          <w:lang w:val="uk-UA"/>
        </w:rPr>
        <w:t xml:space="preserve"> квітня 2017</w:t>
      </w:r>
      <w:r w:rsidRPr="00351C23">
        <w:rPr>
          <w:b/>
          <w:lang w:val="uk-UA"/>
        </w:rPr>
        <w:t xml:space="preserve"> року</w:t>
      </w:r>
      <w:r w:rsidRPr="00351C23">
        <w:rPr>
          <w:lang w:val="uk-UA"/>
        </w:rPr>
        <w:t>:</w:t>
      </w:r>
    </w:p>
    <w:p w:rsidR="00C74A78" w:rsidRPr="00351C23" w:rsidRDefault="00366385" w:rsidP="00846D5E">
      <w:pPr>
        <w:pStyle w:val="2"/>
        <w:numPr>
          <w:ilvl w:val="0"/>
          <w:numId w:val="2"/>
        </w:numPr>
        <w:tabs>
          <w:tab w:val="left" w:pos="284"/>
          <w:tab w:val="left" w:pos="709"/>
        </w:tabs>
        <w:spacing w:after="0" w:line="276" w:lineRule="auto"/>
        <w:ind w:left="0" w:firstLine="0"/>
        <w:jc w:val="both"/>
        <w:rPr>
          <w:lang w:val="uk-UA"/>
        </w:rPr>
      </w:pPr>
      <w:r w:rsidRPr="00351C23">
        <w:rPr>
          <w:lang w:val="uk-UA"/>
        </w:rPr>
        <w:t>Заповнити заявку на участь (приклад додається).</w:t>
      </w:r>
    </w:p>
    <w:p w:rsidR="0075453C" w:rsidRPr="00351C23" w:rsidRDefault="00550742" w:rsidP="00846D5E">
      <w:pPr>
        <w:pStyle w:val="2"/>
        <w:numPr>
          <w:ilvl w:val="0"/>
          <w:numId w:val="2"/>
        </w:numPr>
        <w:tabs>
          <w:tab w:val="left" w:pos="284"/>
          <w:tab w:val="left" w:pos="709"/>
        </w:tabs>
        <w:spacing w:after="0" w:line="276" w:lineRule="auto"/>
        <w:ind w:left="0" w:firstLine="0"/>
        <w:jc w:val="both"/>
        <w:rPr>
          <w:lang w:val="uk-UA"/>
        </w:rPr>
      </w:pPr>
      <w:r w:rsidRPr="00351C23">
        <w:rPr>
          <w:lang w:val="uk-UA"/>
        </w:rPr>
        <w:t xml:space="preserve">Надіслати на наступну адресу: </w:t>
      </w:r>
      <w:hyperlink r:id="rId9" w:history="1">
        <w:r w:rsidR="0070777A" w:rsidRPr="00351C23">
          <w:rPr>
            <w:rStyle w:val="aa"/>
            <w:lang w:eastAsia="ru-RU"/>
          </w:rPr>
          <w:t>kafedra.korect@gmail.com</w:t>
        </w:r>
      </w:hyperlink>
      <w:r w:rsidR="0070777A" w:rsidRPr="00351C23">
        <w:rPr>
          <w:color w:val="222222"/>
          <w:lang w:val="uk-UA" w:eastAsia="ru-RU"/>
        </w:rPr>
        <w:t xml:space="preserve"> </w:t>
      </w:r>
      <w:r w:rsidRPr="00351C23">
        <w:rPr>
          <w:lang w:val="uk-UA"/>
        </w:rPr>
        <w:t xml:space="preserve">електронний варіант </w:t>
      </w:r>
      <w:r w:rsidRPr="00351C23">
        <w:rPr>
          <w:b/>
          <w:lang w:val="uk-UA"/>
        </w:rPr>
        <w:t>тез доповіді</w:t>
      </w:r>
      <w:r w:rsidRPr="00351C23">
        <w:rPr>
          <w:lang w:val="uk-UA"/>
        </w:rPr>
        <w:t xml:space="preserve"> та </w:t>
      </w:r>
      <w:proofErr w:type="spellStart"/>
      <w:r w:rsidRPr="00351C23">
        <w:rPr>
          <w:b/>
          <w:lang w:val="uk-UA"/>
        </w:rPr>
        <w:t>відскановану</w:t>
      </w:r>
      <w:proofErr w:type="spellEnd"/>
      <w:r w:rsidRPr="00351C23">
        <w:rPr>
          <w:b/>
          <w:lang w:val="uk-UA"/>
        </w:rPr>
        <w:t xml:space="preserve"> (сфотографовану) копію квитанції про сплату організаційного внеску</w:t>
      </w:r>
      <w:r w:rsidRPr="00351C23">
        <w:rPr>
          <w:lang w:val="uk-UA"/>
        </w:rPr>
        <w:t>. Документи повинні бути підписані за наступним прикладом:</w:t>
      </w:r>
      <w:r w:rsidR="0075453C" w:rsidRPr="00351C23">
        <w:rPr>
          <w:lang w:val="uk-UA"/>
        </w:rPr>
        <w:t xml:space="preserve"> Іванов</w:t>
      </w:r>
      <w:r w:rsidRPr="00351C23">
        <w:rPr>
          <w:lang w:val="uk-UA"/>
        </w:rPr>
        <w:t xml:space="preserve">_Тези, </w:t>
      </w:r>
      <w:r w:rsidR="0075453C" w:rsidRPr="00351C23">
        <w:rPr>
          <w:lang w:val="uk-UA"/>
        </w:rPr>
        <w:t>Іванов</w:t>
      </w:r>
      <w:r w:rsidRPr="00351C23">
        <w:rPr>
          <w:lang w:val="uk-UA"/>
        </w:rPr>
        <w:t>_Внесок</w:t>
      </w:r>
      <w:r w:rsidR="00C74A78" w:rsidRPr="00351C23">
        <w:rPr>
          <w:lang w:val="uk-UA"/>
        </w:rPr>
        <w:t>.</w:t>
      </w:r>
    </w:p>
    <w:p w:rsidR="00C74A78" w:rsidRPr="00351C23" w:rsidRDefault="00C74A78" w:rsidP="00846D5E">
      <w:pPr>
        <w:pStyle w:val="3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Примітка:</w:t>
      </w:r>
      <w:r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74A78" w:rsidRPr="00351C23" w:rsidRDefault="00C74A78" w:rsidP="00846D5E">
      <w:pPr>
        <w:pStyle w:val="3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iCs/>
          <w:sz w:val="24"/>
          <w:szCs w:val="24"/>
          <w:lang w:val="uk-UA"/>
        </w:rPr>
        <w:t>1. Про одержання матеріалів для участі</w:t>
      </w:r>
      <w:r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 у конференції </w:t>
      </w:r>
      <w:r w:rsidRPr="00351C23">
        <w:rPr>
          <w:rFonts w:ascii="Times New Roman" w:hAnsi="Times New Roman" w:cs="Times New Roman"/>
          <w:iCs/>
          <w:sz w:val="24"/>
          <w:szCs w:val="24"/>
          <w:lang w:val="uk-UA"/>
        </w:rPr>
        <w:t>Оргкомітет обов’язково надішле підтвердження</w:t>
      </w:r>
      <w:r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74A78" w:rsidRPr="00351C23" w:rsidRDefault="00C74A78" w:rsidP="00846D5E">
      <w:pPr>
        <w:pStyle w:val="3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iCs/>
          <w:sz w:val="24"/>
          <w:szCs w:val="24"/>
          <w:lang w:val="uk-UA"/>
        </w:rPr>
        <w:t>2</w:t>
      </w:r>
      <w:r w:rsidRPr="00351C23">
        <w:rPr>
          <w:rFonts w:ascii="Times New Roman" w:hAnsi="Times New Roman" w:cs="Times New Roman"/>
          <w:sz w:val="24"/>
          <w:szCs w:val="24"/>
          <w:lang w:val="uk-UA"/>
        </w:rPr>
        <w:t>. У випадку неодержання підтвердження просимо звернутись до Оргкомітету.</w:t>
      </w:r>
    </w:p>
    <w:p w:rsidR="00C74A78" w:rsidRPr="00351C23" w:rsidRDefault="00C74A78" w:rsidP="00846D5E">
      <w:pPr>
        <w:pStyle w:val="3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6D5E" w:rsidRDefault="00846D5E" w:rsidP="00846D5E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F2539" w:rsidRPr="00351C23" w:rsidRDefault="001F2539" w:rsidP="00846D5E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Вимоги до оформлення тез доповідей</w:t>
      </w:r>
    </w:p>
    <w:p w:rsidR="001F2539" w:rsidRPr="00351C23" w:rsidRDefault="001F2539" w:rsidP="00846D5E">
      <w:pPr>
        <w:numPr>
          <w:ilvl w:val="0"/>
          <w:numId w:val="5"/>
        </w:numPr>
        <w:tabs>
          <w:tab w:val="clear" w:pos="1080"/>
          <w:tab w:val="left" w:pos="284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Обсяг наукових тез – до 5 сторінок, текстовий редактор – </w:t>
      </w:r>
      <w:r w:rsidRPr="00351C23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Microsoft Word, </w:t>
      </w:r>
      <w:r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орієнтація – книжкова, поля – усі 20 мм; гарнітура – </w:t>
      </w:r>
      <w:proofErr w:type="spellStart"/>
      <w:r w:rsidRPr="00351C23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1C23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51C23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Pr="00351C23">
        <w:rPr>
          <w:rFonts w:ascii="Times New Roman" w:hAnsi="Times New Roman" w:cs="Times New Roman"/>
          <w:sz w:val="24"/>
          <w:szCs w:val="24"/>
          <w:lang w:val="uk-UA"/>
        </w:rPr>
        <w:t>, кегель – 14, міжрядковий інтервал – 1,5.</w:t>
      </w:r>
    </w:p>
    <w:p w:rsidR="001F2539" w:rsidRPr="00351C23" w:rsidRDefault="001F2539" w:rsidP="00846D5E">
      <w:pPr>
        <w:numPr>
          <w:ilvl w:val="0"/>
          <w:numId w:val="5"/>
        </w:numPr>
        <w:tabs>
          <w:tab w:val="clear" w:pos="1080"/>
          <w:tab w:val="left" w:pos="284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sz w:val="24"/>
          <w:szCs w:val="24"/>
          <w:lang w:val="uk-UA"/>
        </w:rPr>
        <w:t>Перший рядок – назва секції (шрифт жирний, вирівнювання - праворуч)</w:t>
      </w:r>
    </w:p>
    <w:p w:rsidR="001F2539" w:rsidRPr="00351C23" w:rsidRDefault="001F2539" w:rsidP="00846D5E">
      <w:pPr>
        <w:numPr>
          <w:ilvl w:val="0"/>
          <w:numId w:val="5"/>
        </w:numPr>
        <w:tabs>
          <w:tab w:val="clear" w:pos="1080"/>
          <w:tab w:val="left" w:pos="284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sz w:val="24"/>
          <w:szCs w:val="24"/>
          <w:lang w:val="uk-UA"/>
        </w:rPr>
        <w:t>Другий рядок – назва доповіді (великими літерами, шрифт жирний, вирівнювання по центру).</w:t>
      </w:r>
    </w:p>
    <w:p w:rsidR="001F2539" w:rsidRPr="00351C23" w:rsidRDefault="001F2539" w:rsidP="00846D5E">
      <w:pPr>
        <w:numPr>
          <w:ilvl w:val="0"/>
          <w:numId w:val="5"/>
        </w:numPr>
        <w:tabs>
          <w:tab w:val="clear" w:pos="1080"/>
          <w:tab w:val="left" w:pos="284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sz w:val="24"/>
          <w:szCs w:val="24"/>
          <w:lang w:val="uk-UA"/>
        </w:rPr>
        <w:t>Третій – прізвище та ініціали автора (шрифт жирний, вирівнювання по правому краю).</w:t>
      </w:r>
    </w:p>
    <w:p w:rsidR="001F2539" w:rsidRPr="00351C23" w:rsidRDefault="001F2539" w:rsidP="00846D5E">
      <w:pPr>
        <w:numPr>
          <w:ilvl w:val="0"/>
          <w:numId w:val="5"/>
        </w:numPr>
        <w:tabs>
          <w:tab w:val="clear" w:pos="1080"/>
          <w:tab w:val="left" w:pos="284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sz w:val="24"/>
          <w:szCs w:val="24"/>
          <w:lang w:val="uk-UA"/>
        </w:rPr>
        <w:t>Четвертий  – курс та місце навчання (роботи), посада, науковий ступінь, вчене звання.</w:t>
      </w:r>
    </w:p>
    <w:p w:rsidR="001F2539" w:rsidRPr="00351C23" w:rsidRDefault="001F2539" w:rsidP="00846D5E">
      <w:pPr>
        <w:numPr>
          <w:ilvl w:val="0"/>
          <w:numId w:val="5"/>
        </w:numPr>
        <w:tabs>
          <w:tab w:val="clear" w:pos="1080"/>
          <w:tab w:val="left" w:pos="284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sz w:val="24"/>
          <w:szCs w:val="24"/>
          <w:lang w:val="uk-UA"/>
        </w:rPr>
        <w:t>Далі йде текст доповіді, вирівняний по ширині з відступом зліва 1,25 см.</w:t>
      </w:r>
    </w:p>
    <w:p w:rsidR="001F2539" w:rsidRPr="00351C23" w:rsidRDefault="001F2539" w:rsidP="00846D5E">
      <w:pPr>
        <w:numPr>
          <w:ilvl w:val="0"/>
          <w:numId w:val="5"/>
        </w:numPr>
        <w:tabs>
          <w:tab w:val="clear" w:pos="1080"/>
          <w:tab w:val="left" w:pos="284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у тексті оформляються у квадратних дужках – [2, 56], де перше число означає порядковий номер у списку використаних джерел, друге – номер сторінки. </w:t>
      </w:r>
    </w:p>
    <w:p w:rsidR="001F2539" w:rsidRPr="00351C23" w:rsidRDefault="001F2539" w:rsidP="00846D5E">
      <w:pPr>
        <w:numPr>
          <w:ilvl w:val="0"/>
          <w:numId w:val="5"/>
        </w:numPr>
        <w:tabs>
          <w:tab w:val="clear" w:pos="1080"/>
          <w:tab w:val="left" w:pos="284"/>
          <w:tab w:val="left" w:pos="709"/>
          <w:tab w:val="num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sz w:val="24"/>
          <w:szCs w:val="24"/>
          <w:lang w:val="uk-UA"/>
        </w:rPr>
        <w:t>Список використаних джерел розміщується наприкінці тексту і повинен бути оформлений відповідно до існуючих стандартів бібліографічного опису</w:t>
      </w:r>
      <w:r w:rsidRPr="00351C23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(див.: стандарт «Бібліографічний запис. Бібліографічний опис» (ДСТУ 7.1:2006 та</w:t>
      </w:r>
      <w:r w:rsidRPr="00351C23">
        <w:rPr>
          <w:rFonts w:ascii="Times New Roman" w:hAnsi="Times New Roman" w:cs="Times New Roman"/>
          <w:sz w:val="24"/>
          <w:szCs w:val="24"/>
          <w:lang w:val="uk-UA"/>
        </w:rPr>
        <w:t xml:space="preserve"> Форма 23, затверджена наказом ВАК України від 29 травня 2007 року № 342</w:t>
      </w:r>
      <w:r w:rsidRPr="00351C23">
        <w:rPr>
          <w:rFonts w:ascii="Times New Roman" w:hAnsi="Times New Roman" w:cs="Times New Roman"/>
          <w:snapToGrid w:val="0"/>
          <w:sz w:val="24"/>
          <w:szCs w:val="24"/>
          <w:lang w:val="uk-UA"/>
        </w:rPr>
        <w:t>).</w:t>
      </w:r>
    </w:p>
    <w:p w:rsidR="00C74A78" w:rsidRPr="00351C23" w:rsidRDefault="00C74A78" w:rsidP="00351C23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4EC" w:rsidRPr="00351C23" w:rsidRDefault="009434EC" w:rsidP="00846D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b/>
          <w:sz w:val="24"/>
          <w:szCs w:val="24"/>
          <w:lang w:val="uk-UA"/>
        </w:rPr>
        <w:t>Організаційний внесок</w:t>
      </w:r>
    </w:p>
    <w:p w:rsidR="009434EC" w:rsidRPr="00351C23" w:rsidRDefault="009434EC" w:rsidP="00846D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434EC" w:rsidRPr="00351C23" w:rsidRDefault="009434EC" w:rsidP="00846D5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b/>
          <w:sz w:val="24"/>
          <w:szCs w:val="24"/>
          <w:lang w:val="uk-UA"/>
        </w:rPr>
        <w:t>Розмір організаційного внеску становить 10</w:t>
      </w:r>
      <w:r w:rsidR="008149E2" w:rsidRPr="00351C23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351C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</w:p>
    <w:p w:rsidR="009434EC" w:rsidRPr="00351C23" w:rsidRDefault="009434EC" w:rsidP="00351C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9E2" w:rsidRPr="001C65D6" w:rsidRDefault="008149E2" w:rsidP="00351C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1C65D6">
        <w:rPr>
          <w:rFonts w:ascii="Times New Roman" w:hAnsi="Times New Roman" w:cs="Times New Roman"/>
          <w:sz w:val="24"/>
          <w:szCs w:val="24"/>
          <w:lang w:val="uk-UA"/>
        </w:rPr>
        <w:t>Оргвнесок</w:t>
      </w:r>
      <w:proofErr w:type="spellEnd"/>
      <w:r w:rsidRPr="001C65D6">
        <w:rPr>
          <w:rFonts w:ascii="Times New Roman" w:hAnsi="Times New Roman" w:cs="Times New Roman"/>
          <w:sz w:val="24"/>
          <w:szCs w:val="24"/>
          <w:lang w:val="uk-UA"/>
        </w:rPr>
        <w:t xml:space="preserve"> слід перераховувати </w:t>
      </w:r>
      <w:r w:rsidR="00D90ADD" w:rsidRPr="001C65D6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на карту Приватбанку</w:t>
      </w:r>
      <w:r w:rsidRPr="001C65D6">
        <w:rPr>
          <w:rFonts w:ascii="Times New Roman" w:hAnsi="Times New Roman" w:cs="Times New Roman"/>
          <w:bCs/>
          <w:sz w:val="24"/>
          <w:szCs w:val="24"/>
          <w:lang w:val="uk-UA" w:eastAsia="uk-UA"/>
        </w:rPr>
        <w:t>:</w:t>
      </w:r>
    </w:p>
    <w:p w:rsidR="00D90ADD" w:rsidRPr="001C65D6" w:rsidRDefault="00D90ADD" w:rsidP="00351C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 w:rsidRPr="001C65D6">
        <w:rPr>
          <w:rFonts w:ascii="Times New Roman" w:hAnsi="Times New Roman" w:cs="Times New Roman"/>
          <w:bCs/>
          <w:sz w:val="24"/>
          <w:szCs w:val="24"/>
          <w:lang w:val="uk-UA" w:eastAsia="uk-UA"/>
        </w:rPr>
        <w:t>5168755529140192</w:t>
      </w:r>
    </w:p>
    <w:p w:rsidR="00550DF4" w:rsidRPr="00351C23" w:rsidRDefault="00550DF4" w:rsidP="00351C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uk-UA" w:eastAsia="uk-UA"/>
        </w:rPr>
      </w:pPr>
      <w:r w:rsidRPr="001C65D6">
        <w:rPr>
          <w:rFonts w:ascii="Times New Roman" w:hAnsi="Times New Roman" w:cs="Times New Roman"/>
          <w:bCs/>
          <w:sz w:val="24"/>
          <w:szCs w:val="24"/>
          <w:lang w:val="uk-UA" w:eastAsia="uk-UA"/>
        </w:rPr>
        <w:t>Отримувач: Коваленко Вікторія Євг</w:t>
      </w:r>
      <w:r w:rsidR="001C65D6" w:rsidRPr="001C65D6">
        <w:rPr>
          <w:rFonts w:ascii="Times New Roman" w:hAnsi="Times New Roman" w:cs="Times New Roman"/>
          <w:bCs/>
          <w:sz w:val="24"/>
          <w:szCs w:val="24"/>
          <w:lang w:val="uk-UA" w:eastAsia="uk-UA"/>
        </w:rPr>
        <w:t>е</w:t>
      </w:r>
      <w:r w:rsidRPr="001C65D6">
        <w:rPr>
          <w:rFonts w:ascii="Times New Roman" w:hAnsi="Times New Roman" w:cs="Times New Roman"/>
          <w:bCs/>
          <w:sz w:val="24"/>
          <w:szCs w:val="24"/>
          <w:lang w:val="uk-UA" w:eastAsia="uk-UA"/>
        </w:rPr>
        <w:t>нівна</w:t>
      </w:r>
    </w:p>
    <w:p w:rsidR="009434EC" w:rsidRPr="00351C23" w:rsidRDefault="00782A30" w:rsidP="00351C2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>Тел.: 099-054-66-24</w:t>
      </w:r>
    </w:p>
    <w:p w:rsidR="008149E2" w:rsidRPr="00351C23" w:rsidRDefault="008149E2" w:rsidP="00351C2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p w:rsidR="008149E2" w:rsidRDefault="008149E2" w:rsidP="00351C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УВАГА: докторам наук за фахом (корекційна педагогіка, спеціальна психологія) участь у конференції </w:t>
      </w:r>
      <w:r w:rsidRPr="00351C2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БЕЗКОШТОВНА</w:t>
      </w:r>
      <w:r w:rsidRPr="00351C23">
        <w:rPr>
          <w:rFonts w:ascii="Times New Roman" w:hAnsi="Times New Roman" w:cs="Times New Roman"/>
          <w:b/>
          <w:sz w:val="24"/>
          <w:szCs w:val="24"/>
          <w:lang w:val="uk-UA"/>
        </w:rPr>
        <w:t>!!!</w:t>
      </w:r>
    </w:p>
    <w:p w:rsidR="008149E2" w:rsidRDefault="008149E2" w:rsidP="00351C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0C67" w:rsidRDefault="00750C67" w:rsidP="00351C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Авторам буде розіслано електронний збірник тез після проведення конференції.</w:t>
      </w:r>
    </w:p>
    <w:p w:rsidR="00750C67" w:rsidRPr="00351C23" w:rsidRDefault="00750C67" w:rsidP="00351C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9E2" w:rsidRPr="00846D5E" w:rsidRDefault="008149E2" w:rsidP="00B6585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46D5E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Контакти організаційного комітету:</w:t>
      </w:r>
    </w:p>
    <w:p w:rsidR="008149E2" w:rsidRPr="00351C23" w:rsidRDefault="008149E2" w:rsidP="00351C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9E2" w:rsidRDefault="008149E2" w:rsidP="00351C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1C23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«Харківська гуманітарно-педагогічна академія» Харківської обласної ради</w:t>
      </w:r>
    </w:p>
    <w:p w:rsidR="00255BEE" w:rsidRPr="00351C23" w:rsidRDefault="00255BEE" w:rsidP="00351C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Адреса: </w:t>
      </w:r>
      <w:r w:rsidRPr="007D3554">
        <w:rPr>
          <w:rFonts w:ascii="Times New Roman" w:hAnsi="Times New Roman" w:cs="Times New Roman"/>
          <w:sz w:val="24"/>
          <w:szCs w:val="24"/>
          <w:lang w:val="uk-UA"/>
        </w:rPr>
        <w:t xml:space="preserve">м. Харків, </w:t>
      </w:r>
      <w:r w:rsidR="007D3554" w:rsidRPr="007D3554">
        <w:rPr>
          <w:rFonts w:ascii="Times New Roman" w:hAnsi="Times New Roman" w:cs="Times New Roman"/>
          <w:sz w:val="24"/>
          <w:szCs w:val="24"/>
          <w:lang w:val="uk-UA"/>
        </w:rPr>
        <w:t>пров. Ш. Руставелі 7.</w:t>
      </w:r>
      <w:r w:rsidR="007D355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D3554" w:rsidRPr="007D3554">
        <w:rPr>
          <w:lang w:val="uk-UA"/>
        </w:rPr>
        <w:t xml:space="preserve"> </w:t>
      </w:r>
      <w:r w:rsidR="007D3554" w:rsidRPr="007D3554">
        <w:rPr>
          <w:rFonts w:ascii="Times New Roman" w:hAnsi="Times New Roman" w:cs="Times New Roman"/>
          <w:sz w:val="24"/>
          <w:szCs w:val="24"/>
          <w:lang w:val="uk-UA"/>
        </w:rPr>
        <w:t>Комунальний заклад «Харківська гуманітарно-педагогічна академія» Харківської обласної ради</w:t>
      </w:r>
      <w:r w:rsidR="007D3554">
        <w:rPr>
          <w:rFonts w:ascii="Times New Roman" w:hAnsi="Times New Roman" w:cs="Times New Roman"/>
          <w:sz w:val="24"/>
          <w:szCs w:val="24"/>
          <w:lang w:val="uk-UA"/>
        </w:rPr>
        <w:t>, факультет дошкільної та корекційної освіти, кафедра корекційної освіти та спеціальної психології</w:t>
      </w:r>
    </w:p>
    <w:p w:rsidR="00D747DB" w:rsidRPr="00351C23" w:rsidRDefault="00D747DB" w:rsidP="00351C2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proofErr w:type="spellStart"/>
      <w:r w:rsidRPr="00351C23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Веб-сторінка</w:t>
      </w:r>
      <w:proofErr w:type="spellEnd"/>
      <w:r w:rsidRPr="00351C23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: </w:t>
      </w:r>
      <w:hyperlink r:id="rId10" w:history="1">
        <w:r w:rsidR="005337BA" w:rsidRPr="00405CE2">
          <w:rPr>
            <w:rStyle w:val="aa"/>
            <w:rFonts w:ascii="Times New Roman" w:eastAsia="Arial" w:hAnsi="Times New Roman" w:cs="Times New Roman"/>
            <w:sz w:val="24"/>
            <w:szCs w:val="24"/>
            <w:lang w:val="uk-UA"/>
          </w:rPr>
          <w:t>http://www.hgpa.kharkov.com/</w:t>
        </w:r>
      </w:hyperlink>
    </w:p>
    <w:p w:rsidR="00D747DB" w:rsidRPr="00351C23" w:rsidRDefault="00D747DB" w:rsidP="00351C2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</w:pPr>
      <w:r w:rsidRPr="00351C23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E-</w:t>
      </w:r>
      <w:proofErr w:type="spellStart"/>
      <w:r w:rsidRPr="00351C23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mail</w:t>
      </w:r>
      <w:proofErr w:type="spellEnd"/>
      <w:r w:rsidRPr="00351C23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: </w:t>
      </w:r>
      <w:hyperlink r:id="rId11" w:history="1">
        <w:r w:rsidRPr="00351C23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kafedra</w:t>
        </w:r>
        <w:r w:rsidRPr="00AB5082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351C23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korect</w:t>
        </w:r>
        <w:r w:rsidRPr="00AB5082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@</w:t>
        </w:r>
        <w:r w:rsidRPr="00351C23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AB5082">
          <w:rPr>
            <w:rStyle w:val="aa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351C23">
          <w:rPr>
            <w:rStyle w:val="a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</w:p>
    <w:p w:rsidR="00D747DB" w:rsidRDefault="00D747DB" w:rsidP="00351C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 w:eastAsia="uk-UA"/>
        </w:rPr>
      </w:pPr>
      <w:proofErr w:type="spellStart"/>
      <w:r w:rsidRPr="00351C23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Тел</w:t>
      </w:r>
      <w:proofErr w:type="spellEnd"/>
      <w:r w:rsidRPr="00351C23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>:</w:t>
      </w:r>
      <w:r w:rsidR="00782A30">
        <w:rPr>
          <w:rFonts w:ascii="Times New Roman" w:eastAsia="Arial" w:hAnsi="Times New Roman" w:cs="Times New Roman"/>
          <w:color w:val="000000"/>
          <w:sz w:val="24"/>
          <w:szCs w:val="24"/>
          <w:lang w:val="uk-UA"/>
        </w:rPr>
        <w:t xml:space="preserve"> </w:t>
      </w:r>
      <w:r w:rsidR="00782A30">
        <w:rPr>
          <w:rFonts w:ascii="Times New Roman" w:hAnsi="Times New Roman" w:cs="Times New Roman"/>
          <w:bCs/>
          <w:sz w:val="24"/>
          <w:szCs w:val="24"/>
          <w:lang w:val="uk-UA" w:eastAsia="uk-UA"/>
        </w:rPr>
        <w:t>099-054-66-24</w:t>
      </w:r>
      <w:r w:rsidR="00A3593C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– Коваленко Вікторія Євгенівна</w:t>
      </w:r>
    </w:p>
    <w:p w:rsidR="00782A30" w:rsidRPr="00351C23" w:rsidRDefault="00782A30" w:rsidP="00351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       066-633-63-52</w:t>
      </w:r>
      <w:r w:rsidR="00A3593C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– </w:t>
      </w:r>
      <w:proofErr w:type="spellStart"/>
      <w:r w:rsidR="00A3593C">
        <w:rPr>
          <w:rFonts w:ascii="Times New Roman" w:hAnsi="Times New Roman" w:cs="Times New Roman"/>
          <w:bCs/>
          <w:sz w:val="24"/>
          <w:szCs w:val="24"/>
          <w:lang w:val="uk-UA" w:eastAsia="uk-UA"/>
        </w:rPr>
        <w:t>Дубяга</w:t>
      </w:r>
      <w:proofErr w:type="spellEnd"/>
      <w:r w:rsidR="00A3593C">
        <w:rPr>
          <w:rFonts w:ascii="Times New Roman" w:hAnsi="Times New Roman" w:cs="Times New Roman"/>
          <w:bCs/>
          <w:sz w:val="24"/>
          <w:szCs w:val="24"/>
          <w:lang w:val="uk-UA" w:eastAsia="uk-UA"/>
        </w:rPr>
        <w:t xml:space="preserve"> Ольга Юріївна</w:t>
      </w:r>
      <w:bookmarkStart w:id="0" w:name="_GoBack"/>
      <w:bookmarkEnd w:id="0"/>
    </w:p>
    <w:p w:rsidR="008149E2" w:rsidRPr="00351C23" w:rsidRDefault="008149E2" w:rsidP="00351C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79" w:rsidRPr="00351C23" w:rsidRDefault="00F66D79" w:rsidP="00351C23">
      <w:pPr>
        <w:pStyle w:val="2"/>
        <w:spacing w:after="0" w:line="276" w:lineRule="auto"/>
        <w:ind w:left="720"/>
        <w:jc w:val="both"/>
        <w:rPr>
          <w:rFonts w:ascii="Book Antiqua" w:hAnsi="Book Antiqua"/>
          <w:lang w:val="uk-UA"/>
        </w:rPr>
      </w:pPr>
    </w:p>
    <w:p w:rsidR="006D6507" w:rsidRPr="00351C23" w:rsidRDefault="006D6507" w:rsidP="00351C23">
      <w:pPr>
        <w:tabs>
          <w:tab w:val="left" w:pos="284"/>
        </w:tabs>
        <w:spacing w:after="0" w:line="240" w:lineRule="auto"/>
        <w:jc w:val="both"/>
        <w:rPr>
          <w:rFonts w:ascii="Book Antiqua" w:hAnsi="Book Antiqua"/>
          <w:sz w:val="24"/>
          <w:szCs w:val="24"/>
          <w:lang w:val="uk-UA"/>
        </w:rPr>
      </w:pPr>
    </w:p>
    <w:p w:rsidR="00AB5082" w:rsidRDefault="00AB5082">
      <w:pPr>
        <w:rPr>
          <w:rFonts w:ascii="Book Antiqua" w:hAnsi="Book Antiqua"/>
          <w:sz w:val="24"/>
          <w:szCs w:val="24"/>
          <w:lang w:val="uk-UA"/>
        </w:rPr>
      </w:pPr>
      <w:r>
        <w:rPr>
          <w:rFonts w:ascii="Book Antiqua" w:hAnsi="Book Antiqua"/>
          <w:sz w:val="24"/>
          <w:szCs w:val="24"/>
          <w:lang w:val="uk-UA"/>
        </w:rPr>
        <w:br w:type="page"/>
      </w:r>
    </w:p>
    <w:p w:rsidR="006D6507" w:rsidRPr="00ED4E9F" w:rsidRDefault="00AB5082" w:rsidP="009473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4E9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Заявка </w:t>
      </w:r>
    </w:p>
    <w:p w:rsidR="00AB5082" w:rsidRPr="00ED4E9F" w:rsidRDefault="00AB5082" w:rsidP="00AB50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ED4E9F">
        <w:rPr>
          <w:rFonts w:ascii="Times New Roman" w:hAnsi="Times New Roman" w:cs="Times New Roman"/>
          <w:b/>
          <w:sz w:val="24"/>
          <w:szCs w:val="24"/>
          <w:lang w:val="uk-UA"/>
        </w:rPr>
        <w:t>на участь у Всеукраїнській заочній науково-практичній конференції</w:t>
      </w:r>
    </w:p>
    <w:p w:rsidR="00AB5082" w:rsidRPr="00ED4E9F" w:rsidRDefault="00AB5082" w:rsidP="00AB5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D4E9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ED4E9F" w:rsidRPr="00ED4E9F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ED4E9F">
        <w:rPr>
          <w:rFonts w:ascii="Times New Roman" w:hAnsi="Times New Roman" w:cs="Times New Roman"/>
          <w:b/>
          <w:sz w:val="24"/>
          <w:szCs w:val="24"/>
          <w:lang w:val="uk-UA"/>
        </w:rPr>
        <w:t>пеціальна освіта: стан та перспективи»</w:t>
      </w:r>
      <w:r w:rsidRPr="00ED4E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B5082" w:rsidRPr="00E20055" w:rsidRDefault="00AB5082" w:rsidP="00AB5082">
      <w:pPr>
        <w:spacing w:after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4111"/>
        <w:gridCol w:w="5068"/>
      </w:tblGrid>
      <w:tr w:rsidR="00ED4E9F" w:rsidRPr="00E20055" w:rsidTr="00E20055">
        <w:tc>
          <w:tcPr>
            <w:tcW w:w="392" w:type="dxa"/>
          </w:tcPr>
          <w:p w:rsidR="00ED4E9F" w:rsidRPr="00D96ECA" w:rsidRDefault="00ED4E9F" w:rsidP="00ED4E9F">
            <w:pPr>
              <w:pStyle w:val="a9"/>
              <w:numPr>
                <w:ilvl w:val="0"/>
                <w:numId w:val="6"/>
              </w:numPr>
              <w:spacing w:line="240" w:lineRule="auto"/>
              <w:ind w:leftChars="0"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D4E9F" w:rsidRPr="00D96ECA" w:rsidRDefault="00ED4E9F" w:rsidP="00E2005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D96ECA">
              <w:rPr>
                <w:rFonts w:ascii="Times New Roman" w:hAnsi="Times New Roman"/>
                <w:sz w:val="24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5068" w:type="dxa"/>
          </w:tcPr>
          <w:p w:rsidR="00ED4E9F" w:rsidRPr="00E20055" w:rsidRDefault="00ED4E9F" w:rsidP="00ED4E9F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ED4E9F" w:rsidRPr="00E20055" w:rsidTr="00E20055">
        <w:tc>
          <w:tcPr>
            <w:tcW w:w="392" w:type="dxa"/>
          </w:tcPr>
          <w:p w:rsidR="00ED4E9F" w:rsidRPr="00D96ECA" w:rsidRDefault="00ED4E9F" w:rsidP="00ED4E9F">
            <w:pPr>
              <w:pStyle w:val="a9"/>
              <w:numPr>
                <w:ilvl w:val="0"/>
                <w:numId w:val="6"/>
              </w:numPr>
              <w:spacing w:line="240" w:lineRule="auto"/>
              <w:ind w:leftChars="0"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ED4E9F" w:rsidRPr="00D96ECA" w:rsidRDefault="00A1180D" w:rsidP="00A1180D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Місце роботи</w:t>
            </w:r>
          </w:p>
        </w:tc>
        <w:tc>
          <w:tcPr>
            <w:tcW w:w="5068" w:type="dxa"/>
          </w:tcPr>
          <w:p w:rsidR="00ED4E9F" w:rsidRPr="00E20055" w:rsidRDefault="00ED4E9F" w:rsidP="00ED4E9F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A1180D" w:rsidRPr="00E20055" w:rsidTr="00E20055">
        <w:tc>
          <w:tcPr>
            <w:tcW w:w="392" w:type="dxa"/>
          </w:tcPr>
          <w:p w:rsidR="00A1180D" w:rsidRPr="00D96ECA" w:rsidRDefault="00A1180D" w:rsidP="00ED4E9F">
            <w:pPr>
              <w:pStyle w:val="a9"/>
              <w:numPr>
                <w:ilvl w:val="0"/>
                <w:numId w:val="6"/>
              </w:numPr>
              <w:spacing w:line="240" w:lineRule="auto"/>
              <w:ind w:leftChars="0"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1180D" w:rsidRPr="00D96ECA" w:rsidRDefault="00A1180D" w:rsidP="00AC3CF0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П</w:t>
            </w:r>
            <w:r w:rsidRPr="00D96ECA">
              <w:rPr>
                <w:rFonts w:ascii="Times New Roman" w:hAnsi="Times New Roman"/>
                <w:sz w:val="24"/>
                <w:szCs w:val="28"/>
                <w:lang w:val="uk-UA"/>
              </w:rPr>
              <w:t>осада</w:t>
            </w:r>
          </w:p>
        </w:tc>
        <w:tc>
          <w:tcPr>
            <w:tcW w:w="5068" w:type="dxa"/>
          </w:tcPr>
          <w:p w:rsidR="00A1180D" w:rsidRPr="00E20055" w:rsidRDefault="00A1180D" w:rsidP="00ED4E9F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AC3CF0" w:rsidRPr="00E20055" w:rsidTr="00E20055">
        <w:tc>
          <w:tcPr>
            <w:tcW w:w="392" w:type="dxa"/>
          </w:tcPr>
          <w:p w:rsidR="00AC3CF0" w:rsidRPr="00D96ECA" w:rsidRDefault="00AC3CF0" w:rsidP="00ED4E9F">
            <w:pPr>
              <w:pStyle w:val="a9"/>
              <w:numPr>
                <w:ilvl w:val="0"/>
                <w:numId w:val="6"/>
              </w:numPr>
              <w:spacing w:line="240" w:lineRule="auto"/>
              <w:ind w:leftChars="0"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C3CF0" w:rsidRDefault="00AC3CF0" w:rsidP="00E20055">
            <w:pPr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В</w:t>
            </w:r>
            <w:r w:rsidRPr="00D96ECA">
              <w:rPr>
                <w:rFonts w:ascii="Times New Roman" w:hAnsi="Times New Roman"/>
                <w:sz w:val="24"/>
                <w:szCs w:val="28"/>
                <w:lang w:val="uk-UA"/>
              </w:rPr>
              <w:t>чене звання</w:t>
            </w:r>
          </w:p>
        </w:tc>
        <w:tc>
          <w:tcPr>
            <w:tcW w:w="5068" w:type="dxa"/>
          </w:tcPr>
          <w:p w:rsidR="00AC3CF0" w:rsidRPr="00E20055" w:rsidRDefault="00AC3CF0" w:rsidP="00ED4E9F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DF1005" w:rsidRPr="00E20055" w:rsidTr="00E20055">
        <w:tc>
          <w:tcPr>
            <w:tcW w:w="392" w:type="dxa"/>
          </w:tcPr>
          <w:p w:rsidR="00DF1005" w:rsidRPr="00D96ECA" w:rsidRDefault="00DF1005" w:rsidP="00ED4E9F">
            <w:pPr>
              <w:pStyle w:val="a9"/>
              <w:numPr>
                <w:ilvl w:val="0"/>
                <w:numId w:val="6"/>
              </w:numPr>
              <w:spacing w:line="240" w:lineRule="auto"/>
              <w:ind w:leftChars="0"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F1005" w:rsidRPr="00D96ECA" w:rsidRDefault="00DF1005" w:rsidP="00E20055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D96ECA">
              <w:rPr>
                <w:rFonts w:ascii="Times New Roman" w:hAnsi="Times New Roman"/>
                <w:sz w:val="24"/>
                <w:szCs w:val="28"/>
                <w:lang w:val="uk-UA"/>
              </w:rPr>
              <w:t>E-</w:t>
            </w:r>
            <w:proofErr w:type="spellStart"/>
            <w:r w:rsidRPr="00D96ECA">
              <w:rPr>
                <w:rFonts w:ascii="Times New Roman" w:hAnsi="Times New Roman"/>
                <w:sz w:val="24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5068" w:type="dxa"/>
          </w:tcPr>
          <w:p w:rsidR="00DF1005" w:rsidRPr="00E20055" w:rsidRDefault="00DF1005" w:rsidP="00ED4E9F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DF1005" w:rsidRPr="00E20055" w:rsidTr="00E20055">
        <w:tc>
          <w:tcPr>
            <w:tcW w:w="392" w:type="dxa"/>
          </w:tcPr>
          <w:p w:rsidR="00DF1005" w:rsidRPr="00D96ECA" w:rsidRDefault="00DF1005" w:rsidP="00ED4E9F">
            <w:pPr>
              <w:pStyle w:val="a9"/>
              <w:numPr>
                <w:ilvl w:val="0"/>
                <w:numId w:val="6"/>
              </w:numPr>
              <w:spacing w:line="240" w:lineRule="auto"/>
              <w:ind w:leftChars="0"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DF1005" w:rsidRPr="00D96ECA" w:rsidRDefault="00A1180D" w:rsidP="00A1180D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>Н</w:t>
            </w:r>
            <w:r w:rsidRPr="00D96ECA">
              <w:rPr>
                <w:rFonts w:ascii="Times New Roman" w:hAnsi="Times New Roman"/>
                <w:sz w:val="24"/>
                <w:szCs w:val="28"/>
                <w:lang w:val="uk-UA"/>
              </w:rPr>
              <w:t>азва секції</w:t>
            </w:r>
          </w:p>
        </w:tc>
        <w:tc>
          <w:tcPr>
            <w:tcW w:w="5068" w:type="dxa"/>
          </w:tcPr>
          <w:p w:rsidR="00DF1005" w:rsidRPr="00E20055" w:rsidRDefault="00DF1005" w:rsidP="00ED4E9F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  <w:tr w:rsidR="00A1180D" w:rsidRPr="00E20055" w:rsidTr="00E20055">
        <w:tc>
          <w:tcPr>
            <w:tcW w:w="392" w:type="dxa"/>
          </w:tcPr>
          <w:p w:rsidR="00A1180D" w:rsidRPr="00D96ECA" w:rsidRDefault="00A1180D" w:rsidP="00ED4E9F">
            <w:pPr>
              <w:pStyle w:val="a9"/>
              <w:numPr>
                <w:ilvl w:val="0"/>
                <w:numId w:val="6"/>
              </w:numPr>
              <w:spacing w:line="240" w:lineRule="auto"/>
              <w:ind w:leftChars="0" w:left="0" w:firstLine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A1180D" w:rsidRPr="00D96ECA" w:rsidRDefault="00A1180D" w:rsidP="00A1180D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D96ECA">
              <w:rPr>
                <w:rFonts w:ascii="Times New Roman" w:hAnsi="Times New Roman"/>
                <w:sz w:val="24"/>
                <w:szCs w:val="28"/>
                <w:lang w:val="uk-UA"/>
              </w:rPr>
              <w:t>Тема доповіді</w:t>
            </w:r>
          </w:p>
        </w:tc>
        <w:tc>
          <w:tcPr>
            <w:tcW w:w="5068" w:type="dxa"/>
          </w:tcPr>
          <w:p w:rsidR="00A1180D" w:rsidRPr="00E20055" w:rsidRDefault="00A1180D" w:rsidP="00ED4E9F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uk-UA"/>
              </w:rPr>
            </w:pPr>
          </w:p>
        </w:tc>
      </w:tr>
    </w:tbl>
    <w:p w:rsidR="00ED4E9F" w:rsidRPr="00ED4E9F" w:rsidRDefault="00ED4E9F" w:rsidP="00AB5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5082" w:rsidRPr="00ED4E9F" w:rsidRDefault="00AB5082" w:rsidP="009473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B5082" w:rsidRPr="00ED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187"/>
    <w:multiLevelType w:val="hybridMultilevel"/>
    <w:tmpl w:val="D1B6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F12B1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018B6"/>
    <w:multiLevelType w:val="hybridMultilevel"/>
    <w:tmpl w:val="3AD2D806"/>
    <w:lvl w:ilvl="0" w:tplc="E2B85534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41507C"/>
    <w:multiLevelType w:val="hybridMultilevel"/>
    <w:tmpl w:val="F78EC4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A52E0"/>
    <w:multiLevelType w:val="hybridMultilevel"/>
    <w:tmpl w:val="A614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61237"/>
    <w:multiLevelType w:val="hybridMultilevel"/>
    <w:tmpl w:val="8EB4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E5"/>
    <w:rsid w:val="001C65D6"/>
    <w:rsid w:val="001C68B5"/>
    <w:rsid w:val="001F2539"/>
    <w:rsid w:val="001F6AE0"/>
    <w:rsid w:val="00255BEE"/>
    <w:rsid w:val="002F3D7C"/>
    <w:rsid w:val="00346E58"/>
    <w:rsid w:val="00351C23"/>
    <w:rsid w:val="003529B3"/>
    <w:rsid w:val="00366385"/>
    <w:rsid w:val="003A1B5A"/>
    <w:rsid w:val="0041391E"/>
    <w:rsid w:val="005337BA"/>
    <w:rsid w:val="00550742"/>
    <w:rsid w:val="00550DF4"/>
    <w:rsid w:val="006D6507"/>
    <w:rsid w:val="0070777A"/>
    <w:rsid w:val="00750C67"/>
    <w:rsid w:val="0075453C"/>
    <w:rsid w:val="00782A30"/>
    <w:rsid w:val="007D3554"/>
    <w:rsid w:val="007E5CE5"/>
    <w:rsid w:val="008149E2"/>
    <w:rsid w:val="00846D5E"/>
    <w:rsid w:val="008C0E7B"/>
    <w:rsid w:val="00924D8A"/>
    <w:rsid w:val="009434EC"/>
    <w:rsid w:val="009473E1"/>
    <w:rsid w:val="009D1606"/>
    <w:rsid w:val="00A1180D"/>
    <w:rsid w:val="00A3593C"/>
    <w:rsid w:val="00A94EE5"/>
    <w:rsid w:val="00AA653C"/>
    <w:rsid w:val="00AB5082"/>
    <w:rsid w:val="00AC3CF0"/>
    <w:rsid w:val="00AD47E8"/>
    <w:rsid w:val="00AF532B"/>
    <w:rsid w:val="00B65858"/>
    <w:rsid w:val="00BA2CE5"/>
    <w:rsid w:val="00BE49AF"/>
    <w:rsid w:val="00C34231"/>
    <w:rsid w:val="00C64935"/>
    <w:rsid w:val="00C74A78"/>
    <w:rsid w:val="00D747DB"/>
    <w:rsid w:val="00D87108"/>
    <w:rsid w:val="00D90ADD"/>
    <w:rsid w:val="00D96ECA"/>
    <w:rsid w:val="00DA1DC3"/>
    <w:rsid w:val="00DE5220"/>
    <w:rsid w:val="00DF1005"/>
    <w:rsid w:val="00DF255E"/>
    <w:rsid w:val="00E20055"/>
    <w:rsid w:val="00ED4E9F"/>
    <w:rsid w:val="00F14E95"/>
    <w:rsid w:val="00F66D79"/>
    <w:rsid w:val="00F805B7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5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5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D6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6D6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D6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6D6507"/>
    <w:rPr>
      <w:b/>
      <w:bCs/>
    </w:rPr>
  </w:style>
  <w:style w:type="table" w:styleId="a8">
    <w:name w:val="Table Grid"/>
    <w:basedOn w:val="a1"/>
    <w:uiPriority w:val="59"/>
    <w:rsid w:val="002F3D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0742"/>
    <w:pPr>
      <w:spacing w:after="0" w:line="360" w:lineRule="auto"/>
      <w:ind w:leftChars="125" w:left="720" w:firstLine="567"/>
      <w:contextualSpacing/>
      <w:jc w:val="both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550742"/>
    <w:rPr>
      <w:color w:val="0000FF"/>
      <w:u w:val="single"/>
    </w:rPr>
  </w:style>
  <w:style w:type="character" w:customStyle="1" w:styleId="gi">
    <w:name w:val="gi"/>
    <w:basedOn w:val="a0"/>
    <w:rsid w:val="0070777A"/>
  </w:style>
  <w:style w:type="paragraph" w:styleId="3">
    <w:name w:val="Body Text 3"/>
    <w:basedOn w:val="a"/>
    <w:link w:val="30"/>
    <w:uiPriority w:val="99"/>
    <w:semiHidden/>
    <w:unhideWhenUsed/>
    <w:rsid w:val="00C74A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4A78"/>
    <w:rPr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337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55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D65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D6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6D65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D65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Strong"/>
    <w:uiPriority w:val="22"/>
    <w:qFormat/>
    <w:rsid w:val="006D6507"/>
    <w:rPr>
      <w:b/>
      <w:bCs/>
    </w:rPr>
  </w:style>
  <w:style w:type="table" w:styleId="a8">
    <w:name w:val="Table Grid"/>
    <w:basedOn w:val="a1"/>
    <w:uiPriority w:val="59"/>
    <w:rsid w:val="002F3D7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50742"/>
    <w:pPr>
      <w:spacing w:after="0" w:line="360" w:lineRule="auto"/>
      <w:ind w:leftChars="125" w:left="720" w:firstLine="567"/>
      <w:contextualSpacing/>
      <w:jc w:val="both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550742"/>
    <w:rPr>
      <w:color w:val="0000FF"/>
      <w:u w:val="single"/>
    </w:rPr>
  </w:style>
  <w:style w:type="character" w:customStyle="1" w:styleId="gi">
    <w:name w:val="gi"/>
    <w:basedOn w:val="a0"/>
    <w:rsid w:val="0070777A"/>
  </w:style>
  <w:style w:type="paragraph" w:styleId="3">
    <w:name w:val="Body Text 3"/>
    <w:basedOn w:val="a"/>
    <w:link w:val="30"/>
    <w:uiPriority w:val="99"/>
    <w:semiHidden/>
    <w:unhideWhenUsed/>
    <w:rsid w:val="00C74A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4A78"/>
    <w:rPr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5337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fedra.korect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gpa.kharkov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fedra.korec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58B9-D5B8-45CC-BBFE-762035F7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10</cp:revision>
  <cp:lastPrinted>2016-06-14T11:17:00Z</cp:lastPrinted>
  <dcterms:created xsi:type="dcterms:W3CDTF">2016-06-14T10:06:00Z</dcterms:created>
  <dcterms:modified xsi:type="dcterms:W3CDTF">2017-02-17T11:52:00Z</dcterms:modified>
</cp:coreProperties>
</file>